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78" w:rsidRPr="008C094E" w:rsidRDefault="00DA2178" w:rsidP="003465C8">
      <w:pPr>
        <w:pStyle w:val="lfej"/>
        <w:pageBreakBefore/>
        <w:jc w:val="right"/>
        <w:rPr>
          <w:bCs/>
          <w:i/>
          <w:sz w:val="20"/>
          <w:szCs w:val="20"/>
        </w:rPr>
      </w:pPr>
      <w:r w:rsidRPr="008C094E">
        <w:rPr>
          <w:bCs/>
          <w:i/>
          <w:sz w:val="20"/>
          <w:szCs w:val="20"/>
        </w:rPr>
        <w:t>41/2017. (XII.29.) BM rendelet 2. melléklet III. pont</w:t>
      </w:r>
    </w:p>
    <w:p w:rsidR="003733F1" w:rsidRDefault="003733F1" w:rsidP="00DA2178">
      <w:pPr>
        <w:autoSpaceDE w:val="0"/>
        <w:autoSpaceDN w:val="0"/>
        <w:adjustRightInd w:val="0"/>
        <w:spacing w:before="240"/>
        <w:jc w:val="center"/>
        <w:rPr>
          <w:b/>
        </w:rPr>
      </w:pPr>
      <w:bookmarkStart w:id="0" w:name="_GoBack"/>
      <w:bookmarkEnd w:id="0"/>
    </w:p>
    <w:p w:rsidR="003733F1" w:rsidRDefault="003733F1" w:rsidP="00DA2178">
      <w:pPr>
        <w:autoSpaceDE w:val="0"/>
        <w:autoSpaceDN w:val="0"/>
        <w:adjustRightInd w:val="0"/>
        <w:spacing w:before="240"/>
        <w:jc w:val="center"/>
        <w:rPr>
          <w:b/>
        </w:rPr>
      </w:pPr>
    </w:p>
    <w:p w:rsidR="003733F1" w:rsidRDefault="003733F1" w:rsidP="00DA2178">
      <w:pPr>
        <w:autoSpaceDE w:val="0"/>
        <w:autoSpaceDN w:val="0"/>
        <w:adjustRightInd w:val="0"/>
        <w:spacing w:before="240"/>
        <w:jc w:val="center"/>
        <w:rPr>
          <w:b/>
        </w:rPr>
      </w:pPr>
    </w:p>
    <w:p w:rsidR="003733F1" w:rsidRDefault="003733F1" w:rsidP="00DA2178">
      <w:pPr>
        <w:autoSpaceDE w:val="0"/>
        <w:autoSpaceDN w:val="0"/>
        <w:adjustRightInd w:val="0"/>
        <w:spacing w:before="240"/>
        <w:jc w:val="center"/>
        <w:rPr>
          <w:b/>
        </w:rPr>
      </w:pPr>
    </w:p>
    <w:p w:rsidR="00DA2178" w:rsidRPr="00A21D75" w:rsidRDefault="00DA2178" w:rsidP="00DA2178">
      <w:pPr>
        <w:autoSpaceDE w:val="0"/>
        <w:autoSpaceDN w:val="0"/>
        <w:adjustRightInd w:val="0"/>
        <w:spacing w:before="240"/>
        <w:jc w:val="center"/>
        <w:rPr>
          <w:b/>
          <w:bCs/>
          <w:sz w:val="28"/>
          <w:szCs w:val="28"/>
        </w:rPr>
      </w:pPr>
      <w:r w:rsidRPr="00A21D75">
        <w:rPr>
          <w:b/>
          <w:bCs/>
          <w:sz w:val="28"/>
          <w:szCs w:val="28"/>
        </w:rPr>
        <w:t>KÉRELEM</w:t>
      </w:r>
    </w:p>
    <w:p w:rsidR="00DA2178" w:rsidRDefault="00DA2178" w:rsidP="00DA2178">
      <w:pPr>
        <w:autoSpaceDE w:val="0"/>
        <w:autoSpaceDN w:val="0"/>
        <w:adjustRightInd w:val="0"/>
        <w:spacing w:after="240"/>
        <w:jc w:val="center"/>
      </w:pPr>
      <w:proofErr w:type="gramStart"/>
      <w:r>
        <w:rPr>
          <w:b/>
          <w:bCs/>
        </w:rPr>
        <w:t>talajvízkút</w:t>
      </w:r>
      <w:proofErr w:type="gramEnd"/>
      <w:r>
        <w:rPr>
          <w:b/>
          <w:bCs/>
        </w:rPr>
        <w:t xml:space="preserve"> vízjogi megszüntetési engedélyének kiadására</w:t>
      </w:r>
    </w:p>
    <w:tbl>
      <w:tblPr>
        <w:tblW w:w="10042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82"/>
        <w:gridCol w:w="7560"/>
      </w:tblGrid>
      <w:tr w:rsidR="00DA2178" w:rsidRPr="004E14C4" w:rsidTr="001569D7">
        <w:tc>
          <w:tcPr>
            <w:tcW w:w="10042" w:type="dxa"/>
            <w:gridSpan w:val="2"/>
          </w:tcPr>
          <w:p w:rsidR="00DA2178" w:rsidRDefault="00836D58" w:rsidP="00581508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b/>
              </w:rPr>
            </w:pPr>
            <w:r>
              <w:rPr>
                <w:b/>
              </w:rPr>
              <w:t>Kérelmező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695"/>
              <w:gridCol w:w="7223"/>
            </w:tblGrid>
            <w:tr w:rsidR="00DA2178" w:rsidRPr="00A2605E" w:rsidTr="001569D7">
              <w:tc>
                <w:tcPr>
                  <w:tcW w:w="2695" w:type="dxa"/>
                  <w:shd w:val="clear" w:color="auto" w:fill="auto"/>
                </w:tcPr>
                <w:p w:rsidR="00DA2178" w:rsidRPr="00462710" w:rsidRDefault="00DA2178" w:rsidP="00581508">
                  <w:pPr>
                    <w:autoSpaceDE w:val="0"/>
                    <w:autoSpaceDN w:val="0"/>
                    <w:adjustRightInd w:val="0"/>
                    <w:spacing w:before="20" w:after="20"/>
                  </w:pPr>
                  <w:r w:rsidRPr="00462710">
                    <w:t>neve:</w:t>
                  </w:r>
                </w:p>
              </w:tc>
              <w:tc>
                <w:tcPr>
                  <w:tcW w:w="7223" w:type="dxa"/>
                  <w:shd w:val="clear" w:color="auto" w:fill="auto"/>
                </w:tcPr>
                <w:p w:rsidR="00DA2178" w:rsidRPr="00A2605E" w:rsidRDefault="00DA2178" w:rsidP="00581508">
                  <w:pPr>
                    <w:autoSpaceDE w:val="0"/>
                    <w:autoSpaceDN w:val="0"/>
                    <w:adjustRightInd w:val="0"/>
                    <w:spacing w:before="20" w:after="20"/>
                    <w:ind w:right="56"/>
                    <w:rPr>
                      <w:b/>
                    </w:rPr>
                  </w:pPr>
                </w:p>
              </w:tc>
            </w:tr>
            <w:tr w:rsidR="00DA2178" w:rsidRPr="00A2605E" w:rsidTr="001569D7">
              <w:tc>
                <w:tcPr>
                  <w:tcW w:w="2695" w:type="dxa"/>
                  <w:shd w:val="clear" w:color="auto" w:fill="auto"/>
                </w:tcPr>
                <w:p w:rsidR="00DA2178" w:rsidRPr="00462710" w:rsidRDefault="00DA2178" w:rsidP="00581508">
                  <w:pPr>
                    <w:autoSpaceDE w:val="0"/>
                    <w:autoSpaceDN w:val="0"/>
                    <w:adjustRightInd w:val="0"/>
                    <w:spacing w:before="20" w:after="20"/>
                  </w:pPr>
                  <w:r w:rsidRPr="00462710">
                    <w:t>állandó lakhelye:</w:t>
                  </w:r>
                </w:p>
              </w:tc>
              <w:tc>
                <w:tcPr>
                  <w:tcW w:w="7223" w:type="dxa"/>
                  <w:shd w:val="clear" w:color="auto" w:fill="auto"/>
                </w:tcPr>
                <w:p w:rsidR="00DA2178" w:rsidRPr="00A2605E" w:rsidRDefault="00DA2178" w:rsidP="00581508">
                  <w:pPr>
                    <w:autoSpaceDE w:val="0"/>
                    <w:autoSpaceDN w:val="0"/>
                    <w:adjustRightInd w:val="0"/>
                    <w:spacing w:before="20" w:after="20"/>
                    <w:ind w:right="56"/>
                    <w:rPr>
                      <w:b/>
                    </w:rPr>
                  </w:pPr>
                </w:p>
              </w:tc>
            </w:tr>
            <w:tr w:rsidR="00DA2178" w:rsidRPr="00A2605E" w:rsidTr="001569D7">
              <w:tc>
                <w:tcPr>
                  <w:tcW w:w="2695" w:type="dxa"/>
                  <w:shd w:val="clear" w:color="auto" w:fill="auto"/>
                </w:tcPr>
                <w:p w:rsidR="00DA2178" w:rsidRPr="00462710" w:rsidRDefault="00DA2178" w:rsidP="00581508">
                  <w:pPr>
                    <w:autoSpaceDE w:val="0"/>
                    <w:autoSpaceDN w:val="0"/>
                    <w:adjustRightInd w:val="0"/>
                    <w:spacing w:before="20" w:after="20"/>
                  </w:pPr>
                  <w:r w:rsidRPr="00462710">
                    <w:t>anyja neve:</w:t>
                  </w:r>
                </w:p>
              </w:tc>
              <w:tc>
                <w:tcPr>
                  <w:tcW w:w="7223" w:type="dxa"/>
                  <w:shd w:val="clear" w:color="auto" w:fill="auto"/>
                </w:tcPr>
                <w:p w:rsidR="00DA2178" w:rsidRPr="00A2605E" w:rsidRDefault="00DA2178" w:rsidP="00581508">
                  <w:pPr>
                    <w:autoSpaceDE w:val="0"/>
                    <w:autoSpaceDN w:val="0"/>
                    <w:adjustRightInd w:val="0"/>
                    <w:spacing w:before="20" w:after="20"/>
                    <w:ind w:right="56"/>
                    <w:rPr>
                      <w:b/>
                    </w:rPr>
                  </w:pPr>
                </w:p>
              </w:tc>
            </w:tr>
            <w:tr w:rsidR="00DA2178" w:rsidRPr="00A2605E" w:rsidTr="001569D7">
              <w:tc>
                <w:tcPr>
                  <w:tcW w:w="2695" w:type="dxa"/>
                  <w:shd w:val="clear" w:color="auto" w:fill="auto"/>
                </w:tcPr>
                <w:p w:rsidR="00DA2178" w:rsidRPr="00462710" w:rsidRDefault="00DA2178" w:rsidP="00581508">
                  <w:pPr>
                    <w:autoSpaceDE w:val="0"/>
                    <w:autoSpaceDN w:val="0"/>
                    <w:adjustRightInd w:val="0"/>
                    <w:spacing w:before="20" w:after="20"/>
                  </w:pPr>
                  <w:r w:rsidRPr="00462710">
                    <w:t>születési helye, ideje:</w:t>
                  </w:r>
                </w:p>
              </w:tc>
              <w:tc>
                <w:tcPr>
                  <w:tcW w:w="7223" w:type="dxa"/>
                  <w:shd w:val="clear" w:color="auto" w:fill="auto"/>
                </w:tcPr>
                <w:p w:rsidR="00DA2178" w:rsidRPr="00A2605E" w:rsidRDefault="00DA2178" w:rsidP="00581508">
                  <w:pPr>
                    <w:autoSpaceDE w:val="0"/>
                    <w:autoSpaceDN w:val="0"/>
                    <w:adjustRightInd w:val="0"/>
                    <w:spacing w:before="20" w:after="20"/>
                    <w:ind w:right="56"/>
                    <w:rPr>
                      <w:b/>
                    </w:rPr>
                  </w:pPr>
                </w:p>
              </w:tc>
            </w:tr>
            <w:tr w:rsidR="00DA2178" w:rsidRPr="00A2605E" w:rsidTr="001569D7">
              <w:tc>
                <w:tcPr>
                  <w:tcW w:w="2695" w:type="dxa"/>
                  <w:shd w:val="clear" w:color="auto" w:fill="auto"/>
                </w:tcPr>
                <w:p w:rsidR="00DA2178" w:rsidRDefault="00DA2178" w:rsidP="00581508">
                  <w:r w:rsidRPr="00462710">
                    <w:t>értesítési címe:</w:t>
                  </w:r>
                </w:p>
              </w:tc>
              <w:tc>
                <w:tcPr>
                  <w:tcW w:w="7223" w:type="dxa"/>
                  <w:shd w:val="clear" w:color="auto" w:fill="auto"/>
                </w:tcPr>
                <w:p w:rsidR="00DA2178" w:rsidRPr="00A2605E" w:rsidRDefault="00DA2178" w:rsidP="00581508">
                  <w:pPr>
                    <w:autoSpaceDE w:val="0"/>
                    <w:autoSpaceDN w:val="0"/>
                    <w:adjustRightInd w:val="0"/>
                    <w:spacing w:before="20" w:after="20"/>
                    <w:ind w:right="56"/>
                    <w:rPr>
                      <w:b/>
                    </w:rPr>
                  </w:pPr>
                </w:p>
              </w:tc>
            </w:tr>
          </w:tbl>
          <w:p w:rsidR="00DA2178" w:rsidRPr="004E14C4" w:rsidRDefault="00DA2178" w:rsidP="00581508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b/>
              </w:rPr>
            </w:pPr>
          </w:p>
        </w:tc>
      </w:tr>
      <w:tr w:rsidR="00DA2178" w:rsidRPr="004E14C4" w:rsidTr="001569D7">
        <w:tc>
          <w:tcPr>
            <w:tcW w:w="10042" w:type="dxa"/>
            <w:gridSpan w:val="2"/>
          </w:tcPr>
          <w:p w:rsidR="00DA2178" w:rsidRDefault="00DA2178" w:rsidP="00581508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b/>
              </w:rPr>
            </w:pPr>
          </w:p>
          <w:p w:rsidR="00DA2178" w:rsidRPr="002F31ED" w:rsidRDefault="00DA2178" w:rsidP="002F31ED">
            <w:pPr>
              <w:autoSpaceDE w:val="0"/>
              <w:autoSpaceDN w:val="0"/>
              <w:adjustRightInd w:val="0"/>
              <w:spacing w:before="20" w:after="20"/>
              <w:ind w:left="56" w:right="56"/>
              <w:jc w:val="both"/>
            </w:pPr>
            <w:r w:rsidRPr="00B60C68">
              <w:rPr>
                <w:rFonts w:eastAsia="Times New Roman"/>
                <w:b/>
                <w:kern w:val="0"/>
                <w:lang w:eastAsia="hu-HU"/>
              </w:rPr>
              <w:t>A vízjogi létesítési engedély száma, kelte, kiállító hatóság</w:t>
            </w:r>
            <w:proofErr w:type="gramStart"/>
            <w:r w:rsidRPr="001569D7">
              <w:rPr>
                <w:b/>
              </w:rPr>
              <w:t>:</w:t>
            </w:r>
            <w:r w:rsidR="002F31ED">
              <w:rPr>
                <w:b/>
              </w:rPr>
              <w:t xml:space="preserve"> </w:t>
            </w:r>
            <w:r w:rsidR="002F31ED" w:rsidRPr="002F31ED">
              <w:t>…</w:t>
            </w:r>
            <w:proofErr w:type="gramEnd"/>
            <w:r w:rsidR="002F31ED" w:rsidRPr="002F31ED">
              <w:t>………………………………………..</w:t>
            </w:r>
          </w:p>
        </w:tc>
      </w:tr>
      <w:tr w:rsidR="002F31ED" w:rsidRPr="004E14C4" w:rsidTr="001569D7">
        <w:tc>
          <w:tcPr>
            <w:tcW w:w="10042" w:type="dxa"/>
            <w:gridSpan w:val="2"/>
          </w:tcPr>
          <w:p w:rsidR="002F31ED" w:rsidRDefault="002F31ED" w:rsidP="00581508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b/>
              </w:rPr>
            </w:pPr>
          </w:p>
        </w:tc>
      </w:tr>
      <w:tr w:rsidR="00DA2178" w:rsidRPr="00514E58" w:rsidTr="001569D7">
        <w:tc>
          <w:tcPr>
            <w:tcW w:w="2482" w:type="dxa"/>
            <w:tcBorders>
              <w:bottom w:val="single" w:sz="4" w:space="0" w:color="auto"/>
            </w:tcBorders>
          </w:tcPr>
          <w:p w:rsidR="00DA2178" w:rsidRPr="008F13E1" w:rsidRDefault="00DA2178" w:rsidP="00581508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b/>
              </w:rPr>
            </w:pPr>
            <w:r w:rsidRPr="008F13E1">
              <w:rPr>
                <w:b/>
              </w:rPr>
              <w:t>A kút helye: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:rsidR="00DA2178" w:rsidRPr="00514E58" w:rsidRDefault="00DA2178" w:rsidP="00581508">
            <w:pPr>
              <w:autoSpaceDE w:val="0"/>
              <w:autoSpaceDN w:val="0"/>
              <w:adjustRightInd w:val="0"/>
            </w:pPr>
          </w:p>
        </w:tc>
      </w:tr>
      <w:tr w:rsidR="00DA2178" w:rsidRPr="00514E58" w:rsidTr="001569D7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78" w:rsidRPr="00514E58" w:rsidRDefault="00DA2178" w:rsidP="00581508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514E58">
              <w:t>IRSZ, település</w:t>
            </w:r>
            <w:r w:rsidR="00836D58">
              <w:t>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78" w:rsidRPr="00514E58" w:rsidRDefault="00DA2178" w:rsidP="00581508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</w:p>
        </w:tc>
      </w:tr>
      <w:tr w:rsidR="00DA2178" w:rsidRPr="00514E58" w:rsidTr="001569D7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78" w:rsidRPr="00514E58" w:rsidRDefault="00DA2178" w:rsidP="00581508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514E58">
              <w:t>utca, házszám</w:t>
            </w:r>
            <w:r w:rsidR="00836D58">
              <w:t>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78" w:rsidRPr="00514E58" w:rsidRDefault="00DA2178" w:rsidP="00581508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</w:p>
        </w:tc>
      </w:tr>
      <w:tr w:rsidR="00DA2178" w:rsidRPr="00514E58" w:rsidTr="001569D7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78" w:rsidRPr="00514E58" w:rsidRDefault="00DA2178" w:rsidP="00581508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Helyrajzi száma</w:t>
            </w:r>
            <w:r w:rsidR="00836D58">
              <w:t>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78" w:rsidRPr="00514E58" w:rsidRDefault="00DA2178" w:rsidP="00581508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</w:p>
        </w:tc>
      </w:tr>
      <w:tr w:rsidR="00DA2178" w:rsidRPr="00514E58" w:rsidTr="001569D7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78" w:rsidRPr="00514E58" w:rsidRDefault="00DA2178" w:rsidP="00581508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Koordináták (földrajzi vagy EOV)</w:t>
            </w:r>
            <w:r w:rsidR="00836D58">
              <w:t>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78" w:rsidRPr="00514E58" w:rsidRDefault="00DA2178" w:rsidP="00581508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</w:p>
        </w:tc>
      </w:tr>
      <w:tr w:rsidR="00DA2178" w:rsidRPr="00514E58" w:rsidTr="001569D7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78" w:rsidRDefault="00DA2178" w:rsidP="00581508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Terepszint (</w:t>
            </w:r>
            <w:proofErr w:type="spellStart"/>
            <w:r>
              <w:t>mBf</w:t>
            </w:r>
            <w:proofErr w:type="spellEnd"/>
            <w:r>
              <w:t>)</w:t>
            </w:r>
            <w:r w:rsidR="00836D58">
              <w:t>: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78" w:rsidRPr="00514E58" w:rsidRDefault="00DA2178" w:rsidP="00581508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</w:p>
        </w:tc>
      </w:tr>
      <w:tr w:rsidR="00DA2178" w:rsidRPr="00514E58" w:rsidTr="001569D7">
        <w:tc>
          <w:tcPr>
            <w:tcW w:w="10042" w:type="dxa"/>
            <w:gridSpan w:val="2"/>
          </w:tcPr>
          <w:p w:rsidR="00DA2178" w:rsidRPr="00514E58" w:rsidRDefault="00DA2178" w:rsidP="00581508">
            <w:pPr>
              <w:autoSpaceDE w:val="0"/>
              <w:autoSpaceDN w:val="0"/>
              <w:adjustRightInd w:val="0"/>
              <w:jc w:val="both"/>
            </w:pPr>
          </w:p>
        </w:tc>
      </w:tr>
      <w:tr w:rsidR="00DA2178" w:rsidRPr="00514E58" w:rsidTr="001569D7">
        <w:tc>
          <w:tcPr>
            <w:tcW w:w="10042" w:type="dxa"/>
            <w:gridSpan w:val="2"/>
          </w:tcPr>
          <w:p w:rsidR="001569D7" w:rsidRDefault="00DA2178" w:rsidP="001569D7">
            <w:pPr>
              <w:autoSpaceDE w:val="0"/>
              <w:autoSpaceDN w:val="0"/>
              <w:adjustRightInd w:val="0"/>
            </w:pPr>
            <w:r w:rsidRPr="001569D7">
              <w:rPr>
                <w:rFonts w:eastAsia="Times New Roman"/>
                <w:b/>
                <w:kern w:val="0"/>
                <w:lang w:eastAsia="hu-HU"/>
              </w:rPr>
              <w:t>A megszünte</w:t>
            </w:r>
            <w:r w:rsidR="001569D7">
              <w:rPr>
                <w:b/>
              </w:rPr>
              <w:t xml:space="preserve">tés tervezett műszaki </w:t>
            </w:r>
            <w:r w:rsidR="009969C4">
              <w:rPr>
                <w:b/>
              </w:rPr>
              <w:t>m</w:t>
            </w:r>
            <w:r w:rsidR="001569D7">
              <w:rPr>
                <w:b/>
              </w:rPr>
              <w:t>egoldása</w:t>
            </w:r>
            <w:proofErr w:type="gramStart"/>
            <w:r w:rsidR="001569D7">
              <w:rPr>
                <w:b/>
              </w:rPr>
              <w:t>:</w:t>
            </w:r>
            <w:r w:rsidR="001569D7">
              <w:t>.........................................................................................</w:t>
            </w:r>
            <w:proofErr w:type="gramEnd"/>
          </w:p>
          <w:p w:rsidR="009969C4" w:rsidRDefault="009969C4" w:rsidP="001569D7">
            <w:pPr>
              <w:autoSpaceDE w:val="0"/>
              <w:autoSpaceDN w:val="0"/>
              <w:adjustRightInd w:val="0"/>
              <w:jc w:val="both"/>
            </w:pPr>
          </w:p>
          <w:p w:rsidR="00DA2178" w:rsidRDefault="001569D7" w:rsidP="00581508">
            <w:pPr>
              <w:autoSpaceDE w:val="0"/>
              <w:autoSpaceDN w:val="0"/>
              <w:adjustRightInd w:val="0"/>
              <w:jc w:val="both"/>
            </w:pPr>
            <w:r>
              <w:t>…………………………………………………………………………………………………</w:t>
            </w:r>
            <w:r w:rsidR="009969C4">
              <w:t>……...</w:t>
            </w:r>
            <w:r>
              <w:t>……</w:t>
            </w:r>
          </w:p>
          <w:p w:rsidR="002F31ED" w:rsidRDefault="002F31ED" w:rsidP="00581508">
            <w:pPr>
              <w:autoSpaceDE w:val="0"/>
              <w:autoSpaceDN w:val="0"/>
              <w:adjustRightInd w:val="0"/>
              <w:jc w:val="both"/>
            </w:pPr>
          </w:p>
          <w:p w:rsidR="002F31ED" w:rsidRDefault="002F31ED" w:rsidP="00581508">
            <w:pPr>
              <w:autoSpaceDE w:val="0"/>
              <w:autoSpaceDN w:val="0"/>
              <w:adjustRightInd w:val="0"/>
              <w:jc w:val="both"/>
            </w:pPr>
          </w:p>
          <w:p w:rsidR="002F31ED" w:rsidRDefault="002F31ED" w:rsidP="002F31ED">
            <w:pPr>
              <w:autoSpaceDE w:val="0"/>
              <w:autoSpaceDN w:val="0"/>
              <w:adjustRightInd w:val="0"/>
              <w:jc w:val="center"/>
            </w:pPr>
            <w:r>
              <w:t>…………………………………</w:t>
            </w:r>
            <w:r>
              <w:tab/>
            </w:r>
            <w:r>
              <w:tab/>
            </w:r>
            <w:r>
              <w:tab/>
              <w:t>…………………………………</w:t>
            </w:r>
          </w:p>
          <w:p w:rsidR="002F31ED" w:rsidRPr="006119A8" w:rsidRDefault="002F31ED" w:rsidP="002F31ED">
            <w:pPr>
              <w:autoSpaceDE w:val="0"/>
              <w:autoSpaceDN w:val="0"/>
              <w:adjustRightInd w:val="0"/>
              <w:ind w:left="1416" w:firstLine="708"/>
              <w:jc w:val="both"/>
            </w:pPr>
            <w:r>
              <w:t>tulajdonos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fúrt kút esetén kivitelező</w:t>
            </w:r>
          </w:p>
          <w:p w:rsidR="002F31ED" w:rsidRPr="002F31ED" w:rsidRDefault="002F31ED" w:rsidP="0058150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F31ED">
              <w:rPr>
                <w:b/>
                <w:sz w:val="22"/>
                <w:szCs w:val="22"/>
              </w:rPr>
              <w:t>Csatolandó:</w:t>
            </w:r>
          </w:p>
          <w:p w:rsidR="002F31ED" w:rsidRPr="00216201" w:rsidRDefault="002F31ED" w:rsidP="00916903">
            <w:pPr>
              <w:widowControl/>
              <w:numPr>
                <w:ilvl w:val="0"/>
                <w:numId w:val="3"/>
              </w:numPr>
              <w:suppressAutoHyphens w:val="0"/>
              <w:rPr>
                <w:sz w:val="22"/>
                <w:szCs w:val="22"/>
              </w:rPr>
            </w:pPr>
            <w:r w:rsidRPr="00216201">
              <w:rPr>
                <w:sz w:val="22"/>
                <w:szCs w:val="22"/>
              </w:rPr>
              <w:t xml:space="preserve">Helyszínrajz </w:t>
            </w:r>
          </w:p>
          <w:p w:rsidR="00916903" w:rsidRPr="00916903" w:rsidRDefault="00916903" w:rsidP="00916903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16903">
              <w:rPr>
                <w:sz w:val="22"/>
                <w:szCs w:val="22"/>
              </w:rPr>
              <w:t xml:space="preserve">Tulajdonosi hozzájárulás, amennyiben nem a kérelmező a tulajdonos, vagy nem a kérelmező az egyedüli tulajdonosa az </w:t>
            </w:r>
            <w:r w:rsidR="00A3656B">
              <w:rPr>
                <w:sz w:val="22"/>
                <w:szCs w:val="22"/>
              </w:rPr>
              <w:t>érintett ingatlannak.</w:t>
            </w:r>
          </w:p>
          <w:p w:rsidR="002F31ED" w:rsidRPr="00216201" w:rsidRDefault="002F31ED" w:rsidP="00916903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ind w:right="283"/>
              <w:jc w:val="both"/>
              <w:rPr>
                <w:sz w:val="22"/>
                <w:szCs w:val="22"/>
              </w:rPr>
            </w:pPr>
            <w:r w:rsidRPr="00216201">
              <w:rPr>
                <w:sz w:val="22"/>
                <w:szCs w:val="22"/>
              </w:rPr>
              <w:t xml:space="preserve">Fúrt kút esetében a felszín alatti vízkészletekbe történő beavatkozás és a vízkútfúrás szakmai követelményeiről szóló 101/2007. (XII. 23.) </w:t>
            </w:r>
            <w:proofErr w:type="spellStart"/>
            <w:r w:rsidRPr="00216201">
              <w:rPr>
                <w:sz w:val="22"/>
                <w:szCs w:val="22"/>
              </w:rPr>
              <w:t>KvVM</w:t>
            </w:r>
            <w:proofErr w:type="spellEnd"/>
            <w:r w:rsidRPr="00216201">
              <w:rPr>
                <w:sz w:val="22"/>
                <w:szCs w:val="22"/>
              </w:rPr>
              <w:t xml:space="preserve"> rendelet (a továbbiakban: </w:t>
            </w:r>
            <w:proofErr w:type="spellStart"/>
            <w:r w:rsidRPr="00216201">
              <w:rPr>
                <w:sz w:val="22"/>
                <w:szCs w:val="22"/>
              </w:rPr>
              <w:t>kútr</w:t>
            </w:r>
            <w:proofErr w:type="spellEnd"/>
            <w:r w:rsidRPr="00216201">
              <w:rPr>
                <w:sz w:val="22"/>
                <w:szCs w:val="22"/>
              </w:rPr>
              <w:t xml:space="preserve">.) 13. § (2) bekezdésének való megfelelés igazolása. </w:t>
            </w:r>
          </w:p>
          <w:p w:rsidR="002F31ED" w:rsidRPr="0005323D" w:rsidRDefault="002F31ED" w:rsidP="002F31ED">
            <w:pPr>
              <w:autoSpaceDE w:val="0"/>
              <w:autoSpaceDN w:val="0"/>
              <w:adjustRightInd w:val="0"/>
              <w:ind w:left="708"/>
              <w:jc w:val="both"/>
              <w:rPr>
                <w:i/>
                <w:sz w:val="20"/>
                <w:szCs w:val="20"/>
              </w:rPr>
            </w:pPr>
            <w:r w:rsidRPr="0005323D">
              <w:rPr>
                <w:i/>
                <w:sz w:val="20"/>
                <w:szCs w:val="20"/>
              </w:rPr>
              <w:t>13. § (2) Kút kivitelezését - beleértve annak felújítását, javítását és megszüntetését is - az végezheti, aki</w:t>
            </w:r>
          </w:p>
          <w:p w:rsidR="002F31ED" w:rsidRPr="0005323D" w:rsidRDefault="002F31ED" w:rsidP="002F31ED">
            <w:pPr>
              <w:autoSpaceDE w:val="0"/>
              <w:autoSpaceDN w:val="0"/>
              <w:adjustRightInd w:val="0"/>
              <w:ind w:left="708" w:right="283"/>
              <w:jc w:val="both"/>
              <w:rPr>
                <w:i/>
                <w:sz w:val="20"/>
                <w:szCs w:val="20"/>
              </w:rPr>
            </w:pPr>
            <w:r w:rsidRPr="0005323D">
              <w:rPr>
                <w:i/>
                <w:iCs/>
                <w:sz w:val="20"/>
                <w:szCs w:val="20"/>
              </w:rPr>
              <w:t xml:space="preserve">a) </w:t>
            </w:r>
            <w:r w:rsidRPr="0005323D">
              <w:rPr>
                <w:i/>
                <w:sz w:val="20"/>
                <w:szCs w:val="20"/>
              </w:rPr>
              <w:t>az Országos Képzési Jegyzék szerint vízkútfúró szakképesítést szerzett, vagy olyan szakirányú középfokú végzettséggel rendelkezik, amelyhez tartozó tantárgyi képzés és vizsga a kút kivitelezésének elméleti és gyakorlati szinten történő elsajátítását igazolja, vagy szakirányú felsőfokú végzettséggel rendelkezik és kút-kivitelezési jogosultsággal rendelkező személy az elsajátított kút-kivitelezési gyakorlatot számára igazolja, valamint</w:t>
            </w:r>
          </w:p>
          <w:p w:rsidR="001569D7" w:rsidRPr="002F31ED" w:rsidRDefault="002F31ED" w:rsidP="002F31ED">
            <w:pPr>
              <w:ind w:left="708"/>
              <w:rPr>
                <w:i/>
                <w:sz w:val="20"/>
                <w:szCs w:val="20"/>
              </w:rPr>
            </w:pPr>
            <w:r w:rsidRPr="0005323D">
              <w:rPr>
                <w:i/>
                <w:iCs/>
                <w:sz w:val="20"/>
                <w:szCs w:val="20"/>
              </w:rPr>
              <w:t xml:space="preserve">b) </w:t>
            </w:r>
            <w:r w:rsidRPr="0005323D">
              <w:rPr>
                <w:i/>
                <w:sz w:val="20"/>
                <w:szCs w:val="20"/>
              </w:rPr>
              <w:t>a vízkutatási és vízfeltárási célból végzett fúrási, kútépítési, kúttisztítási, kútfelújítási, kútjavítási berendezésre vonatkozón a bányafelügyelet által kiadott, a bányafelügyelet műszaki-biztonsági előírásainak való megfelelést tanúsító igazolásával, vagy a gépek biztonsági követelményeiről és megfelelőségének tanúsításáról szóló miniszteri rendelet szerinti EK megfelelőségi nyilatkozattal rendelkezik.</w:t>
            </w:r>
          </w:p>
        </w:tc>
      </w:tr>
    </w:tbl>
    <w:p w:rsidR="002F31ED" w:rsidRPr="002F31ED" w:rsidRDefault="002F31ED" w:rsidP="002F31ED">
      <w:pPr>
        <w:autoSpaceDE w:val="0"/>
        <w:autoSpaceDN w:val="0"/>
        <w:adjustRightInd w:val="0"/>
        <w:rPr>
          <w:sz w:val="4"/>
          <w:szCs w:val="4"/>
        </w:rPr>
      </w:pPr>
    </w:p>
    <w:sectPr w:rsidR="002F31ED" w:rsidRPr="002F31ED" w:rsidSect="00B64B19">
      <w:footerReference w:type="first" r:id="rId8"/>
      <w:pgSz w:w="11906" w:h="16838"/>
      <w:pgMar w:top="85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2E4" w:rsidRDefault="00C162E4">
      <w:r>
        <w:separator/>
      </w:r>
    </w:p>
  </w:endnote>
  <w:endnote w:type="continuationSeparator" w:id="0">
    <w:p w:rsidR="00C162E4" w:rsidRDefault="00C16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1ED" w:rsidRPr="002F31ED" w:rsidRDefault="002F31ED">
    <w:pPr>
      <w:pStyle w:val="llb"/>
      <w:rPr>
        <w:sz w:val="20"/>
        <w:szCs w:val="20"/>
      </w:rPr>
    </w:pPr>
    <w:r w:rsidRPr="009906F1">
      <w:rPr>
        <w:sz w:val="20"/>
        <w:szCs w:val="20"/>
      </w:rPr>
      <w:t>* a megfelelő aláhúzandó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2E4" w:rsidRDefault="00C162E4">
      <w:r>
        <w:separator/>
      </w:r>
    </w:p>
  </w:footnote>
  <w:footnote w:type="continuationSeparator" w:id="0">
    <w:p w:rsidR="00C162E4" w:rsidRDefault="00C162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2782BD0"/>
    <w:multiLevelType w:val="hybridMultilevel"/>
    <w:tmpl w:val="F3548D9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BB22DB"/>
    <w:multiLevelType w:val="hybridMultilevel"/>
    <w:tmpl w:val="11987278"/>
    <w:lvl w:ilvl="0" w:tplc="A9862ECE">
      <w:start w:val="1990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A52AE"/>
    <w:multiLevelType w:val="hybridMultilevel"/>
    <w:tmpl w:val="4D6809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36D91"/>
    <w:multiLevelType w:val="hybridMultilevel"/>
    <w:tmpl w:val="3E1416F4"/>
    <w:lvl w:ilvl="0" w:tplc="A9862ECE">
      <w:start w:val="1990"/>
      <w:numFmt w:val="bullet"/>
      <w:lvlText w:val="-"/>
      <w:lvlJc w:val="left"/>
      <w:pPr>
        <w:ind w:left="1287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6F94D5C"/>
    <w:multiLevelType w:val="hybridMultilevel"/>
    <w:tmpl w:val="6A0AA096"/>
    <w:lvl w:ilvl="0" w:tplc="3A4E4E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DE590C"/>
    <w:multiLevelType w:val="hybridMultilevel"/>
    <w:tmpl w:val="49DE1C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9E9B38">
      <w:numFmt w:val="bullet"/>
      <w:lvlText w:val="-"/>
      <w:lvlJc w:val="left"/>
      <w:pPr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BA7825"/>
    <w:multiLevelType w:val="hybridMultilevel"/>
    <w:tmpl w:val="E8C6893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840725C"/>
    <w:multiLevelType w:val="multilevel"/>
    <w:tmpl w:val="11987278"/>
    <w:lvl w:ilvl="0">
      <w:start w:val="1990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B83D72"/>
    <w:multiLevelType w:val="hybridMultilevel"/>
    <w:tmpl w:val="D93A27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10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178"/>
    <w:rsid w:val="001569D7"/>
    <w:rsid w:val="001C10ED"/>
    <w:rsid w:val="002838C8"/>
    <w:rsid w:val="002A67C5"/>
    <w:rsid w:val="002F234E"/>
    <w:rsid w:val="002F31ED"/>
    <w:rsid w:val="003465C8"/>
    <w:rsid w:val="003733F1"/>
    <w:rsid w:val="003F0849"/>
    <w:rsid w:val="00431232"/>
    <w:rsid w:val="004C2F92"/>
    <w:rsid w:val="006121AB"/>
    <w:rsid w:val="00686983"/>
    <w:rsid w:val="00706C01"/>
    <w:rsid w:val="00741D59"/>
    <w:rsid w:val="00742CD0"/>
    <w:rsid w:val="00836D58"/>
    <w:rsid w:val="008C094E"/>
    <w:rsid w:val="00916903"/>
    <w:rsid w:val="009969C4"/>
    <w:rsid w:val="00A3656B"/>
    <w:rsid w:val="00B20CBA"/>
    <w:rsid w:val="00B403B7"/>
    <w:rsid w:val="00B64B19"/>
    <w:rsid w:val="00C162E4"/>
    <w:rsid w:val="00C72374"/>
    <w:rsid w:val="00C837D9"/>
    <w:rsid w:val="00D00ADC"/>
    <w:rsid w:val="00D7517E"/>
    <w:rsid w:val="00DA2178"/>
    <w:rsid w:val="00DB5CC4"/>
    <w:rsid w:val="00F224CC"/>
    <w:rsid w:val="00F4080E"/>
    <w:rsid w:val="00F64E04"/>
    <w:rsid w:val="00F73762"/>
    <w:rsid w:val="00FA1892"/>
    <w:rsid w:val="00FE085F"/>
    <w:rsid w:val="00FE4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217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</w:rPr>
  </w:style>
  <w:style w:type="paragraph" w:styleId="Cmsor1">
    <w:name w:val="heading 1"/>
    <w:basedOn w:val="Norml"/>
    <w:next w:val="Norml"/>
    <w:link w:val="Cmsor1Char"/>
    <w:qFormat/>
    <w:rsid w:val="00DA2178"/>
    <w:pPr>
      <w:keepNext/>
      <w:widowControl/>
      <w:tabs>
        <w:tab w:val="left" w:pos="3261"/>
        <w:tab w:val="left" w:pos="7513"/>
      </w:tabs>
      <w:suppressAutoHyphens w:val="0"/>
      <w:outlineLvl w:val="0"/>
    </w:pPr>
    <w:rPr>
      <w:rFonts w:eastAsia="Times New Roman"/>
      <w:b/>
      <w:kern w:val="0"/>
      <w:sz w:val="22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DA2178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rsid w:val="00DA2178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qFormat/>
    <w:rsid w:val="00DA2178"/>
    <w:pPr>
      <w:keepNext/>
      <w:widowControl/>
      <w:suppressAutoHyphens w:val="0"/>
      <w:outlineLvl w:val="3"/>
    </w:pPr>
    <w:rPr>
      <w:rFonts w:eastAsia="Times New Roman"/>
      <w:i/>
      <w:kern w:val="0"/>
      <w:sz w:val="22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A2178"/>
    <w:rPr>
      <w:rFonts w:ascii="Times New Roman" w:eastAsia="Times New Roman" w:hAnsi="Times New Roman" w:cs="Times New Roman"/>
      <w:b/>
      <w:sz w:val="22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DA2178"/>
    <w:rPr>
      <w:rFonts w:eastAsia="Times New Roman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DA2178"/>
    <w:rPr>
      <w:rFonts w:eastAsia="Times New Roman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DA2178"/>
    <w:rPr>
      <w:rFonts w:ascii="Times New Roman" w:eastAsia="Times New Roman" w:hAnsi="Times New Roman" w:cs="Times New Roman"/>
      <w:i/>
      <w:sz w:val="22"/>
      <w:szCs w:val="20"/>
      <w:lang w:eastAsia="hu-HU"/>
    </w:rPr>
  </w:style>
  <w:style w:type="paragraph" w:customStyle="1" w:styleId="a">
    <w:qFormat/>
    <w:rsid w:val="00DA217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</w:rPr>
  </w:style>
  <w:style w:type="character" w:styleId="Hiperhivatkozs">
    <w:name w:val="Hyperlink"/>
    <w:rsid w:val="00DA2178"/>
    <w:rPr>
      <w:color w:val="000080"/>
      <w:u w:val="single"/>
    </w:rPr>
  </w:style>
  <w:style w:type="paragraph" w:customStyle="1" w:styleId="Tblzattartalom">
    <w:name w:val="Táblázattartalom"/>
    <w:basedOn w:val="Norml"/>
    <w:rsid w:val="00DA2178"/>
    <w:pPr>
      <w:suppressLineNumbers/>
    </w:pPr>
  </w:style>
  <w:style w:type="paragraph" w:styleId="Idzet">
    <w:name w:val="Quote"/>
    <w:basedOn w:val="Norml"/>
    <w:link w:val="IdzetChar"/>
    <w:qFormat/>
    <w:rsid w:val="00DA2178"/>
    <w:pPr>
      <w:spacing w:after="283"/>
      <w:ind w:left="567" w:right="567"/>
    </w:pPr>
  </w:style>
  <w:style w:type="character" w:customStyle="1" w:styleId="IdzetChar">
    <w:name w:val="Idézet Char"/>
    <w:basedOn w:val="Bekezdsalapbettpusa"/>
    <w:link w:val="Idzet"/>
    <w:rsid w:val="00DA2178"/>
    <w:rPr>
      <w:rFonts w:ascii="Times New Roman" w:eastAsia="Lucida Sans Unicode" w:hAnsi="Times New Roman" w:cs="Times New Roman"/>
      <w:kern w:val="1"/>
    </w:rPr>
  </w:style>
  <w:style w:type="paragraph" w:styleId="llb">
    <w:name w:val="footer"/>
    <w:basedOn w:val="Norml"/>
    <w:link w:val="llbChar"/>
    <w:rsid w:val="00DA2178"/>
    <w:pPr>
      <w:suppressLineNumbers/>
      <w:tabs>
        <w:tab w:val="center" w:pos="5103"/>
        <w:tab w:val="right" w:pos="10206"/>
      </w:tabs>
    </w:pPr>
  </w:style>
  <w:style w:type="character" w:customStyle="1" w:styleId="llbChar">
    <w:name w:val="Élőláb Char"/>
    <w:basedOn w:val="Bekezdsalapbettpusa"/>
    <w:link w:val="llb"/>
    <w:rsid w:val="00DA2178"/>
    <w:rPr>
      <w:rFonts w:ascii="Times New Roman" w:eastAsia="Lucida Sans Unicode" w:hAnsi="Times New Roman" w:cs="Times New Roman"/>
      <w:kern w:val="1"/>
    </w:rPr>
  </w:style>
  <w:style w:type="paragraph" w:styleId="lfej">
    <w:name w:val="header"/>
    <w:basedOn w:val="Norml"/>
    <w:link w:val="lfejChar"/>
    <w:rsid w:val="00DA217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A2178"/>
    <w:rPr>
      <w:rFonts w:ascii="Times New Roman" w:eastAsia="Lucida Sans Unicode" w:hAnsi="Times New Roman" w:cs="Times New Roman"/>
      <w:kern w:val="1"/>
    </w:rPr>
  </w:style>
  <w:style w:type="character" w:styleId="Kiemels2">
    <w:name w:val="Strong"/>
    <w:basedOn w:val="Bekezdsalapbettpusa"/>
    <w:uiPriority w:val="22"/>
    <w:qFormat/>
    <w:rsid w:val="00DA2178"/>
    <w:rPr>
      <w:b/>
      <w:bCs/>
    </w:rPr>
  </w:style>
  <w:style w:type="paragraph" w:styleId="Listaszerbekezds">
    <w:name w:val="List Paragraph"/>
    <w:basedOn w:val="Norml"/>
    <w:uiPriority w:val="34"/>
    <w:qFormat/>
    <w:rsid w:val="003465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C5B4A-DD0D-464D-8CC5-C9AD74AA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Haluzsán Helga</dc:creator>
  <cp:lastModifiedBy>User</cp:lastModifiedBy>
  <cp:revision>2</cp:revision>
  <cp:lastPrinted>2018-05-07T12:43:00Z</cp:lastPrinted>
  <dcterms:created xsi:type="dcterms:W3CDTF">2020-11-02T11:28:00Z</dcterms:created>
  <dcterms:modified xsi:type="dcterms:W3CDTF">2020-11-02T11:28:00Z</dcterms:modified>
</cp:coreProperties>
</file>