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1F6C1" w14:textId="77777777" w:rsidR="006B6F56" w:rsidRDefault="006B6F56" w:rsidP="00B9275E">
      <w:pPr>
        <w:jc w:val="center"/>
      </w:pPr>
    </w:p>
    <w:p w14:paraId="6D2CAD1C" w14:textId="042CFC1D" w:rsidR="00F94405" w:rsidRDefault="00B84803" w:rsidP="00B9275E">
      <w:pPr>
        <w:jc w:val="center"/>
      </w:pPr>
      <w:r>
        <w:t xml:space="preserve">A </w:t>
      </w:r>
      <w:r w:rsidR="00B9275E" w:rsidRPr="00B9275E">
        <w:t>TOP-2.1.3-16-GM1-20</w:t>
      </w:r>
      <w:r w:rsidR="00B9275E">
        <w:t>21</w:t>
      </w:r>
      <w:r w:rsidR="00B9275E" w:rsidRPr="00B9275E">
        <w:t>-000</w:t>
      </w:r>
      <w:r w:rsidR="00B9275E">
        <w:t>39</w:t>
      </w:r>
      <w:r w:rsidR="00B9275E" w:rsidRPr="00B9275E">
        <w:t xml:space="preserve"> </w:t>
      </w:r>
      <w:r>
        <w:t>azonosítószámú projekt</w:t>
      </w:r>
      <w:r w:rsidR="002E7825">
        <w:t xml:space="preserve"> </w:t>
      </w:r>
      <w:r w:rsidR="00515DFE">
        <w:t>befejezéséhez</w:t>
      </w:r>
      <w:r w:rsidR="00B9275E">
        <w:t xml:space="preserve"> </w:t>
      </w:r>
      <w:r>
        <w:t>kapcsolódó tájékoztató</w:t>
      </w:r>
    </w:p>
    <w:p w14:paraId="5270CEFF" w14:textId="150AD6F7" w:rsidR="008556C9" w:rsidRDefault="008556C9" w:rsidP="00ED7B74">
      <w:pPr>
        <w:jc w:val="right"/>
      </w:pPr>
    </w:p>
    <w:p w14:paraId="1D338ADA" w14:textId="001FF87A" w:rsidR="00B84803" w:rsidRDefault="00B84803">
      <w:r w:rsidRPr="0010060A">
        <w:rPr>
          <w:b/>
        </w:rPr>
        <w:t>Kedvezményezett neve:</w:t>
      </w:r>
      <w:r>
        <w:t xml:space="preserve"> </w:t>
      </w:r>
      <w:bookmarkStart w:id="0" w:name="_Hlk36012866"/>
      <w:r w:rsidRPr="00B84803">
        <w:t>Kópháza Község Önkormányzata</w:t>
      </w:r>
      <w:r>
        <w:t xml:space="preserve"> </w:t>
      </w:r>
      <w:bookmarkEnd w:id="0"/>
      <w:r>
        <w:t xml:space="preserve">(címe: </w:t>
      </w:r>
      <w:r w:rsidRPr="00B84803">
        <w:t>9495 Kópháza, Fő utca 15.</w:t>
      </w:r>
      <w:r>
        <w:t>)</w:t>
      </w:r>
    </w:p>
    <w:p w14:paraId="5EAA8BA5" w14:textId="45BBD2B9" w:rsidR="00B84803" w:rsidRDefault="00B84803">
      <w:r w:rsidRPr="0010060A">
        <w:rPr>
          <w:b/>
        </w:rPr>
        <w:t>Projekt címe:</w:t>
      </w:r>
      <w:r>
        <w:t xml:space="preserve"> </w:t>
      </w:r>
      <w:r w:rsidR="00B9275E">
        <w:t>Kópháza Soproni utca páratlan oldal csapadék víz elvezetése</w:t>
      </w:r>
    </w:p>
    <w:p w14:paraId="518FE5A9" w14:textId="6A03AA31" w:rsidR="009A18BD" w:rsidRDefault="009A18BD">
      <w:r w:rsidRPr="009A18BD">
        <w:rPr>
          <w:b/>
          <w:bCs/>
        </w:rPr>
        <w:t>Támogató:</w:t>
      </w:r>
      <w:r>
        <w:t xml:space="preserve"> </w:t>
      </w:r>
      <w:r w:rsidRPr="006A15C6">
        <w:t>Pénzügyminisztérium Regionális Fejlesztési Operatív Programok Irányító Hatósága</w:t>
      </w:r>
    </w:p>
    <w:p w14:paraId="69007A5F" w14:textId="14082BCE" w:rsidR="0010060A" w:rsidRDefault="0010060A">
      <w:r w:rsidRPr="006A4B79">
        <w:rPr>
          <w:b/>
          <w:bCs/>
        </w:rPr>
        <w:t>Projekt azonosító száma:</w:t>
      </w:r>
      <w:r>
        <w:t xml:space="preserve"> </w:t>
      </w:r>
      <w:r w:rsidR="00B9275E" w:rsidRPr="00B9275E">
        <w:t>TOP-2.1.3-16-GM1-20</w:t>
      </w:r>
      <w:r w:rsidR="00B9275E">
        <w:t>21</w:t>
      </w:r>
      <w:r w:rsidR="00B9275E" w:rsidRPr="00B9275E">
        <w:t>-000</w:t>
      </w:r>
      <w:r w:rsidR="00B9275E">
        <w:t>39</w:t>
      </w:r>
    </w:p>
    <w:p w14:paraId="6CB2528F" w14:textId="07F903BF" w:rsidR="00B84803" w:rsidRDefault="00B84803">
      <w:r w:rsidRPr="006A4B79">
        <w:rPr>
          <w:b/>
          <w:bCs/>
        </w:rPr>
        <w:t>Szerződött támogatás összege:</w:t>
      </w:r>
      <w:r>
        <w:t xml:space="preserve"> </w:t>
      </w:r>
      <w:bookmarkStart w:id="1" w:name="_Hlk111963199"/>
      <w:r w:rsidR="00B9275E">
        <w:t>33.579.175</w:t>
      </w:r>
      <w:r w:rsidRPr="00B84803">
        <w:t xml:space="preserve"> </w:t>
      </w:r>
      <w:bookmarkEnd w:id="1"/>
      <w:r w:rsidRPr="00B84803">
        <w:t>Ft</w:t>
      </w:r>
      <w:r>
        <w:t xml:space="preserve"> (mely 100% támogatási intenzitású)</w:t>
      </w:r>
    </w:p>
    <w:p w14:paraId="6E862CFB" w14:textId="00443A8B" w:rsidR="00666DD2" w:rsidRDefault="00666DD2">
      <w:r w:rsidRPr="006A4B79">
        <w:rPr>
          <w:b/>
          <w:bCs/>
        </w:rPr>
        <w:t>Projekt teljes összköltsége:</w:t>
      </w:r>
      <w:r w:rsidRPr="006A4B79">
        <w:t xml:space="preserve"> </w:t>
      </w:r>
      <w:r w:rsidR="00B9275E" w:rsidRPr="00B9275E">
        <w:t xml:space="preserve">33.579.175 </w:t>
      </w:r>
      <w:r w:rsidRPr="00666DD2">
        <w:t>Ft</w:t>
      </w:r>
    </w:p>
    <w:p w14:paraId="633A74C4" w14:textId="36DF0EC2" w:rsidR="006B6F56" w:rsidRPr="00B9275E" w:rsidRDefault="009A18BD" w:rsidP="006B6F56">
      <w:pPr>
        <w:jc w:val="both"/>
      </w:pPr>
      <w:r>
        <w:t xml:space="preserve">A támogatási összeg az </w:t>
      </w:r>
      <w:r w:rsidRPr="009A18BD">
        <w:t>Európai Regionális Fejlesztési Alapból és hazai központi költségvetési előirányzatból finanszírozott</w:t>
      </w:r>
      <w:r>
        <w:t>.</w:t>
      </w:r>
      <w:r w:rsidR="006B6F56">
        <w:t xml:space="preserve"> </w:t>
      </w:r>
      <w:r w:rsidR="006B6F56" w:rsidRPr="00B9275E">
        <w:t>A projekt a Széchenyi 2020 program keretében valósul</w:t>
      </w:r>
      <w:r w:rsidR="00515DFE">
        <w:t>t</w:t>
      </w:r>
      <w:r w:rsidR="006B6F56" w:rsidRPr="00B9275E">
        <w:t xml:space="preserve"> meg.</w:t>
      </w:r>
    </w:p>
    <w:p w14:paraId="5486A1EA" w14:textId="549E813B" w:rsidR="009A18BD" w:rsidRDefault="009A18BD" w:rsidP="006A4B79"/>
    <w:p w14:paraId="2516E2F3" w14:textId="2645F7C1" w:rsidR="00B84803" w:rsidRDefault="00B84803">
      <w:pPr>
        <w:rPr>
          <w:b/>
          <w:bCs/>
        </w:rPr>
      </w:pPr>
      <w:r w:rsidRPr="006A4B79">
        <w:rPr>
          <w:b/>
          <w:bCs/>
        </w:rPr>
        <w:t>A projekt bemutatása:</w:t>
      </w:r>
    </w:p>
    <w:p w14:paraId="187A3F8E" w14:textId="3CA18405" w:rsidR="00515DFE" w:rsidRDefault="00515DFE" w:rsidP="00515DFE">
      <w:pPr>
        <w:pStyle w:val="Nincstrkz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Kópháza Község Önkormányzata a Kópháza Soproni utca páratlan házszámozású oldalán található csapadékvíz elvezető rendszer fejlesztésére 33,57</w:t>
      </w:r>
      <w:r w:rsidRPr="003E75A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millió forint vissza nem térítendő támogatást nyert a 2021. június 24-én kelt támogatói döntés alapján az </w:t>
      </w:r>
      <w:r w:rsidRPr="00C72F68">
        <w:rPr>
          <w:rFonts w:ascii="Arial" w:hAnsi="Arial" w:cs="Arial"/>
          <w:sz w:val="20"/>
          <w:szCs w:val="20"/>
        </w:rPr>
        <w:t xml:space="preserve">Európai Regionális Fejlesztési Alapból és hazai központi költségvetési előirányzatból </w:t>
      </w:r>
      <w:r w:rsidRPr="007720FB">
        <w:rPr>
          <w:rFonts w:ascii="Arial" w:hAnsi="Arial" w:cs="Arial"/>
          <w:sz w:val="20"/>
          <w:szCs w:val="20"/>
        </w:rPr>
        <w:t>a Terület- és</w:t>
      </w:r>
      <w:r>
        <w:rPr>
          <w:rFonts w:ascii="Arial" w:hAnsi="Arial" w:cs="Arial"/>
          <w:sz w:val="20"/>
          <w:szCs w:val="20"/>
        </w:rPr>
        <w:t xml:space="preserve"> </w:t>
      </w:r>
      <w:r w:rsidRPr="007720FB">
        <w:rPr>
          <w:rFonts w:ascii="Arial" w:hAnsi="Arial" w:cs="Arial"/>
          <w:sz w:val="20"/>
          <w:szCs w:val="20"/>
        </w:rPr>
        <w:t>Településfejlesztési Operatív Program „</w:t>
      </w:r>
      <w:r w:rsidRPr="00FD4C4B">
        <w:rPr>
          <w:rFonts w:ascii="Arial" w:eastAsia="Times New Roman" w:hAnsi="Arial" w:cs="Arial"/>
          <w:sz w:val="20"/>
          <w:szCs w:val="20"/>
          <w:lang w:eastAsia="ar-SA"/>
        </w:rPr>
        <w:t>Települési környezetvédelmi infrastruktúra-fejlesztések</w:t>
      </w:r>
      <w:r w:rsidRPr="007720FB">
        <w:rPr>
          <w:rFonts w:ascii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z w:val="20"/>
          <w:szCs w:val="20"/>
        </w:rPr>
        <w:t>című felhívásra benyújtott pályázatával</w:t>
      </w:r>
      <w:r>
        <w:rPr>
          <w:rFonts w:ascii="Arial" w:hAnsi="Arial" w:cs="Arial"/>
          <w:sz w:val="20"/>
          <w:szCs w:val="20"/>
        </w:rPr>
        <w:t>.</w:t>
      </w:r>
    </w:p>
    <w:p w14:paraId="1B528185" w14:textId="77777777" w:rsidR="00BE2967" w:rsidRDefault="00BE2967" w:rsidP="00515DFE">
      <w:pPr>
        <w:pStyle w:val="Nincstrkz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9A3483F" w14:textId="68A27F08" w:rsidR="00BE2967" w:rsidRDefault="00BE2967" w:rsidP="00BE2967">
      <w:pPr>
        <w:pStyle w:val="Nincstrkz"/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2" w:name="_Hlk36013306"/>
      <w:r w:rsidRPr="00BE2967">
        <w:rPr>
          <w:rFonts w:ascii="Arial" w:hAnsi="Arial" w:cs="Arial"/>
          <w:sz w:val="20"/>
          <w:szCs w:val="20"/>
        </w:rPr>
        <w:t xml:space="preserve">A projekt megvalósításának keretében 2022. január 17-én aláírásra került a vállalkozási szerződés a kivitelezési munkákat illetően, a tevékenységet a </w:t>
      </w:r>
      <w:proofErr w:type="spellStart"/>
      <w:r w:rsidRPr="00BE2967">
        <w:rPr>
          <w:rFonts w:ascii="Arial" w:hAnsi="Arial" w:cs="Arial"/>
          <w:sz w:val="20"/>
          <w:szCs w:val="20"/>
        </w:rPr>
        <w:t>Viat</w:t>
      </w:r>
      <w:proofErr w:type="spellEnd"/>
      <w:r w:rsidRPr="00BE2967">
        <w:rPr>
          <w:rFonts w:ascii="Arial" w:hAnsi="Arial" w:cs="Arial"/>
          <w:sz w:val="20"/>
          <w:szCs w:val="20"/>
        </w:rPr>
        <w:t xml:space="preserve"> Szolgáltató Kft. végezte. A kivitelezést követően a műszaki átadás-átvételi eljárás eredményesen zárult 2022.08.31-én.</w:t>
      </w:r>
    </w:p>
    <w:p w14:paraId="3CF0433A" w14:textId="77777777" w:rsidR="00BE2967" w:rsidRPr="00BE2967" w:rsidRDefault="00BE2967" w:rsidP="00BE2967">
      <w:pPr>
        <w:pStyle w:val="Nincstrkz"/>
        <w:spacing w:line="276" w:lineRule="auto"/>
        <w:jc w:val="both"/>
        <w:rPr>
          <w:rFonts w:ascii="Arial" w:hAnsi="Arial" w:cs="Arial"/>
          <w:sz w:val="20"/>
          <w:szCs w:val="20"/>
        </w:rPr>
      </w:pPr>
    </w:p>
    <w:bookmarkEnd w:id="2"/>
    <w:p w14:paraId="2528D8E4" w14:textId="24E4F5F7" w:rsidR="00515DFE" w:rsidRPr="004538CF" w:rsidRDefault="00515DFE" w:rsidP="00515DFE">
      <w:pPr>
        <w:pStyle w:val="Nincstrkz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27E5C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projekt</w:t>
      </w:r>
      <w:r w:rsidRPr="00427E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eredményeképpen</w:t>
      </w:r>
      <w:r w:rsidRPr="00427E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Kópházán a Soproni utca páratlan házszámozású oldalán 400</w:t>
      </w:r>
      <w:r w:rsidRPr="004538CF">
        <w:rPr>
          <w:rFonts w:ascii="Arial" w:hAnsi="Arial" w:cs="Arial"/>
          <w:sz w:val="20"/>
          <w:szCs w:val="20"/>
        </w:rPr>
        <w:t xml:space="preserve"> f</w:t>
      </w:r>
      <w:r>
        <w:rPr>
          <w:rFonts w:ascii="Arial" w:hAnsi="Arial" w:cs="Arial"/>
          <w:sz w:val="20"/>
          <w:szCs w:val="20"/>
        </w:rPr>
        <w:t>olyóméter</w:t>
      </w:r>
      <w:r w:rsidRPr="004538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hosszon </w:t>
      </w:r>
      <w:r w:rsidRPr="004538CF">
        <w:rPr>
          <w:rFonts w:ascii="Arial" w:hAnsi="Arial" w:cs="Arial"/>
          <w:sz w:val="20"/>
          <w:szCs w:val="20"/>
        </w:rPr>
        <w:t xml:space="preserve">korszerű csapadékvíz elvezető </w:t>
      </w:r>
      <w:r>
        <w:rPr>
          <w:rFonts w:ascii="Arial" w:hAnsi="Arial" w:cs="Arial"/>
          <w:sz w:val="20"/>
          <w:szCs w:val="20"/>
        </w:rPr>
        <w:t>rendszer</w:t>
      </w:r>
      <w:r w:rsidRPr="004538CF">
        <w:rPr>
          <w:rFonts w:ascii="Arial" w:hAnsi="Arial" w:cs="Arial"/>
          <w:sz w:val="20"/>
          <w:szCs w:val="20"/>
        </w:rPr>
        <w:t xml:space="preserve"> készül</w:t>
      </w:r>
      <w:r>
        <w:rPr>
          <w:rFonts w:ascii="Arial" w:hAnsi="Arial" w:cs="Arial"/>
          <w:sz w:val="20"/>
          <w:szCs w:val="20"/>
        </w:rPr>
        <w:t>t</w:t>
      </w:r>
      <w:r w:rsidRPr="004538CF">
        <w:rPr>
          <w:rFonts w:ascii="Arial" w:hAnsi="Arial" w:cs="Arial"/>
          <w:sz w:val="20"/>
          <w:szCs w:val="20"/>
        </w:rPr>
        <w:t xml:space="preserve"> el</w:t>
      </w:r>
      <w:r>
        <w:rPr>
          <w:rFonts w:ascii="Arial" w:hAnsi="Arial" w:cs="Arial"/>
          <w:sz w:val="20"/>
          <w:szCs w:val="20"/>
        </w:rPr>
        <w:t xml:space="preserve">. Egyrészt kiépült egy zárt, az igénybevételnek megfelelően méretezett csapadékvíz elvezető csatorna, továbbá ennek folytatásában új fedett, burkolt árkos csapadékvíz elvezető létesült, </w:t>
      </w:r>
      <w:r w:rsidRPr="004538CF">
        <w:rPr>
          <w:rFonts w:ascii="Arial" w:hAnsi="Arial" w:cs="Arial"/>
          <w:sz w:val="20"/>
          <w:szCs w:val="20"/>
        </w:rPr>
        <w:t xml:space="preserve">mely csatlakozik a meglévő </w:t>
      </w:r>
      <w:r>
        <w:rPr>
          <w:rFonts w:ascii="Arial" w:hAnsi="Arial" w:cs="Arial"/>
          <w:sz w:val="20"/>
          <w:szCs w:val="20"/>
        </w:rPr>
        <w:t>nyílt árkos</w:t>
      </w:r>
      <w:r w:rsidRPr="004538CF">
        <w:rPr>
          <w:rFonts w:ascii="Arial" w:hAnsi="Arial" w:cs="Arial"/>
          <w:sz w:val="20"/>
          <w:szCs w:val="20"/>
        </w:rPr>
        <w:t xml:space="preserve"> elvezető rendszerhez, </w:t>
      </w:r>
      <w:r>
        <w:rPr>
          <w:rFonts w:ascii="Arial" w:hAnsi="Arial" w:cs="Arial"/>
          <w:sz w:val="20"/>
          <w:szCs w:val="20"/>
        </w:rPr>
        <w:t>ennek</w:t>
      </w:r>
      <w:r w:rsidRPr="004538CF">
        <w:rPr>
          <w:rFonts w:ascii="Arial" w:hAnsi="Arial" w:cs="Arial"/>
          <w:sz w:val="20"/>
          <w:szCs w:val="20"/>
        </w:rPr>
        <w:t xml:space="preserve"> végső befogadója az Ikva patak</w:t>
      </w:r>
      <w:r>
        <w:rPr>
          <w:rFonts w:ascii="Arial" w:hAnsi="Arial" w:cs="Arial"/>
          <w:sz w:val="20"/>
          <w:szCs w:val="20"/>
        </w:rPr>
        <w:t xml:space="preserve">. A </w:t>
      </w:r>
      <w:r w:rsidRPr="004538CF">
        <w:rPr>
          <w:rFonts w:ascii="Arial" w:hAnsi="Arial" w:cs="Arial"/>
          <w:sz w:val="20"/>
          <w:szCs w:val="20"/>
        </w:rPr>
        <w:t>beruházás</w:t>
      </w:r>
      <w:r>
        <w:rPr>
          <w:rFonts w:ascii="Arial" w:hAnsi="Arial" w:cs="Arial"/>
          <w:sz w:val="20"/>
          <w:szCs w:val="20"/>
        </w:rPr>
        <w:t xml:space="preserve"> megvalósításával</w:t>
      </w:r>
      <w:r w:rsidRPr="004538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az alábbi</w:t>
      </w:r>
      <w:r w:rsidRPr="004538CF">
        <w:rPr>
          <w:rFonts w:ascii="Arial" w:hAnsi="Arial" w:cs="Arial"/>
          <w:sz w:val="20"/>
          <w:szCs w:val="20"/>
        </w:rPr>
        <w:t xml:space="preserve"> célok </w:t>
      </w:r>
      <w:r>
        <w:rPr>
          <w:rFonts w:ascii="Arial" w:hAnsi="Arial" w:cs="Arial"/>
          <w:sz w:val="20"/>
          <w:szCs w:val="20"/>
        </w:rPr>
        <w:t>is teljesültek</w:t>
      </w:r>
      <w:r w:rsidRPr="004538CF">
        <w:rPr>
          <w:rFonts w:ascii="Arial" w:hAnsi="Arial" w:cs="Arial"/>
          <w:sz w:val="20"/>
          <w:szCs w:val="20"/>
        </w:rPr>
        <w:t xml:space="preserve">: </w:t>
      </w:r>
    </w:p>
    <w:p w14:paraId="2B156298" w14:textId="77777777" w:rsidR="00515DFE" w:rsidRPr="004538CF" w:rsidRDefault="00515DFE" w:rsidP="00515DFE">
      <w:pPr>
        <w:pStyle w:val="Listaszerbekezds"/>
        <w:numPr>
          <w:ilvl w:val="0"/>
          <w:numId w:val="1"/>
        </w:numPr>
        <w:spacing w:after="0"/>
        <w:ind w:left="851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4538CF">
        <w:rPr>
          <w:rFonts w:ascii="Arial" w:hAnsi="Arial" w:cs="Arial"/>
          <w:sz w:val="20"/>
          <w:szCs w:val="20"/>
        </w:rPr>
        <w:t xml:space="preserve">jelentős anyagi károk kivédése; </w:t>
      </w:r>
    </w:p>
    <w:p w14:paraId="6E742ACC" w14:textId="77777777" w:rsidR="00515DFE" w:rsidRPr="004538CF" w:rsidRDefault="00515DFE" w:rsidP="00515DFE">
      <w:pPr>
        <w:pStyle w:val="Listaszerbekezds"/>
        <w:numPr>
          <w:ilvl w:val="0"/>
          <w:numId w:val="1"/>
        </w:numPr>
        <w:spacing w:after="0"/>
        <w:ind w:left="851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4538CF">
        <w:rPr>
          <w:rFonts w:ascii="Arial" w:hAnsi="Arial" w:cs="Arial"/>
          <w:sz w:val="20"/>
          <w:szCs w:val="20"/>
        </w:rPr>
        <w:t>a belterületi létesítményeket veszélyeztetettségének megszüntetése;</w:t>
      </w:r>
    </w:p>
    <w:p w14:paraId="799ABC2E" w14:textId="77777777" w:rsidR="00515DFE" w:rsidRDefault="00515DFE" w:rsidP="00515DFE">
      <w:pPr>
        <w:pStyle w:val="Listaszerbekezds"/>
        <w:numPr>
          <w:ilvl w:val="0"/>
          <w:numId w:val="1"/>
        </w:numPr>
        <w:spacing w:after="0"/>
        <w:ind w:left="851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4538CF">
        <w:rPr>
          <w:rFonts w:ascii="Arial" w:hAnsi="Arial" w:cs="Arial"/>
          <w:sz w:val="20"/>
          <w:szCs w:val="20"/>
        </w:rPr>
        <w:t xml:space="preserve">a településrészben </w:t>
      </w:r>
      <w:r>
        <w:rPr>
          <w:rFonts w:ascii="Arial" w:hAnsi="Arial" w:cs="Arial"/>
          <w:sz w:val="20"/>
          <w:szCs w:val="20"/>
        </w:rPr>
        <w:t xml:space="preserve">a településkép és </w:t>
      </w:r>
      <w:r w:rsidRPr="004538CF">
        <w:rPr>
          <w:rFonts w:ascii="Arial" w:hAnsi="Arial" w:cs="Arial"/>
          <w:sz w:val="20"/>
          <w:szCs w:val="20"/>
        </w:rPr>
        <w:t xml:space="preserve">az életminőség javulása. </w:t>
      </w:r>
    </w:p>
    <w:p w14:paraId="40323C74" w14:textId="77777777" w:rsidR="00515DFE" w:rsidRDefault="00515DFE" w:rsidP="00515DFE">
      <w:pPr>
        <w:pStyle w:val="Listaszerbekezds"/>
        <w:spacing w:after="0" w:line="240" w:lineRule="auto"/>
        <w:ind w:left="851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6245FED6" w14:textId="77777777" w:rsidR="00515DFE" w:rsidRDefault="00515DFE" w:rsidP="00515DFE">
      <w:pPr>
        <w:pStyle w:val="Nincstrkz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82791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fejlesztés</w:t>
      </w:r>
      <w:r w:rsidRPr="00C82791">
        <w:rPr>
          <w:rFonts w:ascii="Arial" w:hAnsi="Arial" w:cs="Arial"/>
          <w:sz w:val="20"/>
          <w:szCs w:val="20"/>
        </w:rPr>
        <w:t xml:space="preserve"> oka, szükségessége az volt, hogy a</w:t>
      </w:r>
      <w:r>
        <w:rPr>
          <w:rFonts w:ascii="Arial" w:hAnsi="Arial" w:cs="Arial"/>
          <w:sz w:val="20"/>
          <w:szCs w:val="20"/>
        </w:rPr>
        <w:t xml:space="preserve"> </w:t>
      </w:r>
      <w:r w:rsidRPr="00E4033D">
        <w:rPr>
          <w:rFonts w:ascii="Arial" w:hAnsi="Arial" w:cs="Arial"/>
          <w:sz w:val="20"/>
          <w:szCs w:val="20"/>
        </w:rPr>
        <w:t>Soproni utca- Temető utca kereszteződésében nagyobb esők alkalmával</w:t>
      </w:r>
      <w:r>
        <w:rPr>
          <w:rFonts w:ascii="Arial" w:hAnsi="Arial" w:cs="Arial"/>
          <w:sz w:val="20"/>
          <w:szCs w:val="20"/>
        </w:rPr>
        <w:t xml:space="preserve"> gyakran</w:t>
      </w:r>
      <w:r w:rsidRPr="00E4033D">
        <w:rPr>
          <w:rFonts w:ascii="Arial" w:hAnsi="Arial" w:cs="Arial"/>
          <w:sz w:val="20"/>
          <w:szCs w:val="20"/>
        </w:rPr>
        <w:t xml:space="preserve"> elöntések keletk</w:t>
      </w:r>
      <w:r>
        <w:rPr>
          <w:rFonts w:ascii="Arial" w:hAnsi="Arial" w:cs="Arial"/>
          <w:sz w:val="20"/>
          <w:szCs w:val="20"/>
        </w:rPr>
        <w:t>eztek. A</w:t>
      </w:r>
      <w:r w:rsidRPr="00C8279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fejlesztéssel érintett területen korábban a </w:t>
      </w:r>
      <w:r w:rsidRPr="003963A7">
        <w:rPr>
          <w:rFonts w:ascii="Arial" w:hAnsi="Arial" w:cs="Arial"/>
          <w:sz w:val="20"/>
          <w:szCs w:val="20"/>
        </w:rPr>
        <w:t>Soproni utca 17-37</w:t>
      </w:r>
      <w:r>
        <w:rPr>
          <w:rFonts w:ascii="Arial" w:hAnsi="Arial" w:cs="Arial"/>
          <w:sz w:val="20"/>
          <w:szCs w:val="20"/>
        </w:rPr>
        <w:t>.</w:t>
      </w:r>
      <w:r w:rsidRPr="003963A7">
        <w:rPr>
          <w:rFonts w:ascii="Arial" w:hAnsi="Arial" w:cs="Arial"/>
          <w:sz w:val="20"/>
          <w:szCs w:val="20"/>
        </w:rPr>
        <w:t xml:space="preserve"> közötti szakaszán részben nyílt árkos, részben lakók, vállalkozások által lecsövezett árok rendszer volt található</w:t>
      </w:r>
      <w:r>
        <w:rPr>
          <w:rFonts w:ascii="Arial" w:hAnsi="Arial" w:cs="Arial"/>
          <w:sz w:val="20"/>
          <w:szCs w:val="20"/>
        </w:rPr>
        <w:t>, mely</w:t>
      </w:r>
      <w:r w:rsidRPr="00C82791">
        <w:rPr>
          <w:rFonts w:ascii="Arial" w:hAnsi="Arial" w:cs="Arial"/>
          <w:sz w:val="20"/>
          <w:szCs w:val="20"/>
        </w:rPr>
        <w:t xml:space="preserve"> rossz állapotú</w:t>
      </w:r>
      <w:r>
        <w:rPr>
          <w:rFonts w:ascii="Arial" w:hAnsi="Arial" w:cs="Arial"/>
          <w:sz w:val="20"/>
          <w:szCs w:val="20"/>
        </w:rPr>
        <w:t xml:space="preserve"> és alulméretezett</w:t>
      </w:r>
      <w:r w:rsidRPr="00C82791">
        <w:rPr>
          <w:rFonts w:ascii="Arial" w:hAnsi="Arial" w:cs="Arial"/>
          <w:sz w:val="20"/>
          <w:szCs w:val="20"/>
        </w:rPr>
        <w:t xml:space="preserve"> volt, ezáltal a csapadékvíz elvezetését nem tudta biztosítani</w:t>
      </w:r>
      <w:r>
        <w:rPr>
          <w:rFonts w:ascii="Arial" w:hAnsi="Arial" w:cs="Arial"/>
          <w:sz w:val="20"/>
          <w:szCs w:val="20"/>
        </w:rPr>
        <w:t>. A fejlesztéssel érintett területen megtalálható volt olyan szakasz is, ahol egyáltalán nem volt kiépítve csapadékvíz elvezető rendszer,</w:t>
      </w:r>
      <w:r w:rsidRPr="00C8279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ezáltal a terület folyamatosan ki volt </w:t>
      </w:r>
      <w:r>
        <w:rPr>
          <w:rFonts w:ascii="Arial" w:hAnsi="Arial" w:cs="Arial"/>
          <w:sz w:val="20"/>
          <w:szCs w:val="20"/>
        </w:rPr>
        <w:lastRenderedPageBreak/>
        <w:t xml:space="preserve">téve a hirtelen, nagy mennyiségben érkező csapadék okozta károknak, valamint a terület </w:t>
      </w:r>
      <w:proofErr w:type="spellStart"/>
      <w:r>
        <w:rPr>
          <w:rFonts w:ascii="Arial" w:hAnsi="Arial" w:cs="Arial"/>
          <w:sz w:val="20"/>
          <w:szCs w:val="20"/>
        </w:rPr>
        <w:t>esztétikailag</w:t>
      </w:r>
      <w:proofErr w:type="spellEnd"/>
      <w:r>
        <w:rPr>
          <w:rFonts w:ascii="Arial" w:hAnsi="Arial" w:cs="Arial"/>
          <w:sz w:val="20"/>
          <w:szCs w:val="20"/>
        </w:rPr>
        <w:t xml:space="preserve"> sem volt méltó a település legforgalmasabb útjához.</w:t>
      </w:r>
    </w:p>
    <w:p w14:paraId="0A9C498E" w14:textId="76559603" w:rsidR="00B84803" w:rsidRDefault="0010060A">
      <w:r w:rsidRPr="00665CA3">
        <w:rPr>
          <w:b/>
        </w:rPr>
        <w:t>A projekt megvalósításának időtartama:</w:t>
      </w:r>
      <w:r w:rsidRPr="00665CA3">
        <w:t xml:space="preserve"> 2017.10.01 – </w:t>
      </w:r>
      <w:r w:rsidR="00E34A69">
        <w:t>2022.08.31.</w:t>
      </w:r>
    </w:p>
    <w:p w14:paraId="4C68D6FE" w14:textId="77777777" w:rsidR="0073044A" w:rsidRDefault="0073044A"/>
    <w:p w14:paraId="5BF3FF5F" w14:textId="5B122D5A" w:rsidR="0073044A" w:rsidRDefault="0073044A" w:rsidP="0073044A">
      <w:pPr>
        <w:jc w:val="center"/>
      </w:pPr>
      <w:r>
        <w:rPr>
          <w:noProof/>
        </w:rPr>
        <w:drawing>
          <wp:inline distT="0" distB="0" distL="0" distR="0" wp14:anchorId="6362C317" wp14:editId="63F62E28">
            <wp:extent cx="4865370" cy="3243579"/>
            <wp:effectExtent l="0" t="0" r="0" b="0"/>
            <wp:docPr id="3" name="Kép 3" descr="A képen kültéri, égbolt, talaj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kültéri, égbolt, talaj, f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82" cy="326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4CF0D" wp14:editId="5E95E242">
            <wp:extent cx="4865370" cy="324358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47" cy="325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BD43" w14:textId="1EB337CF" w:rsidR="0073044A" w:rsidRDefault="0073044A">
      <w:r>
        <w:rPr>
          <w:noProof/>
        </w:rPr>
        <w:lastRenderedPageBreak/>
        <w:drawing>
          <wp:inline distT="0" distB="0" distL="0" distR="0" wp14:anchorId="3AC7EF87" wp14:editId="7402E80E">
            <wp:extent cx="5760720" cy="384048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8B598" w14:textId="77777777" w:rsidR="00BE2967" w:rsidRDefault="00BE2967"/>
    <w:p w14:paraId="2FD80602" w14:textId="09B8F97F" w:rsidR="000F1E69" w:rsidRDefault="000F1E69"/>
    <w:sectPr w:rsidR="000F1E69" w:rsidSect="00B9275E">
      <w:headerReference w:type="default" r:id="rId10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170DC" w14:textId="77777777" w:rsidR="00471768" w:rsidRDefault="00471768" w:rsidP="00B9275E">
      <w:pPr>
        <w:spacing w:after="0" w:line="240" w:lineRule="auto"/>
      </w:pPr>
      <w:r>
        <w:separator/>
      </w:r>
    </w:p>
  </w:endnote>
  <w:endnote w:type="continuationSeparator" w:id="0">
    <w:p w14:paraId="62D440B6" w14:textId="77777777" w:rsidR="00471768" w:rsidRDefault="00471768" w:rsidP="00B92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223F1" w14:textId="77777777" w:rsidR="00471768" w:rsidRDefault="00471768" w:rsidP="00B9275E">
      <w:pPr>
        <w:spacing w:after="0" w:line="240" w:lineRule="auto"/>
      </w:pPr>
      <w:r>
        <w:separator/>
      </w:r>
    </w:p>
  </w:footnote>
  <w:footnote w:type="continuationSeparator" w:id="0">
    <w:p w14:paraId="12F56456" w14:textId="77777777" w:rsidR="00471768" w:rsidRDefault="00471768" w:rsidP="00B92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AB50F" w14:textId="0873CB1D" w:rsidR="00B9275E" w:rsidRDefault="00B9275E" w:rsidP="00B9275E">
    <w:pPr>
      <w:pStyle w:val="lfej"/>
      <w:jc w:val="right"/>
    </w:pPr>
    <w:r>
      <w:rPr>
        <w:noProof/>
      </w:rPr>
      <w:drawing>
        <wp:inline distT="0" distB="0" distL="0" distR="0" wp14:anchorId="5D43D5F3" wp14:editId="0E73B0E2">
          <wp:extent cx="2345643" cy="1619250"/>
          <wp:effectExtent l="0" t="0" r="0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1202" cy="1629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23046"/>
    <w:multiLevelType w:val="hybridMultilevel"/>
    <w:tmpl w:val="38349542"/>
    <w:lvl w:ilvl="0" w:tplc="0396D820">
      <w:start w:val="1"/>
      <w:numFmt w:val="bullet"/>
      <w:lvlText w:val=""/>
      <w:lvlJc w:val="left"/>
      <w:pPr>
        <w:ind w:left="172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907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405"/>
    <w:rsid w:val="0006347F"/>
    <w:rsid w:val="00070EC8"/>
    <w:rsid w:val="000F1E69"/>
    <w:rsid w:val="000F47F8"/>
    <w:rsid w:val="0010060A"/>
    <w:rsid w:val="00116624"/>
    <w:rsid w:val="00225D01"/>
    <w:rsid w:val="002E7825"/>
    <w:rsid w:val="00317147"/>
    <w:rsid w:val="00367D81"/>
    <w:rsid w:val="00471768"/>
    <w:rsid w:val="005119D9"/>
    <w:rsid w:val="00515DFE"/>
    <w:rsid w:val="005C6DED"/>
    <w:rsid w:val="00665CA3"/>
    <w:rsid w:val="00666DD2"/>
    <w:rsid w:val="006A15C6"/>
    <w:rsid w:val="006A4B79"/>
    <w:rsid w:val="006B6F56"/>
    <w:rsid w:val="0073044A"/>
    <w:rsid w:val="007515BC"/>
    <w:rsid w:val="007C1FA8"/>
    <w:rsid w:val="008556C9"/>
    <w:rsid w:val="008D2D8D"/>
    <w:rsid w:val="00944B9D"/>
    <w:rsid w:val="00944FAB"/>
    <w:rsid w:val="00970A68"/>
    <w:rsid w:val="009A18BD"/>
    <w:rsid w:val="009C4C4B"/>
    <w:rsid w:val="00AA74A1"/>
    <w:rsid w:val="00B5061B"/>
    <w:rsid w:val="00B84803"/>
    <w:rsid w:val="00B9275E"/>
    <w:rsid w:val="00BE2967"/>
    <w:rsid w:val="00DB6074"/>
    <w:rsid w:val="00DD5154"/>
    <w:rsid w:val="00E34A69"/>
    <w:rsid w:val="00E539DE"/>
    <w:rsid w:val="00ED7B74"/>
    <w:rsid w:val="00F9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A9F65"/>
  <w15:chartTrackingRefBased/>
  <w15:docId w15:val="{7BD75FA5-BEEB-4FC3-9C5E-397DE6CF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B5061B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B92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5E"/>
  </w:style>
  <w:style w:type="paragraph" w:styleId="llb">
    <w:name w:val="footer"/>
    <w:basedOn w:val="Norml"/>
    <w:link w:val="llbChar"/>
    <w:uiPriority w:val="99"/>
    <w:unhideWhenUsed/>
    <w:rsid w:val="00B92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5E"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515DFE"/>
    <w:pPr>
      <w:spacing w:after="200" w:line="276" w:lineRule="auto"/>
      <w:ind w:left="720"/>
      <w:contextualSpacing/>
    </w:pPr>
    <w:rPr>
      <w:rFonts w:eastAsiaTheme="minorEastAsia"/>
      <w:lang w:eastAsia="hu-HU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515DFE"/>
    <w:rPr>
      <w:rFonts w:eastAsiaTheme="minorEastAsia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376</Words>
  <Characters>2602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Gábor Nagy</cp:lastModifiedBy>
  <cp:revision>4</cp:revision>
  <dcterms:created xsi:type="dcterms:W3CDTF">2022-09-01T10:03:00Z</dcterms:created>
  <dcterms:modified xsi:type="dcterms:W3CDTF">2022-09-01T10:11:00Z</dcterms:modified>
</cp:coreProperties>
</file>