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6EB2" w:rsidRPr="00DE2E41" w:rsidRDefault="00EF6EB2" w:rsidP="00EF6EB2">
      <w:pPr>
        <w:spacing w:line="360" w:lineRule="auto"/>
        <w:jc w:val="center"/>
        <w:rPr>
          <w:b/>
          <w:bCs/>
        </w:rPr>
      </w:pPr>
      <w:r w:rsidRPr="00DE2E41">
        <w:rPr>
          <w:b/>
          <w:bCs/>
        </w:rPr>
        <w:t>Kópháza Község Önkormányzatának</w:t>
      </w:r>
    </w:p>
    <w:p w:rsidR="00EF6EB2" w:rsidRPr="00DE2E41" w:rsidRDefault="00EF6EB2" w:rsidP="00EF6EB2">
      <w:pPr>
        <w:spacing w:line="360" w:lineRule="auto"/>
        <w:jc w:val="center"/>
        <w:rPr>
          <w:b/>
          <w:bCs/>
        </w:rPr>
      </w:pPr>
      <w:r>
        <w:rPr>
          <w:b/>
          <w:bCs/>
        </w:rPr>
        <w:t>6</w:t>
      </w:r>
      <w:r w:rsidRPr="00DE2E41">
        <w:rPr>
          <w:b/>
          <w:bCs/>
        </w:rPr>
        <w:t>/</w:t>
      </w:r>
      <w:r>
        <w:rPr>
          <w:b/>
          <w:bCs/>
        </w:rPr>
        <w:t>2012</w:t>
      </w:r>
      <w:r w:rsidRPr="00DE2E41">
        <w:rPr>
          <w:b/>
          <w:bCs/>
        </w:rPr>
        <w:t>. (</w:t>
      </w:r>
      <w:r>
        <w:rPr>
          <w:b/>
          <w:bCs/>
        </w:rPr>
        <w:t>VI. 22.</w:t>
      </w:r>
      <w:r w:rsidRPr="00DE2E41">
        <w:rPr>
          <w:b/>
          <w:bCs/>
        </w:rPr>
        <w:t>)</w:t>
      </w:r>
      <w:r>
        <w:rPr>
          <w:b/>
          <w:bCs/>
        </w:rPr>
        <w:t xml:space="preserve"> önkormányzati</w:t>
      </w:r>
      <w:r w:rsidRPr="00DE2E41">
        <w:rPr>
          <w:b/>
          <w:bCs/>
        </w:rPr>
        <w:t xml:space="preserve"> rendelete</w:t>
      </w:r>
    </w:p>
    <w:p w:rsidR="00EF6EB2" w:rsidRPr="00DE2E41" w:rsidRDefault="00EF6EB2" w:rsidP="00EF6EB2">
      <w:pPr>
        <w:spacing w:line="360" w:lineRule="auto"/>
        <w:jc w:val="center"/>
        <w:rPr>
          <w:b/>
          <w:bCs/>
          <w:sz w:val="22"/>
          <w:szCs w:val="22"/>
        </w:rPr>
      </w:pPr>
      <w:r>
        <w:rPr>
          <w:b/>
          <w:bCs/>
          <w:sz w:val="22"/>
          <w:szCs w:val="22"/>
        </w:rPr>
        <w:t>a Helyi Építési S</w:t>
      </w:r>
      <w:r w:rsidRPr="00DE2E41">
        <w:rPr>
          <w:b/>
          <w:bCs/>
          <w:sz w:val="22"/>
          <w:szCs w:val="22"/>
        </w:rPr>
        <w:t>zabályzatról</w:t>
      </w:r>
    </w:p>
    <w:p w:rsidR="00EF6EB2" w:rsidRPr="00DE2E41" w:rsidRDefault="00EF6EB2" w:rsidP="00EF6EB2">
      <w:pPr>
        <w:jc w:val="center"/>
        <w:rPr>
          <w:sz w:val="20"/>
          <w:szCs w:val="20"/>
        </w:rPr>
      </w:pPr>
    </w:p>
    <w:p w:rsidR="00EF6EB2" w:rsidRPr="00DE2E41" w:rsidRDefault="00EF6EB2" w:rsidP="00EF6EB2">
      <w:pPr>
        <w:ind w:firstLine="708"/>
        <w:jc w:val="both"/>
        <w:rPr>
          <w:sz w:val="22"/>
          <w:szCs w:val="22"/>
        </w:rPr>
      </w:pPr>
      <w:r w:rsidRPr="00DE2E41">
        <w:rPr>
          <w:sz w:val="22"/>
          <w:szCs w:val="22"/>
        </w:rPr>
        <w:t>Kópháza Község Önkormányzata az épített környezet alakításáról és védelméről szóló 1997. évi LXXVIII. tv. (továbbiakban Étv.) 13. § (1) bekezdése, valamint a helyi önkormányzatokról szóló többször módosított 1990. évi LXV. tv. 8. § (1) bekezdésében és a 16. § (1) bekezdésében továbbá az Országos Településrendezési és Építési Követelményekről (továbbiakban: OTÉK) szóló 253/1997. (XII. 20.) Korm. rendelet 2. § (1) bekezdésében biztosított felhatalmazásával élve az alábbi rendeletet alkotja:</w:t>
      </w:r>
    </w:p>
    <w:p w:rsidR="00EF6EB2" w:rsidRPr="00DE2E41" w:rsidRDefault="00EF6EB2" w:rsidP="00EF6EB2">
      <w:pPr>
        <w:rPr>
          <w:sz w:val="22"/>
          <w:szCs w:val="22"/>
        </w:rPr>
      </w:pPr>
    </w:p>
    <w:p w:rsidR="00EF6EB2" w:rsidRPr="00DE2E41" w:rsidRDefault="00EF6EB2" w:rsidP="00EF6EB2">
      <w:pPr>
        <w:jc w:val="center"/>
        <w:rPr>
          <w:i/>
          <w:sz w:val="22"/>
          <w:szCs w:val="22"/>
        </w:rPr>
      </w:pPr>
      <w:r w:rsidRPr="00DE2E41">
        <w:rPr>
          <w:i/>
          <w:sz w:val="22"/>
          <w:szCs w:val="22"/>
        </w:rPr>
        <w:t>I. FEJEZET</w:t>
      </w:r>
    </w:p>
    <w:p w:rsidR="00EF6EB2" w:rsidRPr="00DE2E41" w:rsidRDefault="00EF6EB2" w:rsidP="00EF6EB2">
      <w:pPr>
        <w:rPr>
          <w:sz w:val="22"/>
          <w:szCs w:val="22"/>
        </w:rPr>
      </w:pPr>
    </w:p>
    <w:p w:rsidR="00EF6EB2" w:rsidRPr="00DE2E41" w:rsidRDefault="00EF6EB2" w:rsidP="00EF6EB2">
      <w:pPr>
        <w:jc w:val="center"/>
        <w:rPr>
          <w:i/>
          <w:sz w:val="22"/>
          <w:szCs w:val="22"/>
        </w:rPr>
      </w:pPr>
      <w:r w:rsidRPr="00DE2E41">
        <w:rPr>
          <w:i/>
          <w:sz w:val="22"/>
          <w:szCs w:val="22"/>
        </w:rPr>
        <w:t>ÁLTALÁNOS ELŐÍRÁSOK</w:t>
      </w:r>
    </w:p>
    <w:p w:rsidR="00EF6EB2" w:rsidRPr="00DE2E41" w:rsidRDefault="00EF6EB2" w:rsidP="00EF6EB2">
      <w:pPr>
        <w:jc w:val="both"/>
        <w:rPr>
          <w:sz w:val="22"/>
          <w:szCs w:val="22"/>
        </w:rPr>
      </w:pPr>
    </w:p>
    <w:p w:rsidR="00EF6EB2" w:rsidRPr="00DE2E41" w:rsidRDefault="00EF6EB2" w:rsidP="00EF6EB2">
      <w:pPr>
        <w:jc w:val="center"/>
        <w:rPr>
          <w:b/>
          <w:bCs/>
          <w:sz w:val="22"/>
          <w:szCs w:val="22"/>
        </w:rPr>
      </w:pPr>
      <w:r w:rsidRPr="00DE2E41">
        <w:rPr>
          <w:b/>
          <w:bCs/>
          <w:sz w:val="22"/>
          <w:szCs w:val="22"/>
        </w:rPr>
        <w:t>1. Rendelet hatálya</w:t>
      </w:r>
    </w:p>
    <w:p w:rsidR="00EF6EB2" w:rsidRPr="00DE2E41" w:rsidRDefault="00EF6EB2" w:rsidP="00EF6EB2">
      <w:pPr>
        <w:jc w:val="both"/>
        <w:rPr>
          <w:sz w:val="22"/>
          <w:szCs w:val="22"/>
        </w:rPr>
      </w:pPr>
    </w:p>
    <w:p w:rsidR="00EF6EB2" w:rsidRPr="009448ED" w:rsidRDefault="00EF6EB2" w:rsidP="00EF6EB2">
      <w:pPr>
        <w:pStyle w:val="Szvegtrzs2"/>
        <w:rPr>
          <w:sz w:val="22"/>
          <w:szCs w:val="22"/>
        </w:rPr>
      </w:pPr>
      <w:r>
        <w:rPr>
          <w:b/>
          <w:bCs/>
          <w:sz w:val="22"/>
          <w:szCs w:val="22"/>
        </w:rPr>
        <w:t>1</w:t>
      </w:r>
      <w:r w:rsidRPr="009448ED">
        <w:rPr>
          <w:b/>
          <w:bCs/>
          <w:sz w:val="22"/>
          <w:szCs w:val="22"/>
        </w:rPr>
        <w:t xml:space="preserve">. </w:t>
      </w:r>
      <w:r w:rsidRPr="00287586">
        <w:rPr>
          <w:b/>
          <w:bCs/>
          <w:sz w:val="22"/>
          <w:szCs w:val="22"/>
        </w:rPr>
        <w:t>§</w:t>
      </w:r>
      <w:r w:rsidRPr="00287586">
        <w:rPr>
          <w:bCs/>
          <w:sz w:val="22"/>
          <w:szCs w:val="22"/>
        </w:rPr>
        <w:t xml:space="preserve"> (1)</w:t>
      </w:r>
      <w:r>
        <w:rPr>
          <w:bCs/>
          <w:sz w:val="22"/>
          <w:szCs w:val="22"/>
        </w:rPr>
        <w:tab/>
      </w:r>
      <w:r w:rsidRPr="009448ED">
        <w:rPr>
          <w:sz w:val="22"/>
          <w:szCs w:val="22"/>
        </w:rPr>
        <w:t>Jelen rendelet</w:t>
      </w:r>
      <w:r>
        <w:rPr>
          <w:sz w:val="22"/>
          <w:szCs w:val="22"/>
        </w:rPr>
        <w:t xml:space="preserve"> az alábbi mellékletekkel alkalmazandó:</w:t>
      </w:r>
    </w:p>
    <w:p w:rsidR="00EF6EB2" w:rsidRPr="004452D6" w:rsidRDefault="00EF6EB2" w:rsidP="00EF6EB2">
      <w:pPr>
        <w:pStyle w:val="Szvegtrzsbehzssal2"/>
        <w:ind w:left="851" w:hanging="425"/>
        <w:rPr>
          <w:sz w:val="22"/>
          <w:szCs w:val="22"/>
        </w:rPr>
      </w:pPr>
      <w:r w:rsidRPr="004452D6">
        <w:rPr>
          <w:i/>
          <w:sz w:val="22"/>
          <w:szCs w:val="22"/>
        </w:rPr>
        <w:t>a)</w:t>
      </w:r>
      <w:r w:rsidRPr="004452D6">
        <w:rPr>
          <w:sz w:val="22"/>
          <w:szCs w:val="22"/>
        </w:rPr>
        <w:tab/>
        <w:t>1. melléklet:</w:t>
      </w:r>
      <w:r w:rsidRPr="004452D6">
        <w:rPr>
          <w:sz w:val="22"/>
          <w:szCs w:val="22"/>
        </w:rPr>
        <w:tab/>
      </w:r>
      <w:r w:rsidRPr="00DE2E41">
        <w:rPr>
          <w:sz w:val="22"/>
          <w:szCs w:val="22"/>
        </w:rPr>
        <w:t>SZ-J1 jelű, Rp.I</w:t>
      </w:r>
      <w:r w:rsidR="002861B1">
        <w:rPr>
          <w:sz w:val="22"/>
          <w:szCs w:val="22"/>
        </w:rPr>
        <w:t>.247-7</w:t>
      </w:r>
      <w:r w:rsidR="005E3284">
        <w:rPr>
          <w:rStyle w:val="Lbjegyzet-hivatkozs"/>
          <w:sz w:val="22"/>
          <w:szCs w:val="22"/>
        </w:rPr>
        <w:footnoteReference w:id="1"/>
      </w:r>
      <w:r w:rsidRPr="00DE2E41">
        <w:rPr>
          <w:sz w:val="22"/>
          <w:szCs w:val="22"/>
        </w:rPr>
        <w:t xml:space="preserve"> munkaszámú</w:t>
      </w:r>
      <w:r>
        <w:rPr>
          <w:sz w:val="22"/>
          <w:szCs w:val="22"/>
        </w:rPr>
        <w:t>,</w:t>
      </w:r>
      <w:r w:rsidRPr="00DE2E41">
        <w:rPr>
          <w:sz w:val="22"/>
          <w:szCs w:val="22"/>
        </w:rPr>
        <w:t xml:space="preserve"> Szabályozási és övezeti terv I. (belterület) (továbbiakban: SZ-J1 terv)</w:t>
      </w:r>
      <w:r w:rsidRPr="004452D6">
        <w:rPr>
          <w:sz w:val="22"/>
          <w:szCs w:val="22"/>
        </w:rPr>
        <w:t>,</w:t>
      </w:r>
    </w:p>
    <w:p w:rsidR="00EF6EB2" w:rsidRPr="005B5C20" w:rsidRDefault="00EF6EB2" w:rsidP="00EF6EB2">
      <w:pPr>
        <w:pStyle w:val="Szvegtrzsbehzssal2"/>
        <w:ind w:left="851" w:hanging="425"/>
        <w:rPr>
          <w:sz w:val="22"/>
          <w:szCs w:val="22"/>
        </w:rPr>
      </w:pPr>
      <w:r w:rsidRPr="005B5C20">
        <w:rPr>
          <w:i/>
          <w:sz w:val="22"/>
          <w:szCs w:val="22"/>
        </w:rPr>
        <w:t>b)</w:t>
      </w:r>
      <w:r w:rsidRPr="005B5C20">
        <w:rPr>
          <w:sz w:val="22"/>
          <w:szCs w:val="22"/>
        </w:rPr>
        <w:tab/>
        <w:t>2. melléklet:</w:t>
      </w:r>
      <w:r w:rsidRPr="005B5C20">
        <w:rPr>
          <w:sz w:val="22"/>
          <w:szCs w:val="22"/>
        </w:rPr>
        <w:tab/>
      </w:r>
      <w:r w:rsidRPr="00DE2E41">
        <w:rPr>
          <w:sz w:val="22"/>
          <w:szCs w:val="22"/>
        </w:rPr>
        <w:t>SZ-J2 jelű, Rp.I.247-</w:t>
      </w:r>
      <w:r w:rsidR="00D92F1B">
        <w:rPr>
          <w:sz w:val="22"/>
          <w:szCs w:val="22"/>
        </w:rPr>
        <w:t>8</w:t>
      </w:r>
      <w:r w:rsidR="005E3284">
        <w:rPr>
          <w:rStyle w:val="Lbjegyzet-hivatkozs"/>
          <w:sz w:val="22"/>
          <w:szCs w:val="22"/>
        </w:rPr>
        <w:footnoteReference w:id="2"/>
      </w:r>
      <w:r w:rsidRPr="00DE2E41">
        <w:rPr>
          <w:sz w:val="22"/>
          <w:szCs w:val="22"/>
        </w:rPr>
        <w:t xml:space="preserve"> munkaszámú</w:t>
      </w:r>
      <w:r>
        <w:rPr>
          <w:sz w:val="22"/>
          <w:szCs w:val="22"/>
        </w:rPr>
        <w:t>,</w:t>
      </w:r>
      <w:r w:rsidRPr="00DE2E41">
        <w:rPr>
          <w:sz w:val="22"/>
          <w:szCs w:val="22"/>
        </w:rPr>
        <w:t xml:space="preserve"> Szabályozási és övezeti terv II. (külterület) (továbbiakban: SZ-J2 terv)</w:t>
      </w:r>
      <w:r>
        <w:rPr>
          <w:sz w:val="22"/>
          <w:szCs w:val="22"/>
        </w:rPr>
        <w:t>,</w:t>
      </w:r>
    </w:p>
    <w:p w:rsidR="00EF6EB2" w:rsidRPr="00AA0AB1" w:rsidRDefault="00EF6EB2" w:rsidP="00EF6EB2">
      <w:pPr>
        <w:tabs>
          <w:tab w:val="left" w:pos="851"/>
        </w:tabs>
        <w:ind w:left="851" w:hanging="425"/>
        <w:jc w:val="both"/>
        <w:rPr>
          <w:sz w:val="22"/>
          <w:szCs w:val="22"/>
        </w:rPr>
      </w:pPr>
      <w:r w:rsidRPr="00AA0AB1">
        <w:rPr>
          <w:i/>
          <w:sz w:val="22"/>
          <w:szCs w:val="22"/>
        </w:rPr>
        <w:t>c)</w:t>
      </w:r>
      <w:r w:rsidRPr="00AA0AB1">
        <w:rPr>
          <w:sz w:val="22"/>
          <w:szCs w:val="22"/>
        </w:rPr>
        <w:tab/>
        <w:t>3. melléklet:</w:t>
      </w:r>
      <w:r w:rsidRPr="00AA0AB1">
        <w:rPr>
          <w:sz w:val="22"/>
          <w:szCs w:val="22"/>
        </w:rPr>
        <w:tab/>
        <w:t>Védett területek listája,</w:t>
      </w:r>
    </w:p>
    <w:p w:rsidR="00EF6EB2" w:rsidRPr="00AA0AB1" w:rsidRDefault="00EF6EB2" w:rsidP="00EF6EB2">
      <w:pPr>
        <w:pStyle w:val="Szvegtrzsbehzssal2"/>
        <w:ind w:left="851" w:hanging="425"/>
        <w:rPr>
          <w:sz w:val="22"/>
          <w:szCs w:val="22"/>
        </w:rPr>
      </w:pPr>
      <w:r w:rsidRPr="00AA0AB1">
        <w:rPr>
          <w:i/>
          <w:sz w:val="22"/>
          <w:szCs w:val="22"/>
        </w:rPr>
        <w:t>d)</w:t>
      </w:r>
      <w:r w:rsidRPr="00AA0AB1">
        <w:rPr>
          <w:sz w:val="22"/>
          <w:szCs w:val="22"/>
        </w:rPr>
        <w:tab/>
        <w:t>4. melléklet:</w:t>
      </w:r>
      <w:r w:rsidRPr="00AA0AB1">
        <w:rPr>
          <w:sz w:val="22"/>
          <w:szCs w:val="22"/>
        </w:rPr>
        <w:tab/>
        <w:t>Helyi védett természeti értékek,</w:t>
      </w:r>
    </w:p>
    <w:p w:rsidR="00EF6EB2" w:rsidRPr="00AA0AB1" w:rsidRDefault="00EF6EB2" w:rsidP="00EF6EB2">
      <w:pPr>
        <w:pStyle w:val="Szvegtrzsbehzssal2"/>
        <w:ind w:left="851" w:hanging="425"/>
        <w:rPr>
          <w:sz w:val="22"/>
          <w:szCs w:val="22"/>
        </w:rPr>
      </w:pPr>
      <w:r w:rsidRPr="00AA0AB1">
        <w:rPr>
          <w:i/>
          <w:sz w:val="22"/>
          <w:szCs w:val="22"/>
        </w:rPr>
        <w:t>e)</w:t>
      </w:r>
      <w:r w:rsidRPr="00AA0AB1">
        <w:rPr>
          <w:sz w:val="22"/>
          <w:szCs w:val="22"/>
        </w:rPr>
        <w:tab/>
        <w:t>5. melléklet:</w:t>
      </w:r>
      <w:r w:rsidRPr="00AA0AB1">
        <w:rPr>
          <w:sz w:val="22"/>
          <w:szCs w:val="22"/>
        </w:rPr>
        <w:tab/>
        <w:t>Műemlékek,</w:t>
      </w:r>
    </w:p>
    <w:p w:rsidR="00EF6EB2" w:rsidRPr="00AA0AB1" w:rsidRDefault="00EF6EB2" w:rsidP="00EF6EB2">
      <w:pPr>
        <w:pStyle w:val="Szvegtrzsbehzssal2"/>
        <w:ind w:left="851" w:hanging="425"/>
        <w:rPr>
          <w:sz w:val="22"/>
          <w:szCs w:val="22"/>
        </w:rPr>
      </w:pPr>
      <w:r w:rsidRPr="00AA0AB1">
        <w:rPr>
          <w:i/>
          <w:sz w:val="22"/>
          <w:szCs w:val="22"/>
        </w:rPr>
        <w:t>f)</w:t>
      </w:r>
      <w:r w:rsidRPr="00AA0AB1">
        <w:rPr>
          <w:sz w:val="22"/>
          <w:szCs w:val="22"/>
        </w:rPr>
        <w:tab/>
        <w:t>6. melléklet:</w:t>
      </w:r>
      <w:r w:rsidRPr="00AA0AB1">
        <w:rPr>
          <w:sz w:val="22"/>
          <w:szCs w:val="22"/>
        </w:rPr>
        <w:tab/>
        <w:t>Műemléki környezet által érintett helyrajzi számok,</w:t>
      </w:r>
    </w:p>
    <w:p w:rsidR="00EF6EB2" w:rsidRPr="00AA0AB1" w:rsidRDefault="00EF6EB2" w:rsidP="00EF6EB2">
      <w:pPr>
        <w:pStyle w:val="Szvegtrzsbehzssal2"/>
        <w:ind w:left="851" w:hanging="425"/>
        <w:rPr>
          <w:sz w:val="22"/>
          <w:szCs w:val="22"/>
        </w:rPr>
      </w:pPr>
      <w:r w:rsidRPr="00AA0AB1">
        <w:rPr>
          <w:i/>
          <w:sz w:val="22"/>
          <w:szCs w:val="22"/>
        </w:rPr>
        <w:t>g)</w:t>
      </w:r>
      <w:r w:rsidRPr="00AA0AB1">
        <w:rPr>
          <w:sz w:val="22"/>
          <w:szCs w:val="22"/>
        </w:rPr>
        <w:tab/>
        <w:t>7. melléklet:</w:t>
      </w:r>
      <w:r w:rsidRPr="00AA0AB1">
        <w:rPr>
          <w:sz w:val="22"/>
          <w:szCs w:val="22"/>
        </w:rPr>
        <w:tab/>
        <w:t>Helyi védett épített értékek,</w:t>
      </w:r>
    </w:p>
    <w:p w:rsidR="00EF6EB2" w:rsidRPr="00AA0AB1" w:rsidRDefault="00EF6EB2" w:rsidP="00EF6EB2">
      <w:pPr>
        <w:pStyle w:val="Szvegtrzsbehzssal2"/>
        <w:ind w:left="851" w:hanging="425"/>
        <w:rPr>
          <w:sz w:val="22"/>
          <w:szCs w:val="22"/>
        </w:rPr>
      </w:pPr>
      <w:r w:rsidRPr="00AA0AB1">
        <w:rPr>
          <w:i/>
          <w:sz w:val="22"/>
          <w:szCs w:val="22"/>
        </w:rPr>
        <w:t>h)</w:t>
      </w:r>
      <w:r w:rsidRPr="00AA0AB1">
        <w:rPr>
          <w:sz w:val="22"/>
          <w:szCs w:val="22"/>
        </w:rPr>
        <w:tab/>
        <w:t>8. melléklet:</w:t>
      </w:r>
      <w:r w:rsidRPr="00AA0AB1">
        <w:rPr>
          <w:sz w:val="22"/>
          <w:szCs w:val="22"/>
        </w:rPr>
        <w:tab/>
        <w:t>Régészeti lelőhelyek,</w:t>
      </w:r>
    </w:p>
    <w:p w:rsidR="00EF6EB2" w:rsidRDefault="00EF6EB2" w:rsidP="00EF6EB2">
      <w:pPr>
        <w:pStyle w:val="Szvegtrzsbehzssal2"/>
        <w:ind w:left="851" w:hanging="425"/>
        <w:rPr>
          <w:sz w:val="22"/>
          <w:szCs w:val="22"/>
        </w:rPr>
      </w:pPr>
      <w:r w:rsidRPr="00AA0AB1">
        <w:rPr>
          <w:i/>
          <w:sz w:val="22"/>
          <w:szCs w:val="22"/>
        </w:rPr>
        <w:t>i)</w:t>
      </w:r>
      <w:r w:rsidRPr="00AA0AB1">
        <w:rPr>
          <w:sz w:val="22"/>
          <w:szCs w:val="22"/>
        </w:rPr>
        <w:tab/>
      </w:r>
      <w:r w:rsidR="003D7AC8">
        <w:rPr>
          <w:rStyle w:val="Lbjegyzet-hivatkozs"/>
          <w:sz w:val="22"/>
          <w:szCs w:val="22"/>
        </w:rPr>
        <w:footnoteReference w:id="3"/>
      </w:r>
    </w:p>
    <w:p w:rsidR="00EF6EB2" w:rsidRDefault="00EF6EB2" w:rsidP="00EF6EB2">
      <w:pPr>
        <w:ind w:firstLine="426"/>
        <w:jc w:val="both"/>
        <w:rPr>
          <w:sz w:val="22"/>
          <w:szCs w:val="22"/>
        </w:rPr>
      </w:pPr>
      <w:r w:rsidRPr="00686484">
        <w:rPr>
          <w:i/>
          <w:sz w:val="22"/>
          <w:szCs w:val="22"/>
        </w:rPr>
        <w:t>j)</w:t>
      </w:r>
      <w:r w:rsidRPr="00686484">
        <w:rPr>
          <w:sz w:val="22"/>
          <w:szCs w:val="22"/>
        </w:rPr>
        <w:tab/>
        <w:t>10. melléklet:</w:t>
      </w:r>
      <w:r w:rsidRPr="00686484">
        <w:rPr>
          <w:sz w:val="22"/>
          <w:szCs w:val="22"/>
        </w:rPr>
        <w:tab/>
        <w:t>Harka felé vezető 8645. j. országos mellékút</w:t>
      </w:r>
      <w:r>
        <w:rPr>
          <w:sz w:val="22"/>
          <w:szCs w:val="22"/>
        </w:rPr>
        <w:t>, a 861. sz. országos főút és a</w:t>
      </w:r>
    </w:p>
    <w:p w:rsidR="00EF6EB2" w:rsidRDefault="00EF6EB2" w:rsidP="00EF6EB2">
      <w:pPr>
        <w:ind w:left="1416" w:firstLine="708"/>
        <w:jc w:val="both"/>
        <w:rPr>
          <w:sz w:val="22"/>
          <w:szCs w:val="22"/>
        </w:rPr>
      </w:pPr>
      <w:r w:rsidRPr="00686484">
        <w:rPr>
          <w:sz w:val="22"/>
          <w:szCs w:val="22"/>
        </w:rPr>
        <w:t>tervezett M85 gyorsforgalmi út által közrezárt ipari-gazdasági terület</w:t>
      </w:r>
    </w:p>
    <w:p w:rsidR="00EF6EB2" w:rsidRPr="00686484" w:rsidRDefault="00EF6EB2" w:rsidP="00EF6EB2">
      <w:pPr>
        <w:ind w:left="1416" w:firstLine="708"/>
        <w:jc w:val="both"/>
        <w:rPr>
          <w:sz w:val="22"/>
          <w:szCs w:val="22"/>
        </w:rPr>
      </w:pPr>
      <w:r w:rsidRPr="00686484">
        <w:rPr>
          <w:sz w:val="22"/>
          <w:szCs w:val="22"/>
        </w:rPr>
        <w:t>ütemezése</w:t>
      </w:r>
      <w:r>
        <w:rPr>
          <w:sz w:val="22"/>
          <w:szCs w:val="22"/>
        </w:rPr>
        <w:t>,</w:t>
      </w:r>
    </w:p>
    <w:p w:rsidR="00EF6EB2" w:rsidRPr="00AA0AB1" w:rsidRDefault="00EF6EB2" w:rsidP="00EF6EB2">
      <w:pPr>
        <w:pStyle w:val="Szvegtrzsbehzssal2"/>
        <w:ind w:left="851" w:hanging="425"/>
        <w:rPr>
          <w:sz w:val="22"/>
          <w:szCs w:val="22"/>
        </w:rPr>
      </w:pPr>
      <w:r>
        <w:rPr>
          <w:i/>
          <w:sz w:val="22"/>
          <w:szCs w:val="22"/>
        </w:rPr>
        <w:t>k</w:t>
      </w:r>
      <w:r w:rsidRPr="00AA0AB1">
        <w:rPr>
          <w:i/>
          <w:sz w:val="22"/>
          <w:szCs w:val="22"/>
        </w:rPr>
        <w:t>)</w:t>
      </w:r>
      <w:r>
        <w:rPr>
          <w:sz w:val="22"/>
          <w:szCs w:val="22"/>
        </w:rPr>
        <w:tab/>
        <w:t>11</w:t>
      </w:r>
      <w:r w:rsidRPr="00AA0AB1">
        <w:rPr>
          <w:sz w:val="22"/>
          <w:szCs w:val="22"/>
        </w:rPr>
        <w:t>. melléklet:</w:t>
      </w:r>
      <w:r w:rsidRPr="00AA0AB1">
        <w:rPr>
          <w:sz w:val="22"/>
          <w:szCs w:val="22"/>
        </w:rPr>
        <w:tab/>
        <w:t>Út mintakeresztszelvények.</w:t>
      </w:r>
    </w:p>
    <w:p w:rsidR="00EF6EB2" w:rsidRPr="00DE2E41" w:rsidRDefault="00EF6EB2" w:rsidP="00EF6EB2">
      <w:pPr>
        <w:jc w:val="both"/>
        <w:rPr>
          <w:sz w:val="22"/>
          <w:szCs w:val="22"/>
        </w:rPr>
      </w:pPr>
    </w:p>
    <w:p w:rsidR="00EF6EB2" w:rsidRPr="00DE2E41" w:rsidRDefault="00EF6EB2" w:rsidP="00EF6EB2">
      <w:pPr>
        <w:jc w:val="both"/>
        <w:rPr>
          <w:sz w:val="22"/>
          <w:szCs w:val="22"/>
        </w:rPr>
      </w:pPr>
    </w:p>
    <w:p w:rsidR="00EF6EB2" w:rsidRPr="00DE2E41" w:rsidRDefault="00EF6EB2" w:rsidP="00EF6EB2">
      <w:pPr>
        <w:pStyle w:val="Szvegtrzs2"/>
        <w:tabs>
          <w:tab w:val="left" w:pos="426"/>
        </w:tabs>
        <w:rPr>
          <w:sz w:val="22"/>
          <w:szCs w:val="22"/>
        </w:rPr>
      </w:pPr>
      <w:r w:rsidRPr="00DE2E41">
        <w:rPr>
          <w:b/>
          <w:bCs/>
          <w:sz w:val="22"/>
          <w:szCs w:val="22"/>
        </w:rPr>
        <w:t>2. §</w:t>
      </w:r>
      <w:r w:rsidRPr="00DE2E41">
        <w:rPr>
          <w:sz w:val="22"/>
          <w:szCs w:val="22"/>
        </w:rPr>
        <w:t xml:space="preserve"> (1)</w:t>
      </w:r>
      <w:r w:rsidRPr="00DE2E41">
        <w:rPr>
          <w:sz w:val="22"/>
          <w:szCs w:val="22"/>
        </w:rPr>
        <w:tab/>
        <w:t>A rendelet hatálya Kópháza község közigazgatási területére terjed ki.</w:t>
      </w:r>
    </w:p>
    <w:p w:rsidR="00EF6EB2" w:rsidRPr="00DE2E41" w:rsidRDefault="00EF6EB2" w:rsidP="00EF6EB2">
      <w:pPr>
        <w:jc w:val="both"/>
        <w:rPr>
          <w:sz w:val="22"/>
          <w:szCs w:val="22"/>
        </w:rPr>
      </w:pPr>
    </w:p>
    <w:p w:rsidR="00EF6EB2" w:rsidRPr="00DE2E41" w:rsidRDefault="00EF6EB2" w:rsidP="00EF6EB2">
      <w:pPr>
        <w:ind w:left="426" w:hanging="426"/>
        <w:jc w:val="both"/>
        <w:rPr>
          <w:sz w:val="22"/>
          <w:szCs w:val="22"/>
        </w:rPr>
      </w:pPr>
      <w:r w:rsidRPr="00DE2E41">
        <w:rPr>
          <w:sz w:val="22"/>
          <w:szCs w:val="22"/>
        </w:rPr>
        <w:t>(2)</w:t>
      </w:r>
      <w:r w:rsidRPr="00DE2E41">
        <w:rPr>
          <w:sz w:val="22"/>
          <w:szCs w:val="22"/>
        </w:rPr>
        <w:tab/>
        <w:t>A rendelet hatálya alá tartozó területen területet felhasználni, építési telket alakítani, továbbá – a bányaműveléshez szükséges földalatti építmények kivételével – építményeket tervezni, építeni, felújítani, helyreállítani, átalakítani, korszerűsíteni, bővíteni és lebontani, valamint mindezekre hatósági engedélyt adni az általános érvényű hatósági előírásoknak és e rendeletben előírtaknak megfelelően szabad.</w:t>
      </w:r>
    </w:p>
    <w:p w:rsidR="00EF6EB2" w:rsidRPr="00DE2E41" w:rsidRDefault="00EF6EB2" w:rsidP="00EF6EB2">
      <w:pPr>
        <w:jc w:val="both"/>
        <w:rPr>
          <w:sz w:val="22"/>
          <w:szCs w:val="22"/>
        </w:rPr>
      </w:pPr>
    </w:p>
    <w:p w:rsidR="00EF6EB2" w:rsidRPr="00DE2E41" w:rsidRDefault="00EF6EB2" w:rsidP="00EF6EB2">
      <w:pPr>
        <w:jc w:val="both"/>
        <w:rPr>
          <w:sz w:val="22"/>
          <w:szCs w:val="22"/>
        </w:rPr>
      </w:pPr>
    </w:p>
    <w:p w:rsidR="00EF6EB2" w:rsidRPr="00DE2E41" w:rsidRDefault="00EF6EB2" w:rsidP="00EF6EB2">
      <w:pPr>
        <w:jc w:val="center"/>
        <w:rPr>
          <w:b/>
          <w:bCs/>
          <w:sz w:val="22"/>
          <w:szCs w:val="22"/>
        </w:rPr>
      </w:pPr>
      <w:r w:rsidRPr="00DE2E41">
        <w:rPr>
          <w:b/>
          <w:bCs/>
          <w:sz w:val="22"/>
          <w:szCs w:val="22"/>
        </w:rPr>
        <w:t>2. Szabályozási elemek</w:t>
      </w:r>
    </w:p>
    <w:p w:rsidR="00EF6EB2" w:rsidRPr="00DE2E41" w:rsidRDefault="00EF6EB2" w:rsidP="00EF6EB2">
      <w:pPr>
        <w:jc w:val="both"/>
        <w:rPr>
          <w:sz w:val="22"/>
          <w:szCs w:val="22"/>
        </w:rPr>
      </w:pPr>
    </w:p>
    <w:p w:rsidR="00EF6EB2" w:rsidRPr="00DE2E41" w:rsidRDefault="00EF6EB2" w:rsidP="00EF6EB2">
      <w:pPr>
        <w:pStyle w:val="Szvegtrzs2"/>
        <w:tabs>
          <w:tab w:val="left" w:pos="426"/>
        </w:tabs>
        <w:rPr>
          <w:sz w:val="22"/>
          <w:szCs w:val="22"/>
        </w:rPr>
      </w:pPr>
      <w:r w:rsidRPr="00DE2E41">
        <w:rPr>
          <w:b/>
          <w:bCs/>
          <w:sz w:val="22"/>
          <w:szCs w:val="22"/>
        </w:rPr>
        <w:t>3. §</w:t>
      </w:r>
      <w:r w:rsidRPr="00DE2E41">
        <w:rPr>
          <w:sz w:val="22"/>
          <w:szCs w:val="22"/>
        </w:rPr>
        <w:t xml:space="preserve"> (1)</w:t>
      </w:r>
      <w:r w:rsidRPr="00DE2E41">
        <w:rPr>
          <w:sz w:val="22"/>
          <w:szCs w:val="22"/>
        </w:rPr>
        <w:tab/>
        <w:t>Kötelező szabályozási elemek:</w:t>
      </w:r>
    </w:p>
    <w:p w:rsidR="00EF6EB2" w:rsidRPr="00DE2E41" w:rsidRDefault="00EF6EB2" w:rsidP="00EF6EB2">
      <w:pPr>
        <w:pStyle w:val="Szvegtrzsbehzssal2"/>
        <w:ind w:left="851" w:hanging="425"/>
        <w:rPr>
          <w:i/>
          <w:sz w:val="22"/>
          <w:szCs w:val="22"/>
        </w:rPr>
      </w:pPr>
      <w:r>
        <w:rPr>
          <w:i/>
          <w:sz w:val="22"/>
          <w:szCs w:val="22"/>
        </w:rPr>
        <w:t>a</w:t>
      </w:r>
      <w:r w:rsidRPr="00DE2E41">
        <w:rPr>
          <w:i/>
          <w:sz w:val="22"/>
          <w:szCs w:val="22"/>
        </w:rPr>
        <w:t>)</w:t>
      </w:r>
      <w:r w:rsidRPr="00DE2E41">
        <w:rPr>
          <w:i/>
          <w:sz w:val="22"/>
          <w:szCs w:val="22"/>
        </w:rPr>
        <w:tab/>
      </w:r>
      <w:r w:rsidRPr="00DE2E41">
        <w:rPr>
          <w:sz w:val="22"/>
          <w:szCs w:val="22"/>
        </w:rPr>
        <w:t>közigazgatási határ,</w:t>
      </w:r>
    </w:p>
    <w:p w:rsidR="00EF6EB2" w:rsidRPr="00DE2E41" w:rsidRDefault="00EF6EB2" w:rsidP="00EF6EB2">
      <w:pPr>
        <w:pStyle w:val="Szvegtrzsbehzssal2"/>
        <w:ind w:left="851" w:hanging="425"/>
        <w:rPr>
          <w:sz w:val="22"/>
          <w:szCs w:val="22"/>
        </w:rPr>
      </w:pPr>
      <w:r>
        <w:rPr>
          <w:i/>
          <w:sz w:val="22"/>
          <w:szCs w:val="22"/>
        </w:rPr>
        <w:t>b</w:t>
      </w:r>
      <w:r w:rsidRPr="00DE2E41">
        <w:rPr>
          <w:i/>
          <w:sz w:val="22"/>
          <w:szCs w:val="22"/>
        </w:rPr>
        <w:t>)</w:t>
      </w:r>
      <w:r w:rsidRPr="00DE2E41">
        <w:rPr>
          <w:sz w:val="22"/>
          <w:szCs w:val="22"/>
        </w:rPr>
        <w:tab/>
        <w:t>belterületi határ,</w:t>
      </w:r>
    </w:p>
    <w:p w:rsidR="00EF6EB2" w:rsidRPr="00DE2E41" w:rsidRDefault="00EF6EB2" w:rsidP="00EF6EB2">
      <w:pPr>
        <w:pStyle w:val="Szvegtrzsbehzssal2"/>
        <w:ind w:left="851" w:hanging="425"/>
        <w:rPr>
          <w:sz w:val="22"/>
          <w:szCs w:val="22"/>
        </w:rPr>
      </w:pPr>
      <w:r>
        <w:rPr>
          <w:i/>
          <w:sz w:val="22"/>
          <w:szCs w:val="22"/>
        </w:rPr>
        <w:lastRenderedPageBreak/>
        <w:t>c</w:t>
      </w:r>
      <w:r w:rsidRPr="00DE2E41">
        <w:rPr>
          <w:i/>
          <w:sz w:val="22"/>
          <w:szCs w:val="22"/>
        </w:rPr>
        <w:t>)</w:t>
      </w:r>
      <w:r w:rsidRPr="00DE2E41">
        <w:rPr>
          <w:sz w:val="22"/>
          <w:szCs w:val="22"/>
        </w:rPr>
        <w:tab/>
        <w:t>módosított belterületi határ,</w:t>
      </w:r>
    </w:p>
    <w:p w:rsidR="00EF6EB2" w:rsidRPr="00DE2E41" w:rsidRDefault="00EF6EB2" w:rsidP="00EF6EB2">
      <w:pPr>
        <w:pStyle w:val="Szvegtrzsbehzssal2"/>
        <w:ind w:left="851" w:hanging="425"/>
        <w:rPr>
          <w:sz w:val="22"/>
          <w:szCs w:val="22"/>
        </w:rPr>
      </w:pPr>
      <w:r>
        <w:rPr>
          <w:i/>
          <w:sz w:val="22"/>
          <w:szCs w:val="22"/>
        </w:rPr>
        <w:t>d</w:t>
      </w:r>
      <w:r w:rsidRPr="00DE2E41">
        <w:rPr>
          <w:i/>
          <w:sz w:val="22"/>
          <w:szCs w:val="22"/>
        </w:rPr>
        <w:t>)</w:t>
      </w:r>
      <w:r w:rsidRPr="00DE2E41">
        <w:rPr>
          <w:sz w:val="22"/>
          <w:szCs w:val="22"/>
        </w:rPr>
        <w:tab/>
        <w:t>beépítésre szánt, illetőleg beépítésre nem szánt terület határa,</w:t>
      </w:r>
    </w:p>
    <w:p w:rsidR="00EF6EB2" w:rsidRPr="00DE2E41" w:rsidRDefault="00EF6EB2" w:rsidP="00EF6EB2">
      <w:pPr>
        <w:pStyle w:val="Szvegtrzsbehzssal2"/>
        <w:ind w:left="851" w:hanging="425"/>
        <w:rPr>
          <w:sz w:val="22"/>
          <w:szCs w:val="22"/>
        </w:rPr>
      </w:pPr>
      <w:r>
        <w:rPr>
          <w:i/>
          <w:sz w:val="22"/>
          <w:szCs w:val="22"/>
        </w:rPr>
        <w:t>e</w:t>
      </w:r>
      <w:r w:rsidRPr="00DE2E41">
        <w:rPr>
          <w:i/>
          <w:sz w:val="22"/>
          <w:szCs w:val="22"/>
        </w:rPr>
        <w:t>)</w:t>
      </w:r>
      <w:r w:rsidRPr="00DE2E41">
        <w:rPr>
          <w:sz w:val="22"/>
          <w:szCs w:val="22"/>
        </w:rPr>
        <w:tab/>
      </w:r>
      <w:r>
        <w:rPr>
          <w:sz w:val="22"/>
          <w:szCs w:val="22"/>
        </w:rPr>
        <w:t xml:space="preserve">meglévő, illetve kialakítandó </w:t>
      </w:r>
      <w:r w:rsidRPr="00DE2E41">
        <w:rPr>
          <w:sz w:val="22"/>
          <w:szCs w:val="22"/>
        </w:rPr>
        <w:t>szabályozási vonal,</w:t>
      </w:r>
    </w:p>
    <w:p w:rsidR="00EF6EB2" w:rsidRPr="00DE2E41" w:rsidRDefault="00EF6EB2" w:rsidP="00EF6EB2">
      <w:pPr>
        <w:pStyle w:val="Szvegtrzsbehzssal2"/>
        <w:ind w:left="851" w:hanging="425"/>
        <w:rPr>
          <w:sz w:val="22"/>
          <w:szCs w:val="22"/>
        </w:rPr>
      </w:pPr>
      <w:r>
        <w:rPr>
          <w:i/>
          <w:sz w:val="22"/>
          <w:szCs w:val="22"/>
        </w:rPr>
        <w:t>f</w:t>
      </w:r>
      <w:r w:rsidRPr="00DE2E41">
        <w:rPr>
          <w:i/>
          <w:sz w:val="22"/>
          <w:szCs w:val="22"/>
        </w:rPr>
        <w:t>)</w:t>
      </w:r>
      <w:r>
        <w:rPr>
          <w:sz w:val="22"/>
          <w:szCs w:val="22"/>
        </w:rPr>
        <w:tab/>
        <w:t>meglé</w:t>
      </w:r>
      <w:r w:rsidRPr="00DE2E41">
        <w:rPr>
          <w:sz w:val="22"/>
          <w:szCs w:val="22"/>
        </w:rPr>
        <w:t>vő</w:t>
      </w:r>
      <w:r>
        <w:rPr>
          <w:sz w:val="22"/>
          <w:szCs w:val="22"/>
        </w:rPr>
        <w:t>/megmaradó</w:t>
      </w:r>
      <w:r w:rsidRPr="00DE2E41">
        <w:rPr>
          <w:sz w:val="22"/>
          <w:szCs w:val="22"/>
        </w:rPr>
        <w:t>, illetve kialakítandó szabályozási szélesség,</w:t>
      </w:r>
    </w:p>
    <w:p w:rsidR="00EF6EB2" w:rsidRPr="00DE2E41" w:rsidRDefault="00EF6EB2" w:rsidP="00EF6EB2">
      <w:pPr>
        <w:pStyle w:val="Szvegtrzsbehzssal2"/>
        <w:ind w:left="851" w:hanging="425"/>
        <w:rPr>
          <w:sz w:val="22"/>
          <w:szCs w:val="22"/>
        </w:rPr>
      </w:pPr>
      <w:r>
        <w:rPr>
          <w:i/>
          <w:sz w:val="22"/>
          <w:szCs w:val="22"/>
        </w:rPr>
        <w:t>g</w:t>
      </w:r>
      <w:r w:rsidRPr="00DE2E41">
        <w:rPr>
          <w:i/>
          <w:sz w:val="22"/>
          <w:szCs w:val="22"/>
        </w:rPr>
        <w:t>)</w:t>
      </w:r>
      <w:r>
        <w:rPr>
          <w:sz w:val="22"/>
          <w:szCs w:val="22"/>
        </w:rPr>
        <w:tab/>
        <w:t>építési övezet, illetve övezet</w:t>
      </w:r>
      <w:r w:rsidRPr="00DE2E41">
        <w:rPr>
          <w:sz w:val="22"/>
          <w:szCs w:val="22"/>
        </w:rPr>
        <w:t xml:space="preserve"> határ</w:t>
      </w:r>
      <w:r>
        <w:rPr>
          <w:sz w:val="22"/>
          <w:szCs w:val="22"/>
        </w:rPr>
        <w:t>a és jele</w:t>
      </w:r>
      <w:r w:rsidRPr="00DE2E41">
        <w:rPr>
          <w:sz w:val="22"/>
          <w:szCs w:val="22"/>
        </w:rPr>
        <w:t>,</w:t>
      </w:r>
    </w:p>
    <w:p w:rsidR="00EF6EB2" w:rsidRPr="00DE2E41" w:rsidRDefault="00EF6EB2" w:rsidP="00EF6EB2">
      <w:pPr>
        <w:pStyle w:val="Szvegtrzsbehzssal2"/>
        <w:ind w:left="851" w:hanging="425"/>
        <w:rPr>
          <w:sz w:val="22"/>
          <w:szCs w:val="22"/>
        </w:rPr>
      </w:pPr>
      <w:r>
        <w:rPr>
          <w:i/>
          <w:sz w:val="22"/>
          <w:szCs w:val="22"/>
        </w:rPr>
        <w:t>h</w:t>
      </w:r>
      <w:r w:rsidRPr="00DE2E41">
        <w:rPr>
          <w:i/>
          <w:sz w:val="22"/>
          <w:szCs w:val="22"/>
        </w:rPr>
        <w:t>)</w:t>
      </w:r>
      <w:r w:rsidRPr="00DE2E41">
        <w:rPr>
          <w:sz w:val="22"/>
          <w:szCs w:val="22"/>
        </w:rPr>
        <w:tab/>
        <w:t>építési hely,</w:t>
      </w:r>
    </w:p>
    <w:p w:rsidR="00EF6EB2" w:rsidRPr="00DE2E41" w:rsidRDefault="00EF6EB2" w:rsidP="00EF6EB2">
      <w:pPr>
        <w:pStyle w:val="Szvegtrzsbehzssal2"/>
        <w:ind w:left="851" w:hanging="425"/>
        <w:rPr>
          <w:sz w:val="22"/>
          <w:szCs w:val="22"/>
        </w:rPr>
      </w:pPr>
      <w:r>
        <w:rPr>
          <w:i/>
          <w:sz w:val="22"/>
          <w:szCs w:val="22"/>
        </w:rPr>
        <w:t>i</w:t>
      </w:r>
      <w:r w:rsidRPr="00DE2E41">
        <w:rPr>
          <w:i/>
          <w:sz w:val="22"/>
          <w:szCs w:val="22"/>
        </w:rPr>
        <w:t>)</w:t>
      </w:r>
      <w:r w:rsidRPr="00DE2E41">
        <w:rPr>
          <w:sz w:val="22"/>
          <w:szCs w:val="22"/>
        </w:rPr>
        <w:tab/>
        <w:t>hátsókert építési vonala,</w:t>
      </w:r>
    </w:p>
    <w:p w:rsidR="00EF6EB2" w:rsidRPr="00DE2E41" w:rsidRDefault="00EF6EB2" w:rsidP="00EF6EB2">
      <w:pPr>
        <w:pStyle w:val="Szvegtrzsbehzssal2"/>
        <w:ind w:left="851" w:hanging="425"/>
        <w:rPr>
          <w:sz w:val="22"/>
          <w:szCs w:val="22"/>
        </w:rPr>
      </w:pPr>
      <w:r>
        <w:rPr>
          <w:i/>
          <w:sz w:val="22"/>
          <w:szCs w:val="22"/>
        </w:rPr>
        <w:t>j</w:t>
      </w:r>
      <w:r w:rsidRPr="00DE2E41">
        <w:rPr>
          <w:i/>
          <w:sz w:val="22"/>
          <w:szCs w:val="22"/>
        </w:rPr>
        <w:t>)</w:t>
      </w:r>
      <w:r w:rsidRPr="00DE2E41">
        <w:rPr>
          <w:sz w:val="22"/>
          <w:szCs w:val="22"/>
        </w:rPr>
        <w:tab/>
        <w:t>be nem építhető terület,</w:t>
      </w:r>
    </w:p>
    <w:p w:rsidR="00EF6EB2" w:rsidRPr="00DE2E41" w:rsidRDefault="00EF6EB2" w:rsidP="00EF6EB2">
      <w:pPr>
        <w:pStyle w:val="Szvegtrzsbehzssal2"/>
        <w:ind w:left="851" w:hanging="425"/>
        <w:rPr>
          <w:sz w:val="22"/>
          <w:szCs w:val="22"/>
        </w:rPr>
      </w:pPr>
      <w:r>
        <w:rPr>
          <w:i/>
          <w:sz w:val="22"/>
          <w:szCs w:val="22"/>
        </w:rPr>
        <w:t>k</w:t>
      </w:r>
      <w:r w:rsidRPr="00DE2E41">
        <w:rPr>
          <w:i/>
          <w:sz w:val="22"/>
          <w:szCs w:val="22"/>
        </w:rPr>
        <w:t>)</w:t>
      </w:r>
      <w:r w:rsidRPr="00DE2E41">
        <w:rPr>
          <w:sz w:val="22"/>
          <w:szCs w:val="22"/>
        </w:rPr>
        <w:tab/>
        <w:t>teleken belüli védőfásítás.</w:t>
      </w:r>
    </w:p>
    <w:p w:rsidR="00EF6EB2" w:rsidRPr="00DE2E41" w:rsidRDefault="00EF6EB2" w:rsidP="00EF6EB2">
      <w:pPr>
        <w:pStyle w:val="Szvegtrzsbehzssal2"/>
        <w:ind w:left="0"/>
        <w:rPr>
          <w:sz w:val="22"/>
          <w:szCs w:val="22"/>
        </w:rPr>
      </w:pPr>
    </w:p>
    <w:p w:rsidR="00EF6EB2" w:rsidRPr="00DE2E41" w:rsidRDefault="00EF6EB2" w:rsidP="00EF6EB2">
      <w:pPr>
        <w:pStyle w:val="Szvegtrzs2"/>
        <w:tabs>
          <w:tab w:val="left" w:pos="426"/>
        </w:tabs>
        <w:rPr>
          <w:sz w:val="22"/>
          <w:szCs w:val="22"/>
        </w:rPr>
      </w:pPr>
      <w:r w:rsidRPr="00DE2E41">
        <w:rPr>
          <w:sz w:val="22"/>
          <w:szCs w:val="22"/>
        </w:rPr>
        <w:t>(2)</w:t>
      </w:r>
      <w:r w:rsidRPr="00DE2E41">
        <w:rPr>
          <w:sz w:val="22"/>
          <w:szCs w:val="22"/>
        </w:rPr>
        <w:tab/>
        <w:t>Irányadó szabályozási elemek:</w:t>
      </w:r>
    </w:p>
    <w:p w:rsidR="00EF6EB2" w:rsidRPr="00DE2E41" w:rsidRDefault="00EF6EB2" w:rsidP="00EF6EB2">
      <w:pPr>
        <w:pStyle w:val="Szvegtrzsbehzssal2"/>
        <w:ind w:left="851" w:hanging="425"/>
        <w:rPr>
          <w:sz w:val="22"/>
          <w:szCs w:val="22"/>
        </w:rPr>
      </w:pPr>
      <w:r w:rsidRPr="00DE2E41">
        <w:rPr>
          <w:i/>
          <w:sz w:val="22"/>
          <w:szCs w:val="22"/>
        </w:rPr>
        <w:t>a)</w:t>
      </w:r>
      <w:r w:rsidRPr="00DE2E41">
        <w:rPr>
          <w:i/>
          <w:sz w:val="22"/>
          <w:szCs w:val="22"/>
        </w:rPr>
        <w:tab/>
      </w:r>
      <w:r w:rsidRPr="00DE2E41">
        <w:rPr>
          <w:sz w:val="22"/>
          <w:szCs w:val="22"/>
        </w:rPr>
        <w:t>irányadó telekhatár,</w:t>
      </w:r>
    </w:p>
    <w:p w:rsidR="00EF6EB2" w:rsidRPr="00DE2E41" w:rsidRDefault="00EF6EB2" w:rsidP="00EF6EB2">
      <w:pPr>
        <w:pStyle w:val="Szvegtrzsbehzssal2"/>
        <w:ind w:left="851" w:hanging="425"/>
        <w:rPr>
          <w:sz w:val="22"/>
          <w:szCs w:val="22"/>
        </w:rPr>
      </w:pPr>
      <w:r w:rsidRPr="00DE2E41">
        <w:rPr>
          <w:i/>
          <w:sz w:val="22"/>
          <w:szCs w:val="22"/>
        </w:rPr>
        <w:t>b)</w:t>
      </w:r>
      <w:r w:rsidRPr="00DE2E41">
        <w:rPr>
          <w:sz w:val="22"/>
          <w:szCs w:val="22"/>
        </w:rPr>
        <w:tab/>
        <w:t>közterületen belüli díszkert,</w:t>
      </w:r>
    </w:p>
    <w:p w:rsidR="00EF6EB2" w:rsidRPr="00DE2E41" w:rsidRDefault="00EF6EB2" w:rsidP="00EF6EB2">
      <w:pPr>
        <w:pStyle w:val="Szvegtrzsbehzssal2"/>
        <w:ind w:left="851" w:hanging="425"/>
        <w:rPr>
          <w:sz w:val="22"/>
          <w:szCs w:val="22"/>
        </w:rPr>
      </w:pPr>
      <w:r>
        <w:rPr>
          <w:i/>
          <w:sz w:val="22"/>
          <w:szCs w:val="22"/>
        </w:rPr>
        <w:t>c</w:t>
      </w:r>
      <w:r w:rsidRPr="00DE2E41">
        <w:rPr>
          <w:i/>
          <w:sz w:val="22"/>
          <w:szCs w:val="22"/>
        </w:rPr>
        <w:t>)</w:t>
      </w:r>
      <w:r w:rsidRPr="00DE2E41">
        <w:rPr>
          <w:sz w:val="22"/>
          <w:szCs w:val="22"/>
        </w:rPr>
        <w:tab/>
        <w:t>helyi értékvédelmi terület,</w:t>
      </w:r>
    </w:p>
    <w:p w:rsidR="00EF6EB2" w:rsidRPr="00DE2E41" w:rsidRDefault="00EF6EB2" w:rsidP="00EF6EB2">
      <w:pPr>
        <w:pStyle w:val="Szvegtrzsbehzssal2"/>
        <w:ind w:left="851" w:hanging="425"/>
        <w:rPr>
          <w:sz w:val="22"/>
          <w:szCs w:val="22"/>
        </w:rPr>
      </w:pPr>
      <w:r>
        <w:rPr>
          <w:i/>
          <w:sz w:val="22"/>
          <w:szCs w:val="22"/>
        </w:rPr>
        <w:t>d</w:t>
      </w:r>
      <w:r w:rsidRPr="00DE2E41">
        <w:rPr>
          <w:i/>
          <w:sz w:val="22"/>
          <w:szCs w:val="22"/>
        </w:rPr>
        <w:t>)</w:t>
      </w:r>
      <w:r w:rsidRPr="00DE2E41">
        <w:rPr>
          <w:sz w:val="22"/>
          <w:szCs w:val="22"/>
        </w:rPr>
        <w:tab/>
        <w:t>utcakép-védelem,</w:t>
      </w:r>
    </w:p>
    <w:p w:rsidR="00EF6EB2" w:rsidRPr="00DE2E41" w:rsidRDefault="00EF6EB2" w:rsidP="00EF6EB2">
      <w:pPr>
        <w:pStyle w:val="Szvegtrzsbehzssal2"/>
        <w:ind w:left="851" w:hanging="425"/>
        <w:rPr>
          <w:sz w:val="22"/>
          <w:szCs w:val="22"/>
        </w:rPr>
      </w:pPr>
      <w:r>
        <w:rPr>
          <w:i/>
          <w:sz w:val="22"/>
          <w:szCs w:val="22"/>
        </w:rPr>
        <w:t>e</w:t>
      </w:r>
      <w:r w:rsidRPr="00DE2E41">
        <w:rPr>
          <w:i/>
          <w:sz w:val="22"/>
          <w:szCs w:val="22"/>
        </w:rPr>
        <w:t>)</w:t>
      </w:r>
      <w:r w:rsidRPr="00DE2E41">
        <w:rPr>
          <w:sz w:val="22"/>
          <w:szCs w:val="22"/>
        </w:rPr>
        <w:tab/>
        <w:t>helyi védett művi érték,</w:t>
      </w:r>
    </w:p>
    <w:p w:rsidR="00EF6EB2" w:rsidRPr="00DE2E41" w:rsidRDefault="00EF6EB2" w:rsidP="00EF6EB2">
      <w:pPr>
        <w:pStyle w:val="Szvegtrzsbehzssal2"/>
        <w:ind w:left="851" w:hanging="425"/>
        <w:rPr>
          <w:sz w:val="22"/>
          <w:szCs w:val="22"/>
        </w:rPr>
      </w:pPr>
      <w:r>
        <w:rPr>
          <w:i/>
          <w:sz w:val="22"/>
          <w:szCs w:val="22"/>
        </w:rPr>
        <w:t>f</w:t>
      </w:r>
      <w:r w:rsidRPr="00DE2E41">
        <w:rPr>
          <w:i/>
          <w:sz w:val="22"/>
          <w:szCs w:val="22"/>
        </w:rPr>
        <w:t>)</w:t>
      </w:r>
      <w:r w:rsidRPr="00DE2E41">
        <w:rPr>
          <w:sz w:val="22"/>
          <w:szCs w:val="22"/>
        </w:rPr>
        <w:tab/>
        <w:t>helyi védett természeti érték.</w:t>
      </w:r>
    </w:p>
    <w:p w:rsidR="00EF6EB2" w:rsidRDefault="00EF6EB2" w:rsidP="00EF6EB2">
      <w:pPr>
        <w:jc w:val="both"/>
        <w:rPr>
          <w:sz w:val="22"/>
          <w:szCs w:val="22"/>
        </w:rPr>
      </w:pPr>
    </w:p>
    <w:p w:rsidR="00EF6EB2" w:rsidRDefault="00EF6EB2" w:rsidP="00EF6EB2">
      <w:pPr>
        <w:ind w:left="426" w:hanging="426"/>
        <w:jc w:val="both"/>
        <w:rPr>
          <w:sz w:val="22"/>
          <w:szCs w:val="22"/>
        </w:rPr>
      </w:pPr>
      <w:r>
        <w:rPr>
          <w:sz w:val="22"/>
          <w:szCs w:val="22"/>
        </w:rPr>
        <w:t>(3)</w:t>
      </w:r>
      <w:r>
        <w:rPr>
          <w:sz w:val="22"/>
          <w:szCs w:val="22"/>
        </w:rPr>
        <w:tab/>
        <w:t xml:space="preserve">Tájékoztató </w:t>
      </w:r>
      <w:r w:rsidRPr="00A416DA">
        <w:rPr>
          <w:sz w:val="22"/>
          <w:szCs w:val="22"/>
        </w:rPr>
        <w:t>szabályozási elemek: egyéb jogszabályok</w:t>
      </w:r>
      <w:r w:rsidRPr="00876B30">
        <w:rPr>
          <w:sz w:val="22"/>
          <w:szCs w:val="22"/>
        </w:rPr>
        <w:t xml:space="preserve"> alapján érvényesítendő</w:t>
      </w:r>
      <w:r>
        <w:rPr>
          <w:sz w:val="22"/>
          <w:szCs w:val="22"/>
        </w:rPr>
        <w:t xml:space="preserve"> szabályozás elemek.</w:t>
      </w:r>
    </w:p>
    <w:p w:rsidR="00EF6EB2" w:rsidRPr="00DE2E41" w:rsidRDefault="00EF6EB2" w:rsidP="00EF6EB2">
      <w:pPr>
        <w:jc w:val="both"/>
        <w:rPr>
          <w:sz w:val="22"/>
          <w:szCs w:val="22"/>
        </w:rPr>
      </w:pPr>
    </w:p>
    <w:p w:rsidR="00EF6EB2" w:rsidRPr="00DE2E41" w:rsidRDefault="00EF6EB2" w:rsidP="00EF6EB2">
      <w:pPr>
        <w:ind w:left="426" w:hanging="426"/>
        <w:jc w:val="both"/>
        <w:rPr>
          <w:sz w:val="22"/>
          <w:szCs w:val="22"/>
        </w:rPr>
      </w:pPr>
      <w:r w:rsidRPr="00DE2E41">
        <w:rPr>
          <w:sz w:val="22"/>
          <w:szCs w:val="22"/>
        </w:rPr>
        <w:t>(</w:t>
      </w:r>
      <w:r>
        <w:rPr>
          <w:sz w:val="22"/>
          <w:szCs w:val="22"/>
        </w:rPr>
        <w:t>4</w:t>
      </w:r>
      <w:r w:rsidRPr="00DE2E41">
        <w:rPr>
          <w:sz w:val="22"/>
          <w:szCs w:val="22"/>
        </w:rPr>
        <w:t>)</w:t>
      </w:r>
      <w:r w:rsidRPr="00DE2E41">
        <w:rPr>
          <w:sz w:val="22"/>
          <w:szCs w:val="22"/>
        </w:rPr>
        <w:tab/>
        <w:t xml:space="preserve">Az övezeti határvonal az </w:t>
      </w:r>
      <w:bookmarkStart w:id="0" w:name="OLE_LINK1"/>
      <w:bookmarkStart w:id="1" w:name="OLE_LINK2"/>
      <w:r w:rsidRPr="00DE2E41">
        <w:rPr>
          <w:sz w:val="22"/>
          <w:szCs w:val="22"/>
        </w:rPr>
        <w:t>SZ-J1 és az SZ-J2</w:t>
      </w:r>
      <w:bookmarkEnd w:id="0"/>
      <w:bookmarkEnd w:id="1"/>
      <w:r w:rsidRPr="00DE2E41">
        <w:rPr>
          <w:sz w:val="22"/>
          <w:szCs w:val="22"/>
        </w:rPr>
        <w:t xml:space="preserve"> terven jelölttől az övezeti előírások paramétereinek betartása mellett 5,0-</w:t>
      </w:r>
      <w:smartTag w:uri="urn:schemas-microsoft-com:office:smarttags" w:element="metricconverter">
        <w:smartTagPr>
          <w:attr w:name="ProductID" w:val="5,0 m"/>
        </w:smartTagPr>
        <w:r w:rsidRPr="00DE2E41">
          <w:rPr>
            <w:sz w:val="22"/>
            <w:szCs w:val="22"/>
          </w:rPr>
          <w:t>5,0 m</w:t>
        </w:r>
      </w:smartTag>
      <w:r w:rsidRPr="00DE2E41">
        <w:rPr>
          <w:sz w:val="22"/>
          <w:szCs w:val="22"/>
        </w:rPr>
        <w:t xml:space="preserve"> mértékig elmozdíthatók.</w:t>
      </w:r>
    </w:p>
    <w:p w:rsidR="00EF6EB2" w:rsidRPr="00DE2E41" w:rsidRDefault="00EF6EB2" w:rsidP="00EF6EB2">
      <w:pPr>
        <w:ind w:left="426" w:hanging="426"/>
        <w:jc w:val="both"/>
        <w:rPr>
          <w:sz w:val="22"/>
          <w:szCs w:val="22"/>
        </w:rPr>
      </w:pPr>
    </w:p>
    <w:p w:rsidR="00EF6EB2" w:rsidRPr="00DE2E41" w:rsidRDefault="00EF6EB2" w:rsidP="00EF6EB2">
      <w:pPr>
        <w:pStyle w:val="NormlWeb"/>
        <w:spacing w:before="0" w:beforeAutospacing="0" w:after="0" w:afterAutospacing="0"/>
        <w:ind w:left="426" w:hanging="426"/>
        <w:rPr>
          <w:color w:val="auto"/>
          <w:sz w:val="22"/>
          <w:szCs w:val="22"/>
        </w:rPr>
      </w:pPr>
      <w:r w:rsidRPr="00DE2E41">
        <w:rPr>
          <w:color w:val="auto"/>
          <w:sz w:val="22"/>
          <w:szCs w:val="22"/>
        </w:rPr>
        <w:t>(</w:t>
      </w:r>
      <w:r>
        <w:rPr>
          <w:color w:val="auto"/>
          <w:sz w:val="22"/>
          <w:szCs w:val="22"/>
        </w:rPr>
        <w:t>5</w:t>
      </w:r>
      <w:r w:rsidRPr="00DE2E41">
        <w:rPr>
          <w:color w:val="auto"/>
          <w:sz w:val="22"/>
          <w:szCs w:val="22"/>
        </w:rPr>
        <w:t>)</w:t>
      </w:r>
      <w:r w:rsidRPr="00DE2E41">
        <w:rPr>
          <w:color w:val="auto"/>
          <w:sz w:val="22"/>
          <w:szCs w:val="22"/>
        </w:rPr>
        <w:tab/>
        <w:t xml:space="preserve">Az </w:t>
      </w:r>
      <w:r w:rsidRPr="00DE2E41">
        <w:rPr>
          <w:sz w:val="22"/>
          <w:szCs w:val="22"/>
        </w:rPr>
        <w:t>SZ-J1 és az SZ-J2</w:t>
      </w:r>
      <w:r w:rsidRPr="00DE2E41">
        <w:rPr>
          <w:color w:val="auto"/>
          <w:sz w:val="22"/>
          <w:szCs w:val="22"/>
        </w:rPr>
        <w:t xml:space="preserve"> terven rögzített keretek</w:t>
      </w:r>
      <w:r>
        <w:rPr>
          <w:color w:val="auto"/>
          <w:sz w:val="22"/>
          <w:szCs w:val="22"/>
        </w:rPr>
        <w:t xml:space="preserve"> között az </w:t>
      </w:r>
      <w:r w:rsidRPr="00F751A4">
        <w:rPr>
          <w:color w:val="auto"/>
          <w:sz w:val="22"/>
          <w:szCs w:val="22"/>
        </w:rPr>
        <w:t>országos gyorsforgalmi út</w:t>
      </w:r>
      <w:r w:rsidRPr="00DE2E41">
        <w:rPr>
          <w:color w:val="auto"/>
          <w:sz w:val="22"/>
          <w:szCs w:val="22"/>
        </w:rPr>
        <w:t xml:space="preserve"> </w:t>
      </w:r>
      <w:r>
        <w:rPr>
          <w:color w:val="auto"/>
          <w:sz w:val="22"/>
          <w:szCs w:val="22"/>
        </w:rPr>
        <w:t>közlekedési területének</w:t>
      </w:r>
      <w:r w:rsidRPr="00DE2E41">
        <w:rPr>
          <w:color w:val="auto"/>
          <w:sz w:val="22"/>
          <w:szCs w:val="22"/>
        </w:rPr>
        <w:t xml:space="preserve"> helye és mérete pontosítható. A</w:t>
      </w:r>
      <w:r>
        <w:rPr>
          <w:color w:val="auto"/>
          <w:sz w:val="22"/>
          <w:szCs w:val="22"/>
        </w:rPr>
        <w:t>z</w:t>
      </w:r>
      <w:r w:rsidRPr="00DE2E41">
        <w:rPr>
          <w:color w:val="auto"/>
          <w:sz w:val="22"/>
          <w:szCs w:val="22"/>
        </w:rPr>
        <w:t xml:space="preserve"> </w:t>
      </w:r>
      <w:r w:rsidRPr="00AA6298">
        <w:rPr>
          <w:color w:val="auto"/>
          <w:sz w:val="22"/>
          <w:szCs w:val="22"/>
        </w:rPr>
        <w:t>útépítési tervekkel pontosítottan</w:t>
      </w:r>
      <w:r w:rsidRPr="00DE2E41">
        <w:rPr>
          <w:color w:val="auto"/>
          <w:sz w:val="22"/>
          <w:szCs w:val="22"/>
        </w:rPr>
        <w:t xml:space="preserve"> az eltérés ± </w:t>
      </w:r>
      <w:smartTag w:uri="urn:schemas-microsoft-com:office:smarttags" w:element="metricconverter">
        <w:smartTagPr>
          <w:attr w:name="ProductID" w:val="5,0 m"/>
        </w:smartTagPr>
        <w:r w:rsidRPr="00DE2E41">
          <w:rPr>
            <w:color w:val="auto"/>
            <w:sz w:val="22"/>
            <w:szCs w:val="22"/>
          </w:rPr>
          <w:t>5,0 m</w:t>
        </w:r>
      </w:smartTag>
      <w:r w:rsidRPr="00DE2E41">
        <w:rPr>
          <w:color w:val="auto"/>
          <w:sz w:val="22"/>
          <w:szCs w:val="22"/>
        </w:rPr>
        <w:t xml:space="preserve"> lehet.</w:t>
      </w:r>
    </w:p>
    <w:p w:rsidR="00EF6EB2" w:rsidRPr="00DE2E41" w:rsidRDefault="00EF6EB2" w:rsidP="00EF6EB2">
      <w:pPr>
        <w:ind w:left="426" w:hanging="426"/>
        <w:jc w:val="both"/>
        <w:rPr>
          <w:sz w:val="22"/>
          <w:szCs w:val="22"/>
        </w:rPr>
      </w:pPr>
    </w:p>
    <w:p w:rsidR="00EF6EB2" w:rsidRPr="00DE2E41" w:rsidRDefault="00EF6EB2" w:rsidP="00EF6EB2">
      <w:pPr>
        <w:ind w:left="426" w:hanging="426"/>
        <w:jc w:val="both"/>
        <w:rPr>
          <w:sz w:val="22"/>
          <w:szCs w:val="22"/>
        </w:rPr>
      </w:pPr>
      <w:r w:rsidRPr="00DE2E41">
        <w:rPr>
          <w:sz w:val="22"/>
          <w:szCs w:val="22"/>
        </w:rPr>
        <w:t>(</w:t>
      </w:r>
      <w:r>
        <w:rPr>
          <w:sz w:val="22"/>
          <w:szCs w:val="22"/>
        </w:rPr>
        <w:t>6</w:t>
      </w:r>
      <w:r w:rsidRPr="00DE2E41">
        <w:rPr>
          <w:sz w:val="22"/>
          <w:szCs w:val="22"/>
        </w:rPr>
        <w:t>)</w:t>
      </w:r>
      <w:r w:rsidRPr="00DE2E41">
        <w:rPr>
          <w:sz w:val="22"/>
          <w:szCs w:val="22"/>
        </w:rPr>
        <w:tab/>
      </w:r>
      <w:r w:rsidRPr="006F5AA5">
        <w:rPr>
          <w:sz w:val="22"/>
          <w:szCs w:val="22"/>
        </w:rPr>
        <w:t xml:space="preserve">A kötelező </w:t>
      </w:r>
      <w:r w:rsidRPr="001E7DE5">
        <w:rPr>
          <w:sz w:val="22"/>
          <w:szCs w:val="22"/>
        </w:rPr>
        <w:t>szabályozási elemek helyének megváltoztatásához – kivéve a (</w:t>
      </w:r>
      <w:r>
        <w:rPr>
          <w:sz w:val="22"/>
          <w:szCs w:val="22"/>
        </w:rPr>
        <w:t>4), (5</w:t>
      </w:r>
      <w:r w:rsidRPr="001E7DE5">
        <w:rPr>
          <w:sz w:val="22"/>
          <w:szCs w:val="22"/>
        </w:rPr>
        <w:t>) bekezdésben szabályozott eseteket – a szabályozási terv és/vagy a helyi építési szabályzat módosítása szükséges figyelembe véve az épített környezet alakításáról és védelméről szóló jogszabályi előírásokat</w:t>
      </w:r>
      <w:r w:rsidRPr="00DE2E41">
        <w:rPr>
          <w:sz w:val="22"/>
          <w:szCs w:val="22"/>
        </w:rPr>
        <w:t>.</w:t>
      </w:r>
    </w:p>
    <w:p w:rsidR="00EF6EB2" w:rsidRPr="00DE2E41" w:rsidRDefault="00EF6EB2" w:rsidP="00EF6EB2">
      <w:pPr>
        <w:ind w:left="426" w:hanging="426"/>
        <w:jc w:val="both"/>
        <w:rPr>
          <w:sz w:val="22"/>
          <w:szCs w:val="22"/>
        </w:rPr>
      </w:pPr>
    </w:p>
    <w:p w:rsidR="00EF6EB2" w:rsidRPr="00DE2E41" w:rsidRDefault="00EF6EB2" w:rsidP="00EF6EB2">
      <w:pPr>
        <w:ind w:left="426" w:hanging="426"/>
        <w:jc w:val="both"/>
        <w:rPr>
          <w:sz w:val="22"/>
          <w:szCs w:val="22"/>
        </w:rPr>
      </w:pPr>
      <w:r w:rsidRPr="00DE2E41">
        <w:rPr>
          <w:sz w:val="22"/>
          <w:szCs w:val="22"/>
        </w:rPr>
        <w:t>(</w:t>
      </w:r>
      <w:r>
        <w:rPr>
          <w:sz w:val="22"/>
          <w:szCs w:val="22"/>
        </w:rPr>
        <w:t>7</w:t>
      </w:r>
      <w:r w:rsidRPr="00DE2E41">
        <w:rPr>
          <w:sz w:val="22"/>
          <w:szCs w:val="22"/>
        </w:rPr>
        <w:t>)</w:t>
      </w:r>
      <w:r w:rsidRPr="00DE2E41">
        <w:rPr>
          <w:sz w:val="22"/>
          <w:szCs w:val="22"/>
        </w:rPr>
        <w:tab/>
        <w:t>Irányadó szabályozási elem az azonos övezeti besorolású telkek egymás közötti meglévő, vagy az irányadó telekhatár jellel jelölt, javasolt határvonala.</w:t>
      </w:r>
    </w:p>
    <w:p w:rsidR="00EF6EB2" w:rsidRPr="00DE2E41" w:rsidRDefault="00EF6EB2" w:rsidP="00EF6EB2">
      <w:pPr>
        <w:jc w:val="both"/>
        <w:rPr>
          <w:sz w:val="22"/>
          <w:szCs w:val="22"/>
        </w:rPr>
      </w:pPr>
    </w:p>
    <w:p w:rsidR="00EF6EB2" w:rsidRPr="00DE2E41" w:rsidRDefault="00EF6EB2" w:rsidP="00EF6EB2">
      <w:pPr>
        <w:ind w:left="426" w:hanging="426"/>
        <w:jc w:val="both"/>
        <w:rPr>
          <w:sz w:val="22"/>
          <w:szCs w:val="22"/>
        </w:rPr>
      </w:pPr>
      <w:r w:rsidRPr="00DE2E41">
        <w:rPr>
          <w:sz w:val="22"/>
          <w:szCs w:val="22"/>
        </w:rPr>
        <w:t>(</w:t>
      </w:r>
      <w:r>
        <w:rPr>
          <w:sz w:val="22"/>
          <w:szCs w:val="22"/>
        </w:rPr>
        <w:t>8</w:t>
      </w:r>
      <w:r w:rsidRPr="00DE2E41">
        <w:rPr>
          <w:sz w:val="22"/>
          <w:szCs w:val="22"/>
        </w:rPr>
        <w:t>)</w:t>
      </w:r>
      <w:r w:rsidRPr="00DE2E41">
        <w:rPr>
          <w:sz w:val="22"/>
          <w:szCs w:val="22"/>
        </w:rPr>
        <w:tab/>
        <w:t>Az irányadó szabályozási elemek helye az övezeti előírások keretei között megváltoztatható.</w:t>
      </w:r>
    </w:p>
    <w:p w:rsidR="00EF6EB2" w:rsidRPr="00DE2E41" w:rsidRDefault="00EF6EB2" w:rsidP="00EF6EB2">
      <w:pPr>
        <w:jc w:val="both"/>
        <w:rPr>
          <w:sz w:val="22"/>
          <w:szCs w:val="22"/>
        </w:rPr>
      </w:pPr>
    </w:p>
    <w:p w:rsidR="00EF6EB2" w:rsidRPr="00DE2E41" w:rsidRDefault="00EF6EB2" w:rsidP="00EF6EB2">
      <w:pPr>
        <w:ind w:left="426" w:hanging="426"/>
        <w:jc w:val="both"/>
        <w:rPr>
          <w:sz w:val="22"/>
          <w:szCs w:val="22"/>
        </w:rPr>
      </w:pPr>
      <w:r w:rsidRPr="00DE2E41">
        <w:rPr>
          <w:sz w:val="22"/>
          <w:szCs w:val="22"/>
        </w:rPr>
        <w:t>(</w:t>
      </w:r>
      <w:r>
        <w:rPr>
          <w:sz w:val="22"/>
          <w:szCs w:val="22"/>
        </w:rPr>
        <w:t>9</w:t>
      </w:r>
      <w:r w:rsidRPr="00DE2E41">
        <w:rPr>
          <w:sz w:val="22"/>
          <w:szCs w:val="22"/>
        </w:rPr>
        <w:t>)</w:t>
      </w:r>
      <w:r w:rsidRPr="00DE2E41">
        <w:rPr>
          <w:sz w:val="22"/>
          <w:szCs w:val="22"/>
        </w:rPr>
        <w:tab/>
        <w:t xml:space="preserve">A község területén a meglévő és a tervezett belterületi határvonalat az SZ-J1 és </w:t>
      </w:r>
      <w:r w:rsidRPr="00DE2E41">
        <w:rPr>
          <w:sz w:val="22"/>
          <w:szCs w:val="22"/>
        </w:rPr>
        <w:br/>
        <w:t>SZ-J2 tervek tartalmazzák.</w:t>
      </w:r>
    </w:p>
    <w:p w:rsidR="00EF6EB2" w:rsidRPr="00DE2E41" w:rsidRDefault="00EF6EB2" w:rsidP="00EF6EB2">
      <w:pPr>
        <w:jc w:val="both"/>
        <w:rPr>
          <w:sz w:val="22"/>
          <w:szCs w:val="22"/>
        </w:rPr>
      </w:pPr>
    </w:p>
    <w:p w:rsidR="00EF6EB2" w:rsidRPr="00DE2E41" w:rsidRDefault="00EF6EB2" w:rsidP="00EF6EB2">
      <w:pPr>
        <w:ind w:left="426" w:hanging="426"/>
        <w:jc w:val="both"/>
        <w:rPr>
          <w:sz w:val="22"/>
          <w:szCs w:val="22"/>
        </w:rPr>
      </w:pPr>
      <w:r w:rsidRPr="00DE2E41">
        <w:rPr>
          <w:sz w:val="22"/>
          <w:szCs w:val="22"/>
        </w:rPr>
        <w:t>(</w:t>
      </w:r>
      <w:r>
        <w:rPr>
          <w:sz w:val="22"/>
          <w:szCs w:val="22"/>
        </w:rPr>
        <w:t>10</w:t>
      </w:r>
      <w:r w:rsidRPr="00DE2E41">
        <w:rPr>
          <w:sz w:val="22"/>
          <w:szCs w:val="22"/>
        </w:rPr>
        <w:t>)</w:t>
      </w:r>
      <w:r w:rsidRPr="00DE2E41">
        <w:rPr>
          <w:sz w:val="22"/>
          <w:szCs w:val="22"/>
        </w:rPr>
        <w:tab/>
        <w:t>Ahol az SZ-J1 és SZ-J2 terv tervezett belterületbe vonást jelöl, ott a megváltozott területfelhasználásnak megfelelő telekalakítás és beépítés feltétele a belterületbe vonás.</w:t>
      </w:r>
    </w:p>
    <w:p w:rsidR="00EF6EB2" w:rsidRPr="00DE2E41" w:rsidRDefault="00EF6EB2" w:rsidP="00EF6EB2">
      <w:pPr>
        <w:jc w:val="both"/>
        <w:rPr>
          <w:sz w:val="22"/>
          <w:szCs w:val="22"/>
        </w:rPr>
      </w:pPr>
    </w:p>
    <w:p w:rsidR="00EF6EB2" w:rsidRPr="00DE2E41" w:rsidRDefault="00EF6EB2" w:rsidP="00EF6EB2">
      <w:pPr>
        <w:jc w:val="both"/>
        <w:rPr>
          <w:sz w:val="22"/>
          <w:szCs w:val="22"/>
        </w:rPr>
      </w:pPr>
    </w:p>
    <w:p w:rsidR="00EF6EB2" w:rsidRPr="00DE2E41" w:rsidRDefault="00EF6EB2" w:rsidP="00EF6EB2">
      <w:pPr>
        <w:jc w:val="center"/>
        <w:rPr>
          <w:b/>
          <w:bCs/>
          <w:sz w:val="22"/>
          <w:szCs w:val="22"/>
        </w:rPr>
      </w:pPr>
      <w:smartTag w:uri="urn:schemas-microsoft-com:office:smarttags" w:element="metricconverter">
        <w:smartTagPr>
          <w:attr w:name="ProductID" w:val="3. A"/>
        </w:smartTagPr>
        <w:r w:rsidRPr="00DE2E41">
          <w:rPr>
            <w:b/>
            <w:bCs/>
            <w:sz w:val="22"/>
            <w:szCs w:val="22"/>
          </w:rPr>
          <w:t>3. A</w:t>
        </w:r>
      </w:smartTag>
      <w:r w:rsidRPr="00DE2E41">
        <w:rPr>
          <w:b/>
          <w:bCs/>
          <w:sz w:val="22"/>
          <w:szCs w:val="22"/>
        </w:rPr>
        <w:t xml:space="preserve"> telekalakítás általános szabályai</w:t>
      </w:r>
    </w:p>
    <w:p w:rsidR="00EF6EB2" w:rsidRPr="00DE2E41" w:rsidRDefault="00EF6EB2" w:rsidP="00EF6EB2">
      <w:pPr>
        <w:jc w:val="both"/>
        <w:rPr>
          <w:sz w:val="22"/>
          <w:szCs w:val="22"/>
        </w:rPr>
      </w:pPr>
    </w:p>
    <w:p w:rsidR="00EF6EB2" w:rsidRPr="00DE2E41" w:rsidRDefault="00EF6EB2" w:rsidP="00EF6EB2">
      <w:pPr>
        <w:pStyle w:val="Szvegtrzsbehzssal3"/>
        <w:tabs>
          <w:tab w:val="left" w:pos="426"/>
        </w:tabs>
        <w:ind w:left="426" w:hanging="426"/>
        <w:rPr>
          <w:sz w:val="22"/>
          <w:szCs w:val="22"/>
        </w:rPr>
      </w:pPr>
      <w:r w:rsidRPr="00DE2E41">
        <w:rPr>
          <w:b/>
          <w:bCs/>
          <w:sz w:val="22"/>
          <w:szCs w:val="22"/>
        </w:rPr>
        <w:t>4. §</w:t>
      </w:r>
      <w:r w:rsidRPr="00DE2E41">
        <w:rPr>
          <w:sz w:val="22"/>
          <w:szCs w:val="22"/>
        </w:rPr>
        <w:t xml:space="preserve"> (1)</w:t>
      </w:r>
      <w:r w:rsidRPr="00DE2E41">
        <w:rPr>
          <w:sz w:val="22"/>
          <w:szCs w:val="22"/>
        </w:rPr>
        <w:tab/>
        <w:t>Ahol az SZ-J1 terv irányadó telekhatár vonallal telekmegosztást jelöl, ott a telekmegosztások iránya meg kell, hogy egyezzen az irányadó telekhatár vonal irányával.</w:t>
      </w:r>
    </w:p>
    <w:p w:rsidR="00EF6EB2" w:rsidRPr="00DE2E41" w:rsidRDefault="00EF6EB2" w:rsidP="00EF6EB2">
      <w:pPr>
        <w:jc w:val="both"/>
        <w:rPr>
          <w:sz w:val="22"/>
          <w:szCs w:val="22"/>
        </w:rPr>
      </w:pPr>
    </w:p>
    <w:p w:rsidR="00EF6EB2" w:rsidRPr="00DE2E41" w:rsidRDefault="00EF6EB2" w:rsidP="00EF6EB2">
      <w:pPr>
        <w:tabs>
          <w:tab w:val="left" w:pos="426"/>
        </w:tabs>
        <w:jc w:val="both"/>
        <w:rPr>
          <w:sz w:val="22"/>
          <w:szCs w:val="22"/>
        </w:rPr>
      </w:pPr>
      <w:r w:rsidRPr="00DE2E41">
        <w:rPr>
          <w:sz w:val="22"/>
          <w:szCs w:val="22"/>
        </w:rPr>
        <w:t>(2)</w:t>
      </w:r>
      <w:r w:rsidRPr="00DE2E41">
        <w:rPr>
          <w:sz w:val="22"/>
          <w:szCs w:val="22"/>
        </w:rPr>
        <w:tab/>
        <w:t>A kedvező utcakép kialakulása, megtartása érdekében</w:t>
      </w:r>
    </w:p>
    <w:p w:rsidR="00EF6EB2" w:rsidRPr="00DE2E41" w:rsidRDefault="00EF6EB2" w:rsidP="00EF6EB2">
      <w:pPr>
        <w:pStyle w:val="Szvegtrzsbehzssal2"/>
        <w:ind w:left="851" w:hanging="425"/>
        <w:rPr>
          <w:sz w:val="22"/>
          <w:szCs w:val="22"/>
        </w:rPr>
      </w:pPr>
      <w:r w:rsidRPr="00DE2E41">
        <w:rPr>
          <w:i/>
          <w:sz w:val="22"/>
          <w:szCs w:val="22"/>
        </w:rPr>
        <w:t>a)</w:t>
      </w:r>
      <w:r w:rsidRPr="00DE2E41">
        <w:rPr>
          <w:sz w:val="22"/>
          <w:szCs w:val="22"/>
        </w:rPr>
        <w:tab/>
        <w:t>Az új területfelhasználású vagy telekcsoport újraosztásával létrejövő lakóterületi területfelhasználású telektömbökben egy telektömbön belül a telkek közül a legnagyobb és a legkisebb telekszélességű telkek szélességének aránya nem lehet több 1,5-nél.</w:t>
      </w:r>
    </w:p>
    <w:p w:rsidR="00EF6EB2" w:rsidRPr="00DE2E41" w:rsidRDefault="00EF6EB2" w:rsidP="00EF6EB2">
      <w:pPr>
        <w:pStyle w:val="Szvegtrzsbehzssal2"/>
        <w:ind w:left="851" w:hanging="425"/>
        <w:rPr>
          <w:sz w:val="22"/>
          <w:szCs w:val="22"/>
        </w:rPr>
      </w:pPr>
      <w:r w:rsidRPr="00DE2E41">
        <w:rPr>
          <w:i/>
          <w:sz w:val="22"/>
          <w:szCs w:val="22"/>
        </w:rPr>
        <w:t>b)</w:t>
      </w:r>
      <w:r w:rsidRPr="00DE2E41">
        <w:rPr>
          <w:sz w:val="22"/>
          <w:szCs w:val="22"/>
        </w:rPr>
        <w:tab/>
        <w:t xml:space="preserve">A már kialakult telekosztású lakóterületi területfelhasználású telektömbben, amennyiben a telekalakítás (telekfelosztás, telekegyesítés, telekhatár-rendezés) a kialakult telkek megváltoztatását eredményezi, a telekátalakítással létrejövő telek szélessége és a vele </w:t>
      </w:r>
      <w:r w:rsidRPr="00DE2E41">
        <w:rPr>
          <w:sz w:val="22"/>
          <w:szCs w:val="22"/>
        </w:rPr>
        <w:lastRenderedPageBreak/>
        <w:t>szomszédos telkek szélessége közötti arány (a nagyobb mérethez a kisebb méretet hasonlítva) legfeljebb 1,5 lehet.</w:t>
      </w:r>
    </w:p>
    <w:p w:rsidR="00EF6EB2" w:rsidRPr="00DE2E41" w:rsidRDefault="00EF6EB2" w:rsidP="00EF6EB2">
      <w:pPr>
        <w:ind w:left="851"/>
        <w:jc w:val="both"/>
        <w:rPr>
          <w:sz w:val="22"/>
          <w:szCs w:val="22"/>
        </w:rPr>
      </w:pPr>
      <w:r w:rsidRPr="00DE2E41">
        <w:rPr>
          <w:sz w:val="22"/>
          <w:szCs w:val="22"/>
        </w:rPr>
        <w:t>Amennyiben az új telekszélességgel számított arányszám meghaladja az előírtat, de a telekátalakítás előtti állapothoz képest ahhoz közeledik, a telekátalakítás engedélyezhető.</w:t>
      </w:r>
    </w:p>
    <w:p w:rsidR="00EF6EB2" w:rsidRPr="00DE2E41" w:rsidRDefault="00EF6EB2" w:rsidP="00EF6EB2">
      <w:pPr>
        <w:jc w:val="both"/>
        <w:rPr>
          <w:sz w:val="22"/>
          <w:szCs w:val="22"/>
        </w:rPr>
      </w:pPr>
    </w:p>
    <w:p w:rsidR="00EF6EB2" w:rsidRPr="00DE2E41" w:rsidRDefault="00EF6EB2" w:rsidP="00EF6EB2">
      <w:pPr>
        <w:ind w:left="426" w:hanging="426"/>
        <w:jc w:val="both"/>
        <w:rPr>
          <w:sz w:val="22"/>
          <w:szCs w:val="22"/>
        </w:rPr>
      </w:pPr>
      <w:r w:rsidRPr="00DE2E41">
        <w:rPr>
          <w:sz w:val="22"/>
          <w:szCs w:val="22"/>
        </w:rPr>
        <w:t>(3)</w:t>
      </w:r>
      <w:r w:rsidRPr="00DE2E41">
        <w:rPr>
          <w:sz w:val="22"/>
          <w:szCs w:val="22"/>
        </w:rPr>
        <w:tab/>
        <w:t>A kialakult telekosztású, nem megváltozó lakóterületi területfelhasználású tömbben a kialakítható telek legkisebb átlagos szélességére vonatkozó övezeti előírást csak abban az esetben kell alkalmazni, ha a telekalakítás érinti a kialakult telekszélesség megváltozását.</w:t>
      </w:r>
    </w:p>
    <w:p w:rsidR="00EF6EB2" w:rsidRPr="00DE2E41" w:rsidRDefault="00EF6EB2" w:rsidP="00EF6EB2">
      <w:pPr>
        <w:ind w:left="426"/>
        <w:jc w:val="both"/>
        <w:rPr>
          <w:sz w:val="22"/>
          <w:szCs w:val="22"/>
        </w:rPr>
      </w:pPr>
      <w:r w:rsidRPr="00DE2E41">
        <w:rPr>
          <w:sz w:val="22"/>
          <w:szCs w:val="22"/>
        </w:rPr>
        <w:t>Amennyiben a telket magában foglaló övezetre előírt kialakítható legkisebb telekterület mind a megmaradó, mind a telekmegosztás eredményeként létrejövő új telek esetében teljesül, a telekmegosztás engedélyezhető.</w:t>
      </w:r>
    </w:p>
    <w:p w:rsidR="00EF6EB2" w:rsidRPr="00DE2E41" w:rsidRDefault="00EF6EB2" w:rsidP="00EF6EB2">
      <w:pPr>
        <w:jc w:val="both"/>
        <w:rPr>
          <w:sz w:val="22"/>
          <w:szCs w:val="22"/>
        </w:rPr>
      </w:pPr>
    </w:p>
    <w:p w:rsidR="00EF6EB2" w:rsidRPr="00DE2E41" w:rsidRDefault="00EF6EB2" w:rsidP="00EF6EB2">
      <w:pPr>
        <w:ind w:left="426" w:hanging="426"/>
        <w:jc w:val="both"/>
        <w:rPr>
          <w:sz w:val="22"/>
          <w:szCs w:val="22"/>
        </w:rPr>
      </w:pPr>
      <w:r w:rsidRPr="00DE2E41">
        <w:rPr>
          <w:sz w:val="22"/>
          <w:szCs w:val="22"/>
        </w:rPr>
        <w:t>(4)</w:t>
      </w:r>
      <w:r w:rsidRPr="00DE2E41">
        <w:rPr>
          <w:sz w:val="22"/>
          <w:szCs w:val="22"/>
        </w:rPr>
        <w:tab/>
        <w:t>Telekcsoport újraosztása estén a telekalakítás telektömbönként ütemezhető. A telek-átalakítással érintett telkek telektömbön kívüli visszamaradó részei nem kell, hogy az építési telekre vonatkozó előírásoknak megfeleljenek.</w:t>
      </w:r>
    </w:p>
    <w:p w:rsidR="00EF6EB2" w:rsidRPr="00DE2E41" w:rsidRDefault="00EF6EB2" w:rsidP="00EF6EB2">
      <w:pPr>
        <w:jc w:val="both"/>
        <w:rPr>
          <w:sz w:val="22"/>
          <w:szCs w:val="22"/>
        </w:rPr>
      </w:pPr>
    </w:p>
    <w:p w:rsidR="00EF6EB2" w:rsidRPr="00DE2E41" w:rsidRDefault="00EF6EB2" w:rsidP="00EF6EB2">
      <w:pPr>
        <w:ind w:left="426" w:hanging="426"/>
        <w:jc w:val="both"/>
        <w:rPr>
          <w:sz w:val="22"/>
          <w:szCs w:val="22"/>
        </w:rPr>
      </w:pPr>
      <w:r w:rsidRPr="00DE2E41">
        <w:rPr>
          <w:sz w:val="22"/>
          <w:szCs w:val="22"/>
        </w:rPr>
        <w:t>(5)</w:t>
      </w:r>
      <w:r w:rsidRPr="00DE2E41">
        <w:rPr>
          <w:sz w:val="22"/>
          <w:szCs w:val="22"/>
        </w:rPr>
        <w:tab/>
        <w:t>Kialakult telekosztású lakó területfelhasználású telektömb saroktelkei, vagy a saroktelek a vele szomszédos telekkel együtt az övezetre vonatkozó előírásoktól eltérő mérettel és módon is alakítható az alábbiak szerint:</w:t>
      </w:r>
    </w:p>
    <w:p w:rsidR="00EF6EB2" w:rsidRPr="00DE2E41" w:rsidRDefault="00EF6EB2" w:rsidP="00EF6EB2">
      <w:pPr>
        <w:ind w:left="426"/>
        <w:jc w:val="both"/>
        <w:rPr>
          <w:sz w:val="22"/>
          <w:szCs w:val="22"/>
        </w:rPr>
      </w:pPr>
      <w:r w:rsidRPr="00DE2E41">
        <w:rPr>
          <w:sz w:val="22"/>
          <w:szCs w:val="22"/>
        </w:rPr>
        <w:t xml:space="preserve">a telekalakítás eredményeként létrejövő új építési telek megengedett legkisebb telekmélysége </w:t>
      </w:r>
      <w:smartTag w:uri="urn:schemas-microsoft-com:office:smarttags" w:element="metricconverter">
        <w:smartTagPr>
          <w:attr w:name="ProductID" w:val="30,0 m"/>
        </w:smartTagPr>
        <w:r w:rsidRPr="00DE2E41">
          <w:rPr>
            <w:sz w:val="22"/>
            <w:szCs w:val="22"/>
          </w:rPr>
          <w:t>30,0 m</w:t>
        </w:r>
      </w:smartTag>
      <w:r w:rsidRPr="00DE2E41">
        <w:rPr>
          <w:sz w:val="22"/>
          <w:szCs w:val="22"/>
        </w:rPr>
        <w:t xml:space="preserve">, valamint a visszamaradó építési telek megengedett legkisebb területe </w:t>
      </w:r>
      <w:smartTag w:uri="urn:schemas-microsoft-com:office:smarttags" w:element="metricconverter">
        <w:smartTagPr>
          <w:attr w:name="ProductID" w:val="400 m2"/>
        </w:smartTagPr>
        <w:r w:rsidRPr="00DE2E41">
          <w:rPr>
            <w:sz w:val="22"/>
            <w:szCs w:val="22"/>
          </w:rPr>
          <w:t>400 m</w:t>
        </w:r>
        <w:r w:rsidRPr="00DE2E41">
          <w:rPr>
            <w:sz w:val="22"/>
            <w:szCs w:val="22"/>
            <w:vertAlign w:val="superscript"/>
          </w:rPr>
          <w:t>2</w:t>
        </w:r>
      </w:smartTag>
      <w:r w:rsidRPr="00DE2E41">
        <w:rPr>
          <w:sz w:val="22"/>
          <w:szCs w:val="22"/>
        </w:rPr>
        <w:t>.</w:t>
      </w:r>
    </w:p>
    <w:p w:rsidR="00EF6EB2" w:rsidRPr="00DE2E41" w:rsidRDefault="00EF6EB2" w:rsidP="00EF6EB2">
      <w:pPr>
        <w:jc w:val="both"/>
        <w:rPr>
          <w:sz w:val="22"/>
          <w:szCs w:val="22"/>
        </w:rPr>
      </w:pPr>
    </w:p>
    <w:p w:rsidR="00EF6EB2" w:rsidRPr="00DE2E41" w:rsidRDefault="00EF6EB2" w:rsidP="00EF6EB2">
      <w:pPr>
        <w:pStyle w:val="Szvegtrzsbehzssal3"/>
        <w:ind w:left="426" w:hanging="426"/>
        <w:rPr>
          <w:sz w:val="22"/>
          <w:szCs w:val="22"/>
        </w:rPr>
      </w:pPr>
      <w:r w:rsidRPr="00DE2E41">
        <w:rPr>
          <w:sz w:val="22"/>
          <w:szCs w:val="22"/>
        </w:rPr>
        <w:t>(6)</w:t>
      </w:r>
      <w:r w:rsidRPr="00DE2E41">
        <w:rPr>
          <w:sz w:val="22"/>
          <w:szCs w:val="22"/>
        </w:rPr>
        <w:tab/>
        <w:t>Az SZ-J1 terven az övezeti jelben „K” jellel jelölt telekméret kialakult telekállapotot jelent. Az így jelölt övezetbe tartozó telkek „K” jellel jelölt mérete nem csökkenthető, kivéve az út céljára történő lejegyzést, és a telekhatár kiigazítást.</w:t>
      </w:r>
    </w:p>
    <w:p w:rsidR="00EF6EB2" w:rsidRPr="00DE2E41" w:rsidRDefault="00EF6EB2" w:rsidP="00EF6EB2">
      <w:pPr>
        <w:jc w:val="both"/>
        <w:rPr>
          <w:sz w:val="22"/>
          <w:szCs w:val="22"/>
        </w:rPr>
      </w:pPr>
    </w:p>
    <w:p w:rsidR="00EF6EB2" w:rsidRPr="00DE2E41" w:rsidRDefault="00EF6EB2" w:rsidP="00EF6EB2">
      <w:pPr>
        <w:pStyle w:val="Szvegtrzsbehzssal3"/>
        <w:ind w:left="426" w:hanging="426"/>
        <w:rPr>
          <w:sz w:val="22"/>
          <w:szCs w:val="22"/>
        </w:rPr>
      </w:pPr>
      <w:r w:rsidRPr="00DE2E41">
        <w:rPr>
          <w:sz w:val="22"/>
          <w:szCs w:val="22"/>
        </w:rPr>
        <w:t>(7)</w:t>
      </w:r>
      <w:r w:rsidRPr="00DE2E41">
        <w:rPr>
          <w:sz w:val="22"/>
          <w:szCs w:val="22"/>
        </w:rPr>
        <w:tab/>
        <w:t>Az SZ-J1 terven az övezeti jelben „SZT” jellel jelölt telekméret szabályozási és övezeti terv szerint kialakítandó telekállapotot jelent.</w:t>
      </w:r>
    </w:p>
    <w:p w:rsidR="00EF6EB2" w:rsidRPr="00DE2E41" w:rsidRDefault="00EF6EB2" w:rsidP="00EF6EB2">
      <w:pPr>
        <w:jc w:val="both"/>
        <w:rPr>
          <w:sz w:val="22"/>
          <w:szCs w:val="22"/>
        </w:rPr>
      </w:pPr>
    </w:p>
    <w:p w:rsidR="00EF6EB2" w:rsidRPr="00DE2E41" w:rsidRDefault="00EF6EB2" w:rsidP="00EF6EB2">
      <w:pPr>
        <w:jc w:val="both"/>
        <w:rPr>
          <w:sz w:val="22"/>
          <w:szCs w:val="22"/>
        </w:rPr>
      </w:pPr>
    </w:p>
    <w:p w:rsidR="00EF6EB2" w:rsidRPr="00DE2E41" w:rsidRDefault="00EF6EB2" w:rsidP="00EF6EB2">
      <w:pPr>
        <w:jc w:val="center"/>
        <w:rPr>
          <w:b/>
          <w:bCs/>
          <w:sz w:val="22"/>
          <w:szCs w:val="22"/>
        </w:rPr>
      </w:pPr>
      <w:smartTag w:uri="urn:schemas-microsoft-com:office:smarttags" w:element="metricconverter">
        <w:smartTagPr>
          <w:attr w:name="ProductID" w:val="4. A"/>
        </w:smartTagPr>
        <w:r w:rsidRPr="00DE2E41">
          <w:rPr>
            <w:b/>
            <w:bCs/>
            <w:sz w:val="22"/>
            <w:szCs w:val="22"/>
          </w:rPr>
          <w:t>4. A</w:t>
        </w:r>
      </w:smartTag>
      <w:r w:rsidRPr="00DE2E41">
        <w:rPr>
          <w:b/>
          <w:bCs/>
          <w:sz w:val="22"/>
          <w:szCs w:val="22"/>
        </w:rPr>
        <w:t xml:space="preserve"> telek beépítésének általános szabályai</w:t>
      </w:r>
    </w:p>
    <w:p w:rsidR="00EF6EB2" w:rsidRPr="00DE2E41" w:rsidRDefault="00EF6EB2" w:rsidP="00EF6EB2">
      <w:pPr>
        <w:jc w:val="both"/>
        <w:rPr>
          <w:sz w:val="22"/>
          <w:szCs w:val="22"/>
        </w:rPr>
      </w:pPr>
    </w:p>
    <w:p w:rsidR="00EF6EB2" w:rsidRPr="00DE2E41" w:rsidRDefault="00EF6EB2" w:rsidP="00EF6EB2">
      <w:pPr>
        <w:ind w:left="426" w:hanging="426"/>
        <w:jc w:val="both"/>
        <w:rPr>
          <w:sz w:val="22"/>
          <w:szCs w:val="22"/>
        </w:rPr>
      </w:pPr>
      <w:r w:rsidRPr="00DE2E41">
        <w:rPr>
          <w:b/>
          <w:bCs/>
          <w:sz w:val="22"/>
          <w:szCs w:val="22"/>
        </w:rPr>
        <w:t>5. §</w:t>
      </w:r>
      <w:r w:rsidRPr="00DE2E41">
        <w:rPr>
          <w:sz w:val="22"/>
          <w:szCs w:val="22"/>
        </w:rPr>
        <w:t xml:space="preserve"> (1)</w:t>
      </w:r>
      <w:r w:rsidRPr="00DE2E41">
        <w:rPr>
          <w:sz w:val="22"/>
          <w:szCs w:val="22"/>
        </w:rPr>
        <w:tab/>
        <w:t>A már beépített építési telkeken közterület bővítés helybiztosítása céljából szabályozási vonallal lehatárolt, a közterület felé eső telekrész a telek beépítettségének számításánál nem vehető figyelembe. Az építési hely határát a szabályozási vonaltól kell számítani. A helybiztosítás nem minősül építési tilalomnak.</w:t>
      </w:r>
    </w:p>
    <w:p w:rsidR="00EF6EB2" w:rsidRPr="00DE2E41" w:rsidRDefault="00EF6EB2" w:rsidP="00EF6EB2">
      <w:pPr>
        <w:jc w:val="both"/>
        <w:rPr>
          <w:sz w:val="22"/>
          <w:szCs w:val="22"/>
        </w:rPr>
      </w:pPr>
    </w:p>
    <w:p w:rsidR="00EF6EB2" w:rsidRPr="00DE2E41" w:rsidRDefault="00EF6EB2" w:rsidP="00EF6EB2">
      <w:pPr>
        <w:ind w:left="426" w:hanging="426"/>
        <w:jc w:val="both"/>
        <w:rPr>
          <w:sz w:val="22"/>
          <w:szCs w:val="22"/>
        </w:rPr>
      </w:pPr>
      <w:r w:rsidRPr="00DE2E41">
        <w:rPr>
          <w:sz w:val="22"/>
          <w:szCs w:val="22"/>
        </w:rPr>
        <w:t>(2)</w:t>
      </w:r>
      <w:r w:rsidRPr="00DE2E41">
        <w:rPr>
          <w:sz w:val="22"/>
          <w:szCs w:val="22"/>
        </w:rPr>
        <w:tab/>
        <w:t>Közterület bővítéssel érintett beépítetlen telek csak az SZ-J1 terven jelölt telekalakítás végrehajtása után építhető be.</w:t>
      </w:r>
    </w:p>
    <w:p w:rsidR="00EF6EB2" w:rsidRPr="00DE2E41" w:rsidRDefault="00EF6EB2" w:rsidP="00EF6EB2">
      <w:pPr>
        <w:jc w:val="both"/>
        <w:rPr>
          <w:sz w:val="22"/>
          <w:szCs w:val="22"/>
        </w:rPr>
      </w:pPr>
    </w:p>
    <w:p w:rsidR="00EF6EB2" w:rsidRPr="00DE2E41" w:rsidRDefault="00EF6EB2" w:rsidP="00EF6EB2">
      <w:pPr>
        <w:pStyle w:val="Szvegtrzs2"/>
        <w:ind w:left="426" w:hanging="426"/>
        <w:rPr>
          <w:sz w:val="22"/>
          <w:szCs w:val="22"/>
        </w:rPr>
      </w:pPr>
      <w:r w:rsidRPr="00DE2E41">
        <w:rPr>
          <w:sz w:val="22"/>
          <w:szCs w:val="22"/>
        </w:rPr>
        <w:t>(3)</w:t>
      </w:r>
      <w:r w:rsidRPr="00DE2E41">
        <w:rPr>
          <w:sz w:val="22"/>
          <w:szCs w:val="22"/>
        </w:rPr>
        <w:tab/>
        <w:t xml:space="preserve">Kialakult, oldalhatáron álló építésű telektömbökben minden esetben, az újonnan kialakított, oldalhatáron álló beépítésű telektömbökben a 18,0 m-nél keskenyebb telkeken az épületeket az oldalhatárra, vagy attól legfeljebb </w:t>
      </w:r>
      <w:smartTag w:uri="urn:schemas-microsoft-com:office:smarttags" w:element="metricconverter">
        <w:smartTagPr>
          <w:attr w:name="ProductID" w:val="1,0 m"/>
        </w:smartTagPr>
        <w:r w:rsidRPr="00DE2E41">
          <w:rPr>
            <w:sz w:val="22"/>
            <w:szCs w:val="22"/>
          </w:rPr>
          <w:t>1,0 m</w:t>
        </w:r>
      </w:smartTag>
      <w:r w:rsidRPr="00DE2E41">
        <w:rPr>
          <w:sz w:val="22"/>
          <w:szCs w:val="22"/>
        </w:rPr>
        <w:t xml:space="preserve"> távolságban kell elhelyezni.</w:t>
      </w:r>
    </w:p>
    <w:p w:rsidR="00EF6EB2" w:rsidRPr="00DE2E41" w:rsidRDefault="00EF6EB2" w:rsidP="00EF6EB2">
      <w:pPr>
        <w:pStyle w:val="Szvegtrzs2"/>
        <w:ind w:left="426" w:hanging="426"/>
        <w:rPr>
          <w:sz w:val="22"/>
          <w:szCs w:val="22"/>
        </w:rPr>
      </w:pPr>
    </w:p>
    <w:p w:rsidR="00EF6EB2" w:rsidRPr="00E83E34" w:rsidRDefault="00EF6EB2" w:rsidP="00EF6EB2">
      <w:pPr>
        <w:pStyle w:val="Szvegtrzs2"/>
        <w:ind w:left="426" w:hanging="426"/>
        <w:rPr>
          <w:sz w:val="22"/>
          <w:szCs w:val="22"/>
        </w:rPr>
      </w:pPr>
      <w:r w:rsidRPr="00E83E34">
        <w:rPr>
          <w:sz w:val="22"/>
          <w:szCs w:val="22"/>
        </w:rPr>
        <w:t>(4)</w:t>
      </w:r>
      <w:r w:rsidRPr="00E83E34">
        <w:rPr>
          <w:sz w:val="22"/>
          <w:szCs w:val="22"/>
        </w:rPr>
        <w:tab/>
        <w:t>Az újonnan kialakított, oldalhatáron álló beépítésű telektömbökben amennyiben a telek szélessége meghaladja a 18,0 métert, az építési helyen belül az épület tetszőlegesen is elhelyezhető.</w:t>
      </w:r>
    </w:p>
    <w:p w:rsidR="00EF6EB2" w:rsidRPr="00E83E34" w:rsidRDefault="00EF6EB2" w:rsidP="00EF6EB2">
      <w:pPr>
        <w:pStyle w:val="Szvegtrzs2"/>
        <w:ind w:left="426" w:hanging="426"/>
        <w:rPr>
          <w:sz w:val="22"/>
          <w:szCs w:val="22"/>
        </w:rPr>
      </w:pPr>
    </w:p>
    <w:p w:rsidR="00EF6EB2" w:rsidRPr="00DE2E41" w:rsidRDefault="00EF6EB2" w:rsidP="00EF6EB2">
      <w:pPr>
        <w:pStyle w:val="Szvegtrzs2"/>
        <w:ind w:left="426" w:hanging="426"/>
        <w:rPr>
          <w:sz w:val="22"/>
          <w:szCs w:val="22"/>
        </w:rPr>
      </w:pPr>
      <w:r w:rsidRPr="00E83E34">
        <w:rPr>
          <w:sz w:val="22"/>
          <w:szCs w:val="22"/>
        </w:rPr>
        <w:t>(5)</w:t>
      </w:r>
      <w:r w:rsidRPr="00E83E34">
        <w:rPr>
          <w:sz w:val="22"/>
          <w:szCs w:val="22"/>
        </w:rPr>
        <w:tab/>
        <w:t>Az oldalhatáron álló építési hely – beépítetlen tömbben – K-Ny-i telekfekvésnél az északi</w:t>
      </w:r>
      <w:r w:rsidRPr="00DE2E41">
        <w:rPr>
          <w:sz w:val="22"/>
          <w:szCs w:val="22"/>
        </w:rPr>
        <w:t xml:space="preserve"> oldalhatáron, É-D-i telekfekvésnél a keleti oldalhatáron, ÉK-DNy-i telekfekvésnél az észak-keleti oldalhatáron áll. Már többnyire beépült tömbben az építési hely a tömbre jellemző építési oldalon áll.</w:t>
      </w:r>
    </w:p>
    <w:p w:rsidR="00EF6EB2" w:rsidRPr="00DE2E41" w:rsidRDefault="00EF6EB2" w:rsidP="00EF6EB2">
      <w:pPr>
        <w:pStyle w:val="Szvegtrzs2"/>
        <w:ind w:left="426" w:hanging="426"/>
        <w:rPr>
          <w:sz w:val="22"/>
          <w:szCs w:val="22"/>
        </w:rPr>
      </w:pPr>
    </w:p>
    <w:p w:rsidR="00EF6EB2" w:rsidRPr="00DE2E41" w:rsidRDefault="00EF6EB2" w:rsidP="00EF6EB2">
      <w:pPr>
        <w:pStyle w:val="Szvegtrzs2"/>
        <w:ind w:left="426" w:hanging="426"/>
        <w:rPr>
          <w:sz w:val="22"/>
          <w:szCs w:val="22"/>
        </w:rPr>
      </w:pPr>
      <w:r w:rsidRPr="00C1071F">
        <w:rPr>
          <w:sz w:val="22"/>
          <w:szCs w:val="22"/>
        </w:rPr>
        <w:t>(6)</w:t>
      </w:r>
      <w:r w:rsidRPr="00C1071F">
        <w:rPr>
          <w:sz w:val="22"/>
          <w:szCs w:val="22"/>
        </w:rPr>
        <w:tab/>
        <w:t>Az Ikva-patak, valamint az Ikva-árapasztó menti szomszédos területek veszélyes környezetnek minősülnek.</w:t>
      </w:r>
      <w:r>
        <w:rPr>
          <w:sz w:val="22"/>
          <w:szCs w:val="22"/>
        </w:rPr>
        <w:t xml:space="preserve"> A veszélyes környezetben figyelembe kell venni </w:t>
      </w:r>
      <w:r w:rsidRPr="009E1A79">
        <w:rPr>
          <w:sz w:val="22"/>
          <w:szCs w:val="22"/>
        </w:rPr>
        <w:t xml:space="preserve">az építésügyi hatósági eljárásokról, </w:t>
      </w:r>
      <w:r w:rsidRPr="009E1A79">
        <w:rPr>
          <w:sz w:val="22"/>
          <w:szCs w:val="22"/>
        </w:rPr>
        <w:lastRenderedPageBreak/>
        <w:t>valamint a telekalakítási és az építészeti-műszaki dokumentációk tartalmáról</w:t>
      </w:r>
      <w:r>
        <w:rPr>
          <w:sz w:val="22"/>
          <w:szCs w:val="22"/>
        </w:rPr>
        <w:t xml:space="preserve"> </w:t>
      </w:r>
      <w:r w:rsidRPr="001E7DE5">
        <w:rPr>
          <w:sz w:val="22"/>
          <w:szCs w:val="22"/>
        </w:rPr>
        <w:t>szóló jogszabályi előírásokat</w:t>
      </w:r>
      <w:r>
        <w:rPr>
          <w:sz w:val="22"/>
          <w:szCs w:val="22"/>
        </w:rPr>
        <w:t>.</w:t>
      </w:r>
    </w:p>
    <w:p w:rsidR="00EF6EB2" w:rsidRPr="00DE2E41" w:rsidRDefault="00EF6EB2" w:rsidP="00EF6EB2">
      <w:pPr>
        <w:pStyle w:val="Szvegtrzs2"/>
        <w:ind w:left="426" w:hanging="426"/>
        <w:rPr>
          <w:sz w:val="22"/>
          <w:szCs w:val="22"/>
        </w:rPr>
      </w:pPr>
    </w:p>
    <w:p w:rsidR="00EF6EB2" w:rsidRPr="00DE2E41" w:rsidRDefault="00EF6EB2" w:rsidP="00EF6EB2">
      <w:pPr>
        <w:pStyle w:val="Szvegtrzs2"/>
        <w:ind w:left="426" w:hanging="426"/>
        <w:rPr>
          <w:sz w:val="22"/>
          <w:szCs w:val="22"/>
        </w:rPr>
      </w:pPr>
    </w:p>
    <w:p w:rsidR="00EF6EB2" w:rsidRPr="00DE2E41" w:rsidRDefault="00EF6EB2" w:rsidP="00EF6EB2">
      <w:pPr>
        <w:jc w:val="center"/>
        <w:rPr>
          <w:b/>
          <w:bCs/>
          <w:sz w:val="22"/>
          <w:szCs w:val="22"/>
        </w:rPr>
      </w:pPr>
      <w:smartTag w:uri="urn:schemas-microsoft-com:office:smarttags" w:element="metricconverter">
        <w:smartTagPr>
          <w:attr w:name="ProductID" w:val="5. A"/>
        </w:smartTagPr>
        <w:r w:rsidRPr="00DE2E41">
          <w:rPr>
            <w:b/>
            <w:bCs/>
            <w:sz w:val="22"/>
            <w:szCs w:val="22"/>
          </w:rPr>
          <w:t>5. A</w:t>
        </w:r>
      </w:smartTag>
      <w:r w:rsidRPr="00DE2E41">
        <w:rPr>
          <w:b/>
          <w:bCs/>
          <w:sz w:val="22"/>
          <w:szCs w:val="22"/>
        </w:rPr>
        <w:t xml:space="preserve"> létesítmények elhelyezésének általános szabályai</w:t>
      </w:r>
    </w:p>
    <w:p w:rsidR="00EF6EB2" w:rsidRPr="00DE2E41" w:rsidRDefault="00EF6EB2" w:rsidP="00EF6EB2">
      <w:pPr>
        <w:jc w:val="both"/>
        <w:rPr>
          <w:sz w:val="22"/>
          <w:szCs w:val="22"/>
        </w:rPr>
      </w:pPr>
    </w:p>
    <w:p w:rsidR="00EF6EB2" w:rsidRPr="00DE2E41" w:rsidRDefault="00EF6EB2" w:rsidP="00EF6EB2">
      <w:pPr>
        <w:pStyle w:val="Szvegtrzsbehzssal3"/>
        <w:ind w:left="426" w:hanging="426"/>
        <w:rPr>
          <w:sz w:val="22"/>
          <w:szCs w:val="22"/>
        </w:rPr>
      </w:pPr>
      <w:r w:rsidRPr="00DE2E41">
        <w:rPr>
          <w:b/>
          <w:bCs/>
          <w:sz w:val="22"/>
          <w:szCs w:val="22"/>
        </w:rPr>
        <w:t>6. §</w:t>
      </w:r>
      <w:r w:rsidRPr="00DE2E41">
        <w:rPr>
          <w:sz w:val="22"/>
          <w:szCs w:val="22"/>
        </w:rPr>
        <w:t xml:space="preserve"> (1)</w:t>
      </w:r>
      <w:r w:rsidRPr="00DE2E41">
        <w:rPr>
          <w:sz w:val="22"/>
          <w:szCs w:val="22"/>
        </w:rPr>
        <w:tab/>
        <w:t>Az építési hely határvonalait az SZ-J1 és az SZ-J2 terv vagy a helyi építési szabályzat tartalmazza.</w:t>
      </w:r>
    </w:p>
    <w:p w:rsidR="00EF6EB2" w:rsidRPr="00DE2E41" w:rsidRDefault="00EF6EB2" w:rsidP="00EF6EB2">
      <w:pPr>
        <w:jc w:val="both"/>
        <w:rPr>
          <w:sz w:val="22"/>
          <w:szCs w:val="22"/>
        </w:rPr>
      </w:pPr>
    </w:p>
    <w:p w:rsidR="00EF6EB2" w:rsidRPr="00DE2E41" w:rsidRDefault="00EF6EB2" w:rsidP="00EF6EB2">
      <w:pPr>
        <w:ind w:left="426" w:hanging="426"/>
        <w:jc w:val="both"/>
        <w:rPr>
          <w:sz w:val="22"/>
          <w:szCs w:val="22"/>
        </w:rPr>
      </w:pPr>
      <w:r w:rsidRPr="00DE2E41">
        <w:rPr>
          <w:sz w:val="22"/>
          <w:szCs w:val="22"/>
        </w:rPr>
        <w:t>(2)</w:t>
      </w:r>
      <w:r w:rsidRPr="00DE2E41">
        <w:rPr>
          <w:sz w:val="22"/>
          <w:szCs w:val="22"/>
        </w:rPr>
        <w:tab/>
        <w:t>Azokban az övezetekben, ahol az SZ-J1 és az SZ-J2 terv nem jelöl építési hely határvonalat, az épületek elhelyezésére szolgáló területet (építési hely) az övezetre vonatkozó elő-, oldal-, és hátsókerti méretek előírásai szerint kell meghatározni.</w:t>
      </w:r>
    </w:p>
    <w:p w:rsidR="00EF6EB2" w:rsidRPr="00DE2E41" w:rsidRDefault="00EF6EB2" w:rsidP="00EF6EB2">
      <w:pPr>
        <w:jc w:val="both"/>
        <w:rPr>
          <w:sz w:val="22"/>
          <w:szCs w:val="22"/>
        </w:rPr>
      </w:pPr>
    </w:p>
    <w:p w:rsidR="00EF6EB2" w:rsidRPr="00DE2E41" w:rsidRDefault="00EF6EB2" w:rsidP="00EF6EB2">
      <w:pPr>
        <w:ind w:left="426" w:hanging="426"/>
        <w:jc w:val="both"/>
        <w:rPr>
          <w:sz w:val="22"/>
          <w:szCs w:val="22"/>
        </w:rPr>
      </w:pPr>
      <w:r w:rsidRPr="00DE2E41">
        <w:rPr>
          <w:sz w:val="22"/>
          <w:szCs w:val="22"/>
        </w:rPr>
        <w:t>(3)</w:t>
      </w:r>
      <w:r w:rsidRPr="00DE2E41">
        <w:rPr>
          <w:sz w:val="22"/>
          <w:szCs w:val="22"/>
        </w:rPr>
        <w:tab/>
        <w:t>Ha az oldalsó telekhatárok az utcai építési vonallal a merőlegestől eltérő szöget zárnak be, egy telektömbön belül az épületek egységesen fogazottan is elhelyezhetők.</w:t>
      </w:r>
    </w:p>
    <w:p w:rsidR="00EF6EB2" w:rsidRPr="00DE2E41" w:rsidRDefault="00EF6EB2" w:rsidP="00EF6EB2">
      <w:pPr>
        <w:jc w:val="both"/>
        <w:rPr>
          <w:sz w:val="22"/>
          <w:szCs w:val="22"/>
        </w:rPr>
      </w:pPr>
    </w:p>
    <w:p w:rsidR="00EF6EB2" w:rsidRPr="00DE2E41" w:rsidRDefault="00EF6EB2" w:rsidP="00EF6EB2">
      <w:pPr>
        <w:pStyle w:val="Szvegtrzsbehzssal3"/>
        <w:ind w:left="426" w:hanging="426"/>
        <w:rPr>
          <w:sz w:val="22"/>
          <w:szCs w:val="22"/>
        </w:rPr>
      </w:pPr>
      <w:r w:rsidRPr="00DE2E41">
        <w:rPr>
          <w:sz w:val="22"/>
          <w:szCs w:val="22"/>
        </w:rPr>
        <w:t>(4)</w:t>
      </w:r>
      <w:r w:rsidRPr="00DE2E41">
        <w:rPr>
          <w:sz w:val="22"/>
          <w:szCs w:val="22"/>
        </w:rPr>
        <w:tab/>
        <w:t xml:space="preserve">A kedvező utcakép megtartása és kialakítása érdekében a lakóterületi területfelhasználású telektömbökben az utcai telekhatárhoz legközelebb álló épületek utcai </w:t>
      </w:r>
      <w:r w:rsidRPr="005D71FE">
        <w:rPr>
          <w:i/>
          <w:sz w:val="22"/>
          <w:szCs w:val="22"/>
        </w:rPr>
        <w:t>homlokzatmagasság</w:t>
      </w:r>
      <w:r w:rsidRPr="00DE2E41">
        <w:rPr>
          <w:sz w:val="22"/>
          <w:szCs w:val="22"/>
        </w:rPr>
        <w:t xml:space="preserve">a és utcai </w:t>
      </w:r>
      <w:r w:rsidRPr="005D71FE">
        <w:rPr>
          <w:i/>
          <w:sz w:val="22"/>
          <w:szCs w:val="22"/>
        </w:rPr>
        <w:t>homlokzatszélesség</w:t>
      </w:r>
      <w:r w:rsidRPr="005D71FE">
        <w:rPr>
          <w:sz w:val="22"/>
          <w:szCs w:val="22"/>
        </w:rPr>
        <w:t>e</w:t>
      </w:r>
      <w:r w:rsidRPr="00DE2E41">
        <w:rPr>
          <w:sz w:val="22"/>
          <w:szCs w:val="22"/>
        </w:rPr>
        <w:t xml:space="preserve"> a szomszédos telken álló, hasonló helyzetű épülethez képest legfeljebb 10%-kal térhet el.</w:t>
      </w:r>
    </w:p>
    <w:p w:rsidR="00EF6EB2" w:rsidRPr="00DE2E41" w:rsidRDefault="00EF6EB2" w:rsidP="00EF6EB2">
      <w:pPr>
        <w:pStyle w:val="Szvegtrzsbehzssal3"/>
        <w:rPr>
          <w:sz w:val="22"/>
          <w:szCs w:val="22"/>
        </w:rPr>
      </w:pPr>
    </w:p>
    <w:p w:rsidR="00EF6EB2" w:rsidRPr="00DE2E41" w:rsidRDefault="00EF6EB2" w:rsidP="00EF6EB2">
      <w:pPr>
        <w:ind w:left="426" w:hanging="426"/>
        <w:jc w:val="both"/>
        <w:rPr>
          <w:sz w:val="22"/>
          <w:szCs w:val="22"/>
        </w:rPr>
      </w:pPr>
      <w:r>
        <w:rPr>
          <w:sz w:val="22"/>
          <w:szCs w:val="22"/>
        </w:rPr>
        <w:t>(5)</w:t>
      </w:r>
      <w:r>
        <w:rPr>
          <w:sz w:val="22"/>
          <w:szCs w:val="22"/>
        </w:rPr>
        <w:tab/>
        <w:t>A lakóépületek tető</w:t>
      </w:r>
      <w:r w:rsidRPr="00DE2E41">
        <w:rPr>
          <w:sz w:val="22"/>
          <w:szCs w:val="22"/>
        </w:rPr>
        <w:t>hajlásszöge 35-45</w:t>
      </w:r>
      <w:r>
        <w:rPr>
          <w:sz w:val="22"/>
          <w:szCs w:val="22"/>
        </w:rPr>
        <w:t xml:space="preserve"> fok</w:t>
      </w:r>
      <w:r w:rsidRPr="00DE2E41">
        <w:rPr>
          <w:sz w:val="22"/>
          <w:szCs w:val="22"/>
        </w:rPr>
        <w:t xml:space="preserve"> között lehet. A tetőfedő anyaga, színezése a település hagyományaihoz kell hogy igazodjon.</w:t>
      </w:r>
    </w:p>
    <w:p w:rsidR="00EF6EB2" w:rsidRPr="00DE2E41" w:rsidRDefault="00EF6EB2" w:rsidP="00EF6EB2">
      <w:pPr>
        <w:ind w:left="426" w:hanging="426"/>
        <w:jc w:val="both"/>
        <w:rPr>
          <w:sz w:val="22"/>
          <w:szCs w:val="22"/>
        </w:rPr>
      </w:pPr>
    </w:p>
    <w:p w:rsidR="00EF6EB2" w:rsidRPr="00DE2E41" w:rsidRDefault="00EF6EB2" w:rsidP="00EF6EB2">
      <w:pPr>
        <w:ind w:left="426" w:hanging="426"/>
        <w:jc w:val="both"/>
        <w:rPr>
          <w:sz w:val="22"/>
          <w:szCs w:val="22"/>
        </w:rPr>
      </w:pPr>
      <w:r w:rsidRPr="00DE2E41">
        <w:rPr>
          <w:sz w:val="22"/>
          <w:szCs w:val="22"/>
        </w:rPr>
        <w:t>(6)</w:t>
      </w:r>
      <w:r w:rsidRPr="00DE2E41">
        <w:rPr>
          <w:sz w:val="22"/>
          <w:szCs w:val="22"/>
        </w:rPr>
        <w:tab/>
        <w:t>Az építési telken lévő, az elsődleges használatot jelentő, a fő funkciót magukban hordozó épületek egymástól való távolsága nem lehet kevesebb a nagyobbik építménymagasságának mértékénél.</w:t>
      </w:r>
    </w:p>
    <w:p w:rsidR="00EF6EB2" w:rsidRPr="00DE2E41" w:rsidRDefault="00EF6EB2" w:rsidP="00EF6EB2">
      <w:pPr>
        <w:jc w:val="both"/>
        <w:rPr>
          <w:sz w:val="22"/>
          <w:szCs w:val="22"/>
        </w:rPr>
      </w:pPr>
    </w:p>
    <w:p w:rsidR="00EF6EB2" w:rsidRPr="00DE2E41" w:rsidRDefault="00EF6EB2" w:rsidP="00EF6EB2">
      <w:pPr>
        <w:pStyle w:val="Szvegtrzsbehzssal3"/>
        <w:ind w:left="426" w:hanging="426"/>
        <w:rPr>
          <w:sz w:val="22"/>
          <w:szCs w:val="22"/>
        </w:rPr>
      </w:pPr>
      <w:r w:rsidRPr="00DE2E41">
        <w:rPr>
          <w:sz w:val="22"/>
          <w:szCs w:val="22"/>
        </w:rPr>
        <w:t>(7)</w:t>
      </w:r>
      <w:r w:rsidRPr="00DE2E41">
        <w:rPr>
          <w:sz w:val="22"/>
          <w:szCs w:val="22"/>
        </w:rPr>
        <w:tab/>
        <w:t xml:space="preserve">Az építési telken lévő egyéb funkciójú épületek és a (6) bekezdésbeli épületek – figyelemmel a védőtávolságokra is – közvetlenül egymáshoz csatlakoztathatók, vagy közöttük legalább </w:t>
      </w:r>
      <w:smartTag w:uri="urn:schemas-microsoft-com:office:smarttags" w:element="metricconverter">
        <w:smartTagPr>
          <w:attr w:name="ProductID" w:val="3,0 m"/>
        </w:smartTagPr>
        <w:r w:rsidRPr="00DE2E41">
          <w:rPr>
            <w:sz w:val="22"/>
            <w:szCs w:val="22"/>
          </w:rPr>
          <w:t>3,0 m</w:t>
        </w:r>
      </w:smartTag>
      <w:r w:rsidRPr="00DE2E41">
        <w:rPr>
          <w:sz w:val="22"/>
          <w:szCs w:val="22"/>
        </w:rPr>
        <w:t xml:space="preserve"> távolságot kell tartani.</w:t>
      </w:r>
    </w:p>
    <w:p w:rsidR="00EF6EB2" w:rsidRPr="00DE2E41" w:rsidRDefault="00EF6EB2" w:rsidP="00EF6EB2">
      <w:pPr>
        <w:jc w:val="both"/>
        <w:rPr>
          <w:sz w:val="22"/>
          <w:szCs w:val="22"/>
        </w:rPr>
      </w:pPr>
    </w:p>
    <w:p w:rsidR="00EF6EB2" w:rsidRPr="00DE2E41" w:rsidRDefault="00EF6EB2" w:rsidP="00EF6EB2">
      <w:pPr>
        <w:jc w:val="both"/>
        <w:rPr>
          <w:sz w:val="22"/>
          <w:szCs w:val="22"/>
        </w:rPr>
      </w:pPr>
    </w:p>
    <w:p w:rsidR="00EF6EB2" w:rsidRPr="00DE2E41" w:rsidRDefault="00EF6EB2" w:rsidP="00EF6EB2">
      <w:pPr>
        <w:jc w:val="center"/>
        <w:rPr>
          <w:b/>
          <w:bCs/>
          <w:sz w:val="22"/>
          <w:szCs w:val="22"/>
        </w:rPr>
      </w:pPr>
      <w:r w:rsidRPr="00DE2E41">
        <w:rPr>
          <w:b/>
          <w:bCs/>
          <w:sz w:val="22"/>
          <w:szCs w:val="22"/>
        </w:rPr>
        <w:t>6. Környezetvédelem</w:t>
      </w:r>
    </w:p>
    <w:p w:rsidR="00EF6EB2" w:rsidRPr="00DE2E41" w:rsidRDefault="00EF6EB2" w:rsidP="00EF6EB2">
      <w:pPr>
        <w:jc w:val="both"/>
        <w:rPr>
          <w:sz w:val="22"/>
          <w:szCs w:val="22"/>
        </w:rPr>
      </w:pPr>
    </w:p>
    <w:p w:rsidR="00EF6EB2" w:rsidRPr="00DE2E41" w:rsidRDefault="00EF6EB2" w:rsidP="00EF6EB2">
      <w:pPr>
        <w:tabs>
          <w:tab w:val="left" w:pos="426"/>
        </w:tabs>
        <w:jc w:val="both"/>
        <w:rPr>
          <w:sz w:val="22"/>
          <w:szCs w:val="22"/>
        </w:rPr>
      </w:pPr>
      <w:r w:rsidRPr="00DE2E41">
        <w:rPr>
          <w:b/>
          <w:bCs/>
          <w:sz w:val="22"/>
          <w:szCs w:val="22"/>
        </w:rPr>
        <w:t>7. §</w:t>
      </w:r>
      <w:r w:rsidRPr="00DE2E41">
        <w:rPr>
          <w:sz w:val="22"/>
          <w:szCs w:val="22"/>
        </w:rPr>
        <w:t xml:space="preserve"> (1)</w:t>
      </w:r>
      <w:r w:rsidRPr="00DE2E41">
        <w:rPr>
          <w:sz w:val="22"/>
          <w:szCs w:val="22"/>
        </w:rPr>
        <w:tab/>
        <w:t>Vízvédelmi besorolás közigazgatási területre kiterjedően:</w:t>
      </w:r>
    </w:p>
    <w:p w:rsidR="00EF6EB2" w:rsidRDefault="00EF6EB2" w:rsidP="00EF6EB2">
      <w:pPr>
        <w:pStyle w:val="Szvegtrzsbehzssal2"/>
        <w:ind w:left="851" w:hanging="425"/>
        <w:rPr>
          <w:bCs/>
          <w:sz w:val="22"/>
          <w:szCs w:val="22"/>
        </w:rPr>
      </w:pPr>
      <w:r w:rsidRPr="00DE2E41">
        <w:rPr>
          <w:i/>
          <w:sz w:val="22"/>
          <w:szCs w:val="22"/>
        </w:rPr>
        <w:t>a)</w:t>
      </w:r>
      <w:r>
        <w:rPr>
          <w:sz w:val="22"/>
          <w:szCs w:val="22"/>
        </w:rPr>
        <w:tab/>
      </w:r>
      <w:r w:rsidRPr="00DE2E41">
        <w:rPr>
          <w:sz w:val="22"/>
          <w:szCs w:val="22"/>
        </w:rPr>
        <w:t>felszín alatti vizek esetében:</w:t>
      </w:r>
      <w:r w:rsidRPr="00DE2E41">
        <w:rPr>
          <w:sz w:val="22"/>
          <w:szCs w:val="22"/>
        </w:rPr>
        <w:tab/>
      </w:r>
      <w:r w:rsidRPr="00DE2E41">
        <w:rPr>
          <w:sz w:val="22"/>
          <w:szCs w:val="22"/>
        </w:rPr>
        <w:tab/>
      </w:r>
      <w:r w:rsidRPr="00DE2E41">
        <w:rPr>
          <w:sz w:val="22"/>
          <w:szCs w:val="22"/>
        </w:rPr>
        <w:tab/>
      </w:r>
      <w:r w:rsidRPr="00AA7960">
        <w:rPr>
          <w:bCs/>
          <w:sz w:val="22"/>
          <w:szCs w:val="22"/>
        </w:rPr>
        <w:t>a felszín alatti víz állapota szempontj</w:t>
      </w:r>
      <w:r>
        <w:rPr>
          <w:bCs/>
          <w:sz w:val="22"/>
          <w:szCs w:val="22"/>
        </w:rPr>
        <w:t>ából</w:t>
      </w:r>
    </w:p>
    <w:p w:rsidR="00EF6EB2" w:rsidRDefault="00EF6EB2" w:rsidP="00EF6EB2">
      <w:pPr>
        <w:pStyle w:val="Szvegtrzsbehzssal2"/>
        <w:ind w:left="4391" w:firstLine="565"/>
        <w:rPr>
          <w:bCs/>
          <w:sz w:val="22"/>
          <w:szCs w:val="22"/>
        </w:rPr>
      </w:pPr>
      <w:r w:rsidRPr="00AA7960">
        <w:rPr>
          <w:bCs/>
          <w:sz w:val="22"/>
          <w:szCs w:val="22"/>
        </w:rPr>
        <w:t>érzékeny</w:t>
      </w:r>
      <w:r>
        <w:rPr>
          <w:bCs/>
          <w:sz w:val="22"/>
          <w:szCs w:val="22"/>
        </w:rPr>
        <w:t xml:space="preserve"> </w:t>
      </w:r>
      <w:r w:rsidRPr="00AA7960">
        <w:rPr>
          <w:bCs/>
          <w:sz w:val="22"/>
          <w:szCs w:val="22"/>
        </w:rPr>
        <w:t>területeken levő települések</w:t>
      </w:r>
    </w:p>
    <w:p w:rsidR="00EF6EB2" w:rsidRDefault="00EF6EB2" w:rsidP="00EF6EB2">
      <w:pPr>
        <w:pStyle w:val="Szvegtrzsbehzssal2"/>
        <w:ind w:left="4391" w:firstLine="565"/>
        <w:rPr>
          <w:bCs/>
          <w:sz w:val="22"/>
          <w:szCs w:val="22"/>
        </w:rPr>
      </w:pPr>
      <w:r w:rsidRPr="00AA7960">
        <w:rPr>
          <w:bCs/>
          <w:sz w:val="22"/>
          <w:szCs w:val="22"/>
        </w:rPr>
        <w:t>besorolásáról szóló jogszabály</w:t>
      </w:r>
      <w:r>
        <w:rPr>
          <w:bCs/>
          <w:sz w:val="22"/>
          <w:szCs w:val="22"/>
        </w:rPr>
        <w:t xml:space="preserve"> </w:t>
      </w:r>
      <w:r w:rsidRPr="00AA7960">
        <w:rPr>
          <w:bCs/>
          <w:sz w:val="22"/>
          <w:szCs w:val="22"/>
        </w:rPr>
        <w:t>szerint</w:t>
      </w:r>
    </w:p>
    <w:p w:rsidR="00EF6EB2" w:rsidRPr="00AA7960" w:rsidRDefault="00EF6EB2" w:rsidP="00EF6EB2">
      <w:pPr>
        <w:pStyle w:val="Szvegtrzsbehzssal2"/>
        <w:ind w:left="4391" w:firstLine="565"/>
        <w:rPr>
          <w:sz w:val="22"/>
          <w:szCs w:val="22"/>
        </w:rPr>
      </w:pPr>
      <w:r w:rsidRPr="00AA7960">
        <w:rPr>
          <w:sz w:val="22"/>
          <w:szCs w:val="22"/>
        </w:rPr>
        <w:t>érzékeny, valamint kiemelten érzékeny</w:t>
      </w:r>
    </w:p>
    <w:p w:rsidR="00EF6EB2" w:rsidRDefault="00EF6EB2" w:rsidP="00EF6EB2">
      <w:pPr>
        <w:ind w:left="4248" w:firstLine="708"/>
        <w:jc w:val="both"/>
        <w:rPr>
          <w:sz w:val="22"/>
          <w:szCs w:val="22"/>
        </w:rPr>
      </w:pPr>
      <w:r w:rsidRPr="00C83B8F">
        <w:rPr>
          <w:sz w:val="22"/>
          <w:szCs w:val="22"/>
        </w:rPr>
        <w:t>felszín alatti vízminőség védelmi</w:t>
      </w:r>
      <w:r>
        <w:rPr>
          <w:sz w:val="22"/>
          <w:szCs w:val="22"/>
        </w:rPr>
        <w:t xml:space="preserve"> </w:t>
      </w:r>
      <w:r w:rsidRPr="00C83B8F">
        <w:rPr>
          <w:sz w:val="22"/>
          <w:szCs w:val="22"/>
        </w:rPr>
        <w:t>területen</w:t>
      </w:r>
    </w:p>
    <w:p w:rsidR="00EF6EB2" w:rsidRPr="00C83B8F" w:rsidRDefault="00EF6EB2" w:rsidP="00EF6EB2">
      <w:pPr>
        <w:ind w:left="4248" w:firstLine="708"/>
        <w:jc w:val="both"/>
        <w:rPr>
          <w:sz w:val="22"/>
          <w:szCs w:val="22"/>
        </w:rPr>
      </w:pPr>
      <w:r w:rsidRPr="00C83B8F">
        <w:rPr>
          <w:sz w:val="22"/>
          <w:szCs w:val="22"/>
        </w:rPr>
        <w:t>lévő település</w:t>
      </w:r>
      <w:r>
        <w:rPr>
          <w:sz w:val="22"/>
          <w:szCs w:val="22"/>
        </w:rPr>
        <w:t>,</w:t>
      </w:r>
    </w:p>
    <w:p w:rsidR="00EF6EB2" w:rsidRPr="005D71FE" w:rsidRDefault="00EF6EB2" w:rsidP="00EF6EB2">
      <w:pPr>
        <w:pStyle w:val="Szvegtrzsbehzssal2"/>
        <w:ind w:left="851" w:hanging="425"/>
        <w:rPr>
          <w:sz w:val="22"/>
          <w:szCs w:val="22"/>
        </w:rPr>
      </w:pPr>
      <w:r w:rsidRPr="00DE2E41">
        <w:rPr>
          <w:i/>
          <w:sz w:val="22"/>
          <w:szCs w:val="22"/>
        </w:rPr>
        <w:t>b)</w:t>
      </w:r>
      <w:r>
        <w:rPr>
          <w:sz w:val="22"/>
          <w:szCs w:val="22"/>
        </w:rPr>
        <w:tab/>
      </w:r>
      <w:r w:rsidRPr="00DE2E41">
        <w:rPr>
          <w:sz w:val="22"/>
          <w:szCs w:val="22"/>
        </w:rPr>
        <w:t>felszíni vizek esetében:</w:t>
      </w:r>
      <w:r w:rsidRPr="00DE2E41">
        <w:rPr>
          <w:sz w:val="22"/>
          <w:szCs w:val="22"/>
        </w:rPr>
        <w:tab/>
      </w:r>
      <w:r w:rsidRPr="00DE2E41">
        <w:rPr>
          <w:sz w:val="22"/>
          <w:szCs w:val="22"/>
        </w:rPr>
        <w:tab/>
      </w:r>
      <w:r>
        <w:rPr>
          <w:sz w:val="22"/>
          <w:szCs w:val="22"/>
        </w:rPr>
        <w:tab/>
      </w:r>
      <w:r w:rsidRPr="005D71FE">
        <w:rPr>
          <w:sz w:val="22"/>
          <w:szCs w:val="22"/>
        </w:rPr>
        <w:t>a vízszennyező anyagok kibocsátásaira</w:t>
      </w:r>
    </w:p>
    <w:p w:rsidR="00EF6EB2" w:rsidRDefault="00EF6EB2" w:rsidP="00EF6EB2">
      <w:pPr>
        <w:pStyle w:val="Szvegtrzsbehzssal2"/>
        <w:ind w:left="4391" w:firstLine="565"/>
        <w:rPr>
          <w:sz w:val="22"/>
          <w:szCs w:val="22"/>
        </w:rPr>
      </w:pPr>
      <w:r w:rsidRPr="005D71FE">
        <w:rPr>
          <w:sz w:val="22"/>
          <w:szCs w:val="22"/>
        </w:rPr>
        <w:t xml:space="preserve">vonatkozó </w:t>
      </w:r>
      <w:r>
        <w:rPr>
          <w:sz w:val="22"/>
          <w:szCs w:val="22"/>
        </w:rPr>
        <w:t>határértékekről és alkalmazásuk</w:t>
      </w:r>
    </w:p>
    <w:p w:rsidR="00EF6EB2" w:rsidRDefault="00EF6EB2" w:rsidP="00EF6EB2">
      <w:pPr>
        <w:pStyle w:val="Szvegtrzsbehzssal2"/>
        <w:ind w:left="4391" w:firstLine="565"/>
        <w:rPr>
          <w:sz w:val="22"/>
          <w:szCs w:val="22"/>
        </w:rPr>
      </w:pPr>
      <w:r w:rsidRPr="005D71FE">
        <w:rPr>
          <w:sz w:val="22"/>
          <w:szCs w:val="22"/>
        </w:rPr>
        <w:t>egyes szabályairól szóló jogszabály szerint</w:t>
      </w:r>
    </w:p>
    <w:p w:rsidR="00EF6EB2" w:rsidRPr="005D71FE" w:rsidRDefault="00EF6EB2" w:rsidP="00EF6EB2">
      <w:pPr>
        <w:pStyle w:val="Szvegtrzsbehzssal2"/>
        <w:ind w:left="4391" w:firstLine="565"/>
        <w:rPr>
          <w:sz w:val="22"/>
          <w:szCs w:val="22"/>
        </w:rPr>
      </w:pPr>
      <w:r w:rsidRPr="005D71FE">
        <w:rPr>
          <w:sz w:val="22"/>
          <w:szCs w:val="22"/>
        </w:rPr>
        <w:t>általánosan védett kategória.</w:t>
      </w:r>
    </w:p>
    <w:p w:rsidR="00EF6EB2" w:rsidRPr="00DE2E41" w:rsidRDefault="00EF6EB2" w:rsidP="00EF6EB2">
      <w:pPr>
        <w:pStyle w:val="Szvegtrzsbehzssal"/>
        <w:ind w:left="0"/>
        <w:rPr>
          <w:sz w:val="22"/>
          <w:szCs w:val="22"/>
        </w:rPr>
      </w:pPr>
    </w:p>
    <w:p w:rsidR="00EF6EB2" w:rsidRPr="004E3804" w:rsidRDefault="00EF6EB2" w:rsidP="00EF6EB2">
      <w:pPr>
        <w:ind w:left="426" w:hanging="426"/>
        <w:jc w:val="both"/>
        <w:rPr>
          <w:sz w:val="22"/>
          <w:szCs w:val="22"/>
        </w:rPr>
      </w:pPr>
      <w:r w:rsidRPr="004E3804">
        <w:rPr>
          <w:sz w:val="22"/>
          <w:szCs w:val="22"/>
        </w:rPr>
        <w:t>(2)</w:t>
      </w:r>
      <w:r w:rsidRPr="004E3804">
        <w:rPr>
          <w:sz w:val="22"/>
          <w:szCs w:val="22"/>
        </w:rPr>
        <w:tab/>
        <w:t xml:space="preserve">A </w:t>
      </w:r>
      <w:r>
        <w:rPr>
          <w:sz w:val="22"/>
          <w:szCs w:val="22"/>
        </w:rPr>
        <w:t>település</w:t>
      </w:r>
      <w:r w:rsidRPr="004E3804">
        <w:rPr>
          <w:sz w:val="22"/>
          <w:szCs w:val="22"/>
        </w:rPr>
        <w:t xml:space="preserve"> </w:t>
      </w:r>
      <w:r w:rsidRPr="004E3804">
        <w:rPr>
          <w:bCs/>
          <w:sz w:val="22"/>
          <w:szCs w:val="22"/>
        </w:rPr>
        <w:t>a vizek mezőgazdasági eredetű nitrátszennyezéssel szembeni védelméről szól</w:t>
      </w:r>
      <w:r>
        <w:rPr>
          <w:bCs/>
          <w:sz w:val="22"/>
          <w:szCs w:val="22"/>
        </w:rPr>
        <w:t>ó</w:t>
      </w:r>
      <w:r w:rsidRPr="004E3804">
        <w:rPr>
          <w:bCs/>
          <w:sz w:val="22"/>
          <w:szCs w:val="22"/>
        </w:rPr>
        <w:t xml:space="preserve"> jogszabály szerint </w:t>
      </w:r>
      <w:r w:rsidRPr="004E3804">
        <w:rPr>
          <w:sz w:val="22"/>
          <w:szCs w:val="22"/>
        </w:rPr>
        <w:t>nitrátérzékeny területek közé tartozik.</w:t>
      </w:r>
    </w:p>
    <w:p w:rsidR="00EF6EB2" w:rsidRPr="00DE2E41" w:rsidRDefault="00EF6EB2" w:rsidP="00EF6EB2">
      <w:pPr>
        <w:jc w:val="both"/>
        <w:rPr>
          <w:sz w:val="22"/>
          <w:szCs w:val="22"/>
        </w:rPr>
      </w:pPr>
    </w:p>
    <w:p w:rsidR="00EF6EB2" w:rsidRPr="00DE2E41" w:rsidRDefault="00EF6EB2" w:rsidP="00EF6EB2">
      <w:pPr>
        <w:ind w:left="426" w:hanging="426"/>
        <w:jc w:val="both"/>
        <w:rPr>
          <w:sz w:val="22"/>
          <w:szCs w:val="22"/>
        </w:rPr>
      </w:pPr>
      <w:r w:rsidRPr="00DE2E41">
        <w:rPr>
          <w:sz w:val="22"/>
          <w:szCs w:val="22"/>
        </w:rPr>
        <w:t>(3)</w:t>
      </w:r>
      <w:r w:rsidRPr="00DE2E41">
        <w:rPr>
          <w:sz w:val="22"/>
          <w:szCs w:val="22"/>
        </w:rPr>
        <w:tab/>
        <w:t>A közigazgatási területen lévő zöldfelületek kialakításával és gondozásával biztosítani kell, hogy a közterület levegőjében az emberi szervezet allergiás reakcióit okozó növényfajtáktól származó virágpor részecskék mennyisége az alábbi értékeket ne haladja meg:</w:t>
      </w:r>
    </w:p>
    <w:p w:rsidR="00EF6EB2" w:rsidRPr="00DE2E41" w:rsidRDefault="00EF6EB2" w:rsidP="00EF6EB2">
      <w:pPr>
        <w:pStyle w:val="Szvegtrzsbehzssal2"/>
        <w:ind w:left="851" w:hanging="425"/>
        <w:rPr>
          <w:sz w:val="22"/>
          <w:szCs w:val="22"/>
        </w:rPr>
      </w:pPr>
      <w:r w:rsidRPr="00DE2E41">
        <w:rPr>
          <w:i/>
          <w:sz w:val="22"/>
          <w:szCs w:val="22"/>
        </w:rPr>
        <w:t>a)</w:t>
      </w:r>
      <w:r w:rsidRPr="00DE2E41">
        <w:rPr>
          <w:sz w:val="22"/>
          <w:szCs w:val="22"/>
        </w:rPr>
        <w:tab/>
        <w:t>fák, bokrok</w:t>
      </w:r>
      <w:r w:rsidRPr="00DE2E41">
        <w:rPr>
          <w:sz w:val="22"/>
          <w:szCs w:val="22"/>
        </w:rPr>
        <w:tab/>
      </w:r>
      <w:r w:rsidRPr="00DE2E41">
        <w:rPr>
          <w:sz w:val="22"/>
          <w:szCs w:val="22"/>
        </w:rPr>
        <w:tab/>
        <w:t>100 pollen/m</w:t>
      </w:r>
      <w:r w:rsidRPr="00DE2E41">
        <w:rPr>
          <w:sz w:val="22"/>
          <w:szCs w:val="22"/>
          <w:vertAlign w:val="superscript"/>
        </w:rPr>
        <w:t>3</w:t>
      </w:r>
      <w:r w:rsidRPr="00DE2E41">
        <w:rPr>
          <w:sz w:val="22"/>
          <w:szCs w:val="22"/>
        </w:rPr>
        <w:t>,</w:t>
      </w:r>
    </w:p>
    <w:p w:rsidR="00EF6EB2" w:rsidRPr="00DE2E41" w:rsidRDefault="00EF6EB2" w:rsidP="00EF6EB2">
      <w:pPr>
        <w:pStyle w:val="Szvegtrzsbehzssal2"/>
        <w:ind w:left="851" w:hanging="425"/>
        <w:rPr>
          <w:sz w:val="22"/>
          <w:szCs w:val="22"/>
        </w:rPr>
      </w:pPr>
      <w:r w:rsidRPr="00DE2E41">
        <w:rPr>
          <w:i/>
          <w:sz w:val="22"/>
          <w:szCs w:val="22"/>
        </w:rPr>
        <w:t>b)</w:t>
      </w:r>
      <w:r w:rsidRPr="00DE2E41">
        <w:rPr>
          <w:sz w:val="22"/>
          <w:szCs w:val="22"/>
        </w:rPr>
        <w:tab/>
      </w:r>
      <w:r>
        <w:rPr>
          <w:sz w:val="22"/>
          <w:szCs w:val="22"/>
        </w:rPr>
        <w:t>fűfélék</w:t>
      </w:r>
      <w:r w:rsidRPr="00DE2E41">
        <w:rPr>
          <w:sz w:val="22"/>
          <w:szCs w:val="22"/>
        </w:rPr>
        <w:tab/>
      </w:r>
      <w:r w:rsidRPr="00DE2E41">
        <w:rPr>
          <w:sz w:val="22"/>
          <w:szCs w:val="22"/>
        </w:rPr>
        <w:tab/>
        <w:t>30 pollen/m</w:t>
      </w:r>
      <w:r w:rsidRPr="00DE2E41">
        <w:rPr>
          <w:sz w:val="22"/>
          <w:szCs w:val="22"/>
          <w:vertAlign w:val="superscript"/>
        </w:rPr>
        <w:t>3</w:t>
      </w:r>
      <w:r w:rsidRPr="00DE2E41">
        <w:rPr>
          <w:sz w:val="22"/>
          <w:szCs w:val="22"/>
        </w:rPr>
        <w:t>.</w:t>
      </w:r>
    </w:p>
    <w:p w:rsidR="00EF6EB2" w:rsidRPr="00DE2E41" w:rsidRDefault="00EF6EB2" w:rsidP="00EF6EB2">
      <w:pPr>
        <w:jc w:val="both"/>
        <w:rPr>
          <w:sz w:val="22"/>
          <w:szCs w:val="22"/>
        </w:rPr>
      </w:pPr>
    </w:p>
    <w:p w:rsidR="00EF6EB2" w:rsidRPr="00DE2E41" w:rsidRDefault="00EF6EB2" w:rsidP="00EF6EB2">
      <w:pPr>
        <w:ind w:left="426" w:hanging="426"/>
        <w:jc w:val="both"/>
        <w:rPr>
          <w:sz w:val="22"/>
          <w:szCs w:val="22"/>
        </w:rPr>
      </w:pPr>
      <w:r w:rsidRPr="00DE2E41">
        <w:rPr>
          <w:sz w:val="22"/>
          <w:szCs w:val="22"/>
        </w:rPr>
        <w:lastRenderedPageBreak/>
        <w:t>(4)</w:t>
      </w:r>
      <w:r w:rsidRPr="00DE2E41">
        <w:rPr>
          <w:sz w:val="22"/>
          <w:szCs w:val="22"/>
        </w:rPr>
        <w:tab/>
        <w:t xml:space="preserve">A beépített, illetve beépítésre szánt területen, valamint annak határától mért </w:t>
      </w:r>
      <w:smartTag w:uri="urn:schemas-microsoft-com:office:smarttags" w:element="metricconverter">
        <w:smartTagPr>
          <w:attr w:name="ProductID" w:val="2000 m"/>
        </w:smartTagPr>
        <w:r w:rsidRPr="00DE2E41">
          <w:rPr>
            <w:sz w:val="22"/>
            <w:szCs w:val="22"/>
          </w:rPr>
          <w:t>2000 m</w:t>
        </w:r>
      </w:smartTag>
      <w:r w:rsidRPr="00DE2E41">
        <w:rPr>
          <w:sz w:val="22"/>
          <w:szCs w:val="22"/>
        </w:rPr>
        <w:t xml:space="preserve"> távolságon belül nőivarú nyárfa nem ültethető.</w:t>
      </w:r>
    </w:p>
    <w:p w:rsidR="00EF6EB2" w:rsidRPr="00DE2E41" w:rsidRDefault="00EF6EB2" w:rsidP="00EF6EB2">
      <w:pPr>
        <w:jc w:val="both"/>
        <w:rPr>
          <w:sz w:val="22"/>
          <w:szCs w:val="22"/>
        </w:rPr>
      </w:pPr>
    </w:p>
    <w:p w:rsidR="00EF6EB2" w:rsidRPr="00DE2E41" w:rsidRDefault="00EF6EB2" w:rsidP="00EF6EB2">
      <w:pPr>
        <w:ind w:left="426" w:hanging="426"/>
        <w:jc w:val="both"/>
        <w:rPr>
          <w:sz w:val="22"/>
          <w:szCs w:val="22"/>
        </w:rPr>
      </w:pPr>
      <w:r w:rsidRPr="00DE2E41">
        <w:rPr>
          <w:sz w:val="22"/>
          <w:szCs w:val="22"/>
        </w:rPr>
        <w:t>(5)</w:t>
      </w:r>
      <w:r w:rsidRPr="00DE2E41">
        <w:rPr>
          <w:sz w:val="22"/>
          <w:szCs w:val="22"/>
        </w:rPr>
        <w:tab/>
        <w:t>A közigazgatási területen hulladéklerakó hely – hulladékudvar kivételével – nem alakítható ki.</w:t>
      </w:r>
    </w:p>
    <w:p w:rsidR="00EF6EB2" w:rsidRDefault="00EF6EB2" w:rsidP="00EF6EB2">
      <w:pPr>
        <w:ind w:left="426" w:hanging="426"/>
        <w:jc w:val="both"/>
        <w:rPr>
          <w:sz w:val="22"/>
          <w:szCs w:val="22"/>
        </w:rPr>
      </w:pPr>
    </w:p>
    <w:p w:rsidR="00EF6EB2" w:rsidRPr="00DE2E41" w:rsidRDefault="00EF6EB2" w:rsidP="00EF6EB2">
      <w:pPr>
        <w:ind w:left="426" w:hanging="426"/>
        <w:jc w:val="both"/>
        <w:rPr>
          <w:sz w:val="22"/>
          <w:szCs w:val="22"/>
        </w:rPr>
      </w:pPr>
    </w:p>
    <w:p w:rsidR="00EF6EB2" w:rsidRPr="00DE2E41" w:rsidRDefault="00EF6EB2" w:rsidP="00EF6EB2">
      <w:pPr>
        <w:pStyle w:val="Szvegtrzsbehzssal"/>
        <w:ind w:left="426" w:hanging="426"/>
        <w:jc w:val="center"/>
        <w:rPr>
          <w:b/>
          <w:bCs/>
          <w:sz w:val="22"/>
          <w:szCs w:val="22"/>
        </w:rPr>
      </w:pPr>
      <w:r w:rsidRPr="00DE2E41">
        <w:rPr>
          <w:b/>
          <w:bCs/>
          <w:sz w:val="22"/>
          <w:szCs w:val="22"/>
        </w:rPr>
        <w:t>7. Táj- és természetvédelem</w:t>
      </w:r>
    </w:p>
    <w:p w:rsidR="00EF6EB2" w:rsidRPr="00DE2E41" w:rsidRDefault="00EF6EB2" w:rsidP="00EF6EB2">
      <w:pPr>
        <w:pStyle w:val="Szvegtrzsbehzssal"/>
        <w:ind w:left="426" w:hanging="426"/>
        <w:rPr>
          <w:sz w:val="22"/>
          <w:szCs w:val="22"/>
        </w:rPr>
      </w:pPr>
    </w:p>
    <w:p w:rsidR="00EF6EB2" w:rsidRPr="008859DA" w:rsidRDefault="00EF6EB2" w:rsidP="00EF6EB2">
      <w:pPr>
        <w:pStyle w:val="Szvegtrzsbehzssal"/>
        <w:ind w:left="426" w:hanging="426"/>
        <w:rPr>
          <w:sz w:val="22"/>
          <w:szCs w:val="22"/>
        </w:rPr>
      </w:pPr>
      <w:r w:rsidRPr="00F20CA4">
        <w:rPr>
          <w:b/>
          <w:bCs/>
          <w:sz w:val="22"/>
          <w:szCs w:val="22"/>
        </w:rPr>
        <w:t>8. §</w:t>
      </w:r>
      <w:r w:rsidRPr="00F20CA4">
        <w:rPr>
          <w:sz w:val="22"/>
          <w:szCs w:val="22"/>
        </w:rPr>
        <w:t xml:space="preserve"> </w:t>
      </w:r>
      <w:r w:rsidRPr="008859DA">
        <w:rPr>
          <w:sz w:val="22"/>
          <w:szCs w:val="22"/>
        </w:rPr>
        <w:t>(1)</w:t>
      </w:r>
      <w:r w:rsidRPr="008859DA">
        <w:rPr>
          <w:sz w:val="22"/>
          <w:szCs w:val="22"/>
        </w:rPr>
        <w:tab/>
      </w:r>
      <w:r>
        <w:rPr>
          <w:sz w:val="22"/>
          <w:szCs w:val="22"/>
        </w:rPr>
        <w:t>Az SZ-J1 és az SZ-J/2</w:t>
      </w:r>
      <w:r w:rsidRPr="008859DA">
        <w:rPr>
          <w:sz w:val="22"/>
          <w:szCs w:val="22"/>
        </w:rPr>
        <w:t xml:space="preserve"> terven jelölt</w:t>
      </w:r>
      <w:r>
        <w:rPr>
          <w:sz w:val="22"/>
          <w:szCs w:val="22"/>
        </w:rPr>
        <w:t xml:space="preserve"> </w:t>
      </w:r>
      <w:r w:rsidRPr="008859DA">
        <w:rPr>
          <w:sz w:val="22"/>
          <w:szCs w:val="22"/>
        </w:rPr>
        <w:t>védett természeti terület</w:t>
      </w:r>
      <w:r>
        <w:rPr>
          <w:sz w:val="22"/>
          <w:szCs w:val="22"/>
        </w:rPr>
        <w:t xml:space="preserve"> a </w:t>
      </w:r>
      <w:r w:rsidRPr="008859DA">
        <w:rPr>
          <w:sz w:val="22"/>
          <w:szCs w:val="22"/>
        </w:rPr>
        <w:t>közösségi jelentőségű terület</w:t>
      </w:r>
      <w:r>
        <w:rPr>
          <w:sz w:val="22"/>
          <w:szCs w:val="22"/>
        </w:rPr>
        <w:t xml:space="preserve"> (Natura 2000)</w:t>
      </w:r>
      <w:r w:rsidRPr="008859DA">
        <w:rPr>
          <w:sz w:val="22"/>
          <w:szCs w:val="22"/>
        </w:rPr>
        <w:t>,</w:t>
      </w:r>
      <w:r>
        <w:rPr>
          <w:sz w:val="22"/>
          <w:szCs w:val="22"/>
        </w:rPr>
        <w:t xml:space="preserve"> a</w:t>
      </w:r>
      <w:r w:rsidRPr="008859DA">
        <w:rPr>
          <w:sz w:val="22"/>
          <w:szCs w:val="22"/>
        </w:rPr>
        <w:t xml:space="preserve"> természeti terület, valamint </w:t>
      </w:r>
      <w:r>
        <w:rPr>
          <w:sz w:val="22"/>
          <w:szCs w:val="22"/>
        </w:rPr>
        <w:t xml:space="preserve">a </w:t>
      </w:r>
      <w:r w:rsidRPr="008859DA">
        <w:rPr>
          <w:sz w:val="22"/>
          <w:szCs w:val="22"/>
        </w:rPr>
        <w:t>nemzeti ökológiai hálózat részeként magterület, pufferterület. A védett területek övezeti besorolását a</w:t>
      </w:r>
      <w:r>
        <w:rPr>
          <w:sz w:val="22"/>
          <w:szCs w:val="22"/>
        </w:rPr>
        <w:t>z SZ-J1 és az SZ-J/2</w:t>
      </w:r>
      <w:r w:rsidRPr="008859DA">
        <w:rPr>
          <w:sz w:val="22"/>
          <w:szCs w:val="22"/>
        </w:rPr>
        <w:t xml:space="preserve"> terv</w:t>
      </w:r>
      <w:r>
        <w:rPr>
          <w:sz w:val="22"/>
          <w:szCs w:val="22"/>
        </w:rPr>
        <w:t>, listáját a 3</w:t>
      </w:r>
      <w:r w:rsidRPr="008859DA">
        <w:rPr>
          <w:sz w:val="22"/>
          <w:szCs w:val="22"/>
        </w:rPr>
        <w:t>. melléklet tartalmazza.</w:t>
      </w:r>
    </w:p>
    <w:p w:rsidR="00EF6EB2" w:rsidRPr="00DE2E41" w:rsidRDefault="00EF6EB2" w:rsidP="00EF6EB2">
      <w:pPr>
        <w:pStyle w:val="Szvegtrzsbehzssal"/>
        <w:ind w:left="426" w:hanging="426"/>
        <w:rPr>
          <w:sz w:val="22"/>
          <w:szCs w:val="22"/>
        </w:rPr>
      </w:pPr>
    </w:p>
    <w:p w:rsidR="00EF6EB2" w:rsidRPr="00DE2E41" w:rsidRDefault="00EF6EB2" w:rsidP="00EF6EB2">
      <w:pPr>
        <w:pStyle w:val="Szvegtrzsbehzssal"/>
        <w:ind w:left="426" w:hanging="426"/>
        <w:rPr>
          <w:sz w:val="22"/>
          <w:szCs w:val="22"/>
        </w:rPr>
      </w:pPr>
      <w:r w:rsidRPr="00DE2E41">
        <w:rPr>
          <w:sz w:val="22"/>
          <w:szCs w:val="22"/>
        </w:rPr>
        <w:t>(2)</w:t>
      </w:r>
      <w:r w:rsidRPr="00DE2E41">
        <w:rPr>
          <w:sz w:val="22"/>
          <w:szCs w:val="22"/>
        </w:rPr>
        <w:tab/>
        <w:t>Az SZ-J2 terven Mkf-ként megjelölt gyepterületek művelési ága nem változtatható meg.</w:t>
      </w:r>
    </w:p>
    <w:p w:rsidR="00EF6EB2" w:rsidRPr="00DE2E41" w:rsidRDefault="00EF6EB2" w:rsidP="00EF6EB2">
      <w:pPr>
        <w:pStyle w:val="Szvegtrzsbehzssal"/>
        <w:ind w:left="426" w:hanging="426"/>
        <w:rPr>
          <w:sz w:val="22"/>
          <w:szCs w:val="22"/>
        </w:rPr>
      </w:pPr>
    </w:p>
    <w:p w:rsidR="00EF6EB2" w:rsidRPr="00C83B8F" w:rsidRDefault="00EF6EB2" w:rsidP="00EF6EB2">
      <w:pPr>
        <w:pStyle w:val="Szvegtrzsbehzssal"/>
        <w:ind w:left="426" w:hanging="426"/>
        <w:rPr>
          <w:sz w:val="22"/>
          <w:szCs w:val="22"/>
        </w:rPr>
      </w:pPr>
      <w:r w:rsidRPr="00C83B8F">
        <w:rPr>
          <w:sz w:val="22"/>
          <w:szCs w:val="22"/>
        </w:rPr>
        <w:t>(</w:t>
      </w:r>
      <w:r>
        <w:rPr>
          <w:sz w:val="22"/>
          <w:szCs w:val="22"/>
        </w:rPr>
        <w:t>3)</w:t>
      </w:r>
      <w:r>
        <w:rPr>
          <w:sz w:val="22"/>
          <w:szCs w:val="22"/>
        </w:rPr>
        <w:tab/>
        <w:t>A</w:t>
      </w:r>
      <w:r w:rsidRPr="00C83B8F">
        <w:rPr>
          <w:sz w:val="22"/>
          <w:szCs w:val="22"/>
        </w:rPr>
        <w:t xml:space="preserve"> </w:t>
      </w:r>
      <w:r>
        <w:rPr>
          <w:sz w:val="22"/>
          <w:szCs w:val="22"/>
        </w:rPr>
        <w:t>mellékutak (országos</w:t>
      </w:r>
      <w:r w:rsidRPr="00C83B8F">
        <w:rPr>
          <w:sz w:val="22"/>
          <w:szCs w:val="22"/>
        </w:rPr>
        <w:t>, települési),</w:t>
      </w:r>
      <w:r>
        <w:rPr>
          <w:sz w:val="22"/>
          <w:szCs w:val="22"/>
        </w:rPr>
        <w:t xml:space="preserve"> mezőgazdasági utak, valamint</w:t>
      </w:r>
      <w:r w:rsidRPr="00C83B8F">
        <w:rPr>
          <w:sz w:val="22"/>
          <w:szCs w:val="22"/>
        </w:rPr>
        <w:t xml:space="preserve"> vízfolyások (patak, csatorna, árok) – parti sávra vonatkozó előírások betartása mellett – külterületi szakaszai mentén egységes út-, illetve vízfolyáskísérő fásítást kell létrehozni.</w:t>
      </w:r>
    </w:p>
    <w:p w:rsidR="00EF6EB2" w:rsidRPr="00DE2E41" w:rsidRDefault="00EF6EB2" w:rsidP="00EF6EB2">
      <w:pPr>
        <w:jc w:val="both"/>
        <w:rPr>
          <w:sz w:val="22"/>
          <w:szCs w:val="22"/>
        </w:rPr>
      </w:pPr>
    </w:p>
    <w:p w:rsidR="00EF6EB2" w:rsidRPr="00DE2E41" w:rsidRDefault="00EF6EB2" w:rsidP="00EF6EB2">
      <w:pPr>
        <w:tabs>
          <w:tab w:val="left" w:pos="426"/>
        </w:tabs>
        <w:ind w:left="851" w:hanging="851"/>
        <w:jc w:val="both"/>
        <w:rPr>
          <w:sz w:val="22"/>
          <w:szCs w:val="22"/>
        </w:rPr>
      </w:pPr>
      <w:r w:rsidRPr="00DE2E41">
        <w:rPr>
          <w:sz w:val="22"/>
          <w:szCs w:val="22"/>
        </w:rPr>
        <w:t>(4)</w:t>
      </w:r>
      <w:r w:rsidRPr="00DE2E41">
        <w:rPr>
          <w:sz w:val="22"/>
          <w:szCs w:val="22"/>
        </w:rPr>
        <w:tab/>
        <w:t xml:space="preserve">A helyi védett természeti érték jegyzékét a </w:t>
      </w:r>
      <w:r>
        <w:rPr>
          <w:iCs/>
          <w:sz w:val="22"/>
          <w:szCs w:val="22"/>
        </w:rPr>
        <w:t>4</w:t>
      </w:r>
      <w:r w:rsidRPr="00DE2E41">
        <w:rPr>
          <w:iCs/>
          <w:sz w:val="22"/>
          <w:szCs w:val="22"/>
        </w:rPr>
        <w:t xml:space="preserve">. </w:t>
      </w:r>
      <w:r>
        <w:rPr>
          <w:iCs/>
          <w:sz w:val="22"/>
          <w:szCs w:val="22"/>
        </w:rPr>
        <w:t>melléklet</w:t>
      </w:r>
      <w:r w:rsidRPr="00DE2E41">
        <w:rPr>
          <w:sz w:val="22"/>
          <w:szCs w:val="22"/>
        </w:rPr>
        <w:t xml:space="preserve"> tartalmazza.</w:t>
      </w:r>
    </w:p>
    <w:p w:rsidR="00EF6EB2" w:rsidRPr="00DE2E41" w:rsidRDefault="00EF6EB2" w:rsidP="00EF6EB2">
      <w:pPr>
        <w:ind w:left="851" w:hanging="425"/>
        <w:jc w:val="both"/>
        <w:rPr>
          <w:sz w:val="22"/>
          <w:szCs w:val="22"/>
        </w:rPr>
      </w:pPr>
      <w:r w:rsidRPr="00DE2E41">
        <w:rPr>
          <w:i/>
          <w:sz w:val="22"/>
          <w:szCs w:val="22"/>
        </w:rPr>
        <w:t>a)</w:t>
      </w:r>
      <w:r w:rsidRPr="00DE2E41">
        <w:rPr>
          <w:sz w:val="22"/>
          <w:szCs w:val="22"/>
        </w:rPr>
        <w:tab/>
        <w:t xml:space="preserve">A </w:t>
      </w:r>
      <w:r>
        <w:rPr>
          <w:sz w:val="22"/>
          <w:szCs w:val="22"/>
        </w:rPr>
        <w:t>melléklet</w:t>
      </w:r>
      <w:r w:rsidRPr="00DE2E41">
        <w:rPr>
          <w:sz w:val="22"/>
          <w:szCs w:val="22"/>
        </w:rPr>
        <w:t>be</w:t>
      </w:r>
      <w:r>
        <w:rPr>
          <w:sz w:val="22"/>
          <w:szCs w:val="22"/>
        </w:rPr>
        <w:t>n</w:t>
      </w:r>
      <w:r w:rsidRPr="00DE2E41">
        <w:rPr>
          <w:sz w:val="22"/>
          <w:szCs w:val="22"/>
        </w:rPr>
        <w:t xml:space="preserve"> felsorolt fa csak élet- és balesetveszély esetén erdészeti vagy kertészeti szakvélemény alapján vágható ki.</w:t>
      </w:r>
    </w:p>
    <w:p w:rsidR="00EF6EB2" w:rsidRPr="00DE2E41" w:rsidRDefault="00EF6EB2" w:rsidP="00EF6EB2">
      <w:pPr>
        <w:jc w:val="both"/>
        <w:rPr>
          <w:sz w:val="22"/>
          <w:szCs w:val="22"/>
        </w:rPr>
      </w:pPr>
    </w:p>
    <w:p w:rsidR="00EF6EB2" w:rsidRPr="00DE2E41" w:rsidRDefault="00EF6EB2" w:rsidP="00EF6EB2">
      <w:pPr>
        <w:jc w:val="both"/>
        <w:rPr>
          <w:sz w:val="22"/>
          <w:szCs w:val="22"/>
        </w:rPr>
      </w:pPr>
    </w:p>
    <w:p w:rsidR="00EF6EB2" w:rsidRPr="00DE2E41" w:rsidRDefault="00EF6EB2" w:rsidP="00EF6EB2">
      <w:pPr>
        <w:pStyle w:val="lfej"/>
        <w:tabs>
          <w:tab w:val="clear" w:pos="4536"/>
          <w:tab w:val="clear" w:pos="9072"/>
        </w:tabs>
        <w:jc w:val="center"/>
        <w:rPr>
          <w:b/>
          <w:bCs/>
          <w:sz w:val="22"/>
          <w:szCs w:val="22"/>
        </w:rPr>
      </w:pPr>
      <w:r w:rsidRPr="00DE2E41">
        <w:rPr>
          <w:b/>
          <w:bCs/>
          <w:sz w:val="22"/>
          <w:szCs w:val="22"/>
        </w:rPr>
        <w:t>8. Zöldfelületek</w:t>
      </w:r>
    </w:p>
    <w:p w:rsidR="00EF6EB2" w:rsidRPr="00DE2E41" w:rsidRDefault="00EF6EB2" w:rsidP="00EF6EB2">
      <w:pPr>
        <w:pStyle w:val="lfej"/>
        <w:tabs>
          <w:tab w:val="clear" w:pos="4536"/>
          <w:tab w:val="clear" w:pos="9072"/>
        </w:tabs>
        <w:jc w:val="both"/>
        <w:rPr>
          <w:sz w:val="22"/>
          <w:szCs w:val="22"/>
        </w:rPr>
      </w:pPr>
    </w:p>
    <w:p w:rsidR="00EF6EB2" w:rsidRPr="00DE2E41" w:rsidRDefault="00EF6EB2" w:rsidP="00EF6EB2">
      <w:pPr>
        <w:pStyle w:val="lfej"/>
        <w:tabs>
          <w:tab w:val="clear" w:pos="4536"/>
          <w:tab w:val="clear" w:pos="9072"/>
        </w:tabs>
        <w:ind w:left="426" w:hanging="426"/>
        <w:jc w:val="both"/>
        <w:rPr>
          <w:sz w:val="22"/>
          <w:szCs w:val="22"/>
        </w:rPr>
      </w:pPr>
      <w:r w:rsidRPr="00DE2E41">
        <w:rPr>
          <w:b/>
          <w:bCs/>
          <w:sz w:val="22"/>
          <w:szCs w:val="22"/>
        </w:rPr>
        <w:t>9. §</w:t>
      </w:r>
      <w:r w:rsidRPr="00DE2E41">
        <w:rPr>
          <w:sz w:val="22"/>
          <w:szCs w:val="22"/>
        </w:rPr>
        <w:t xml:space="preserve"> (1)</w:t>
      </w:r>
      <w:r w:rsidRPr="00DE2E41">
        <w:rPr>
          <w:sz w:val="22"/>
          <w:szCs w:val="22"/>
        </w:rPr>
        <w:tab/>
        <w:t>A közterületi zöldfelületeket az SZ-J1 terven megjelölt funkciójuknak megfelelően kell kialakítani és fenntartani.</w:t>
      </w:r>
    </w:p>
    <w:p w:rsidR="00EF6EB2" w:rsidRPr="00DE2E41" w:rsidRDefault="00EF6EB2" w:rsidP="00EF6EB2">
      <w:pPr>
        <w:pStyle w:val="lfej"/>
        <w:tabs>
          <w:tab w:val="clear" w:pos="4536"/>
          <w:tab w:val="clear" w:pos="9072"/>
        </w:tabs>
        <w:ind w:left="426"/>
        <w:jc w:val="both"/>
        <w:rPr>
          <w:sz w:val="22"/>
          <w:szCs w:val="22"/>
        </w:rPr>
      </w:pPr>
      <w:r w:rsidRPr="00DE2E41">
        <w:rPr>
          <w:sz w:val="22"/>
          <w:szCs w:val="22"/>
        </w:rPr>
        <w:t>A zöldfelületeken díszfákat és díszcserjéket kell ültetni, a burkolatlan felületeket füvesíteni kell. A zöldfelületek öntözhetőségét biztosítani kell.</w:t>
      </w:r>
    </w:p>
    <w:p w:rsidR="00EF6EB2" w:rsidRPr="00DE2E41" w:rsidRDefault="00EF6EB2" w:rsidP="00EF6EB2">
      <w:pPr>
        <w:pStyle w:val="lfej"/>
        <w:tabs>
          <w:tab w:val="clear" w:pos="4536"/>
          <w:tab w:val="clear" w:pos="9072"/>
        </w:tabs>
        <w:jc w:val="both"/>
        <w:rPr>
          <w:sz w:val="22"/>
          <w:szCs w:val="22"/>
        </w:rPr>
      </w:pPr>
    </w:p>
    <w:p w:rsidR="00EF6EB2" w:rsidRPr="00DE2E41" w:rsidRDefault="00EF6EB2" w:rsidP="00EF6EB2">
      <w:pPr>
        <w:pStyle w:val="lfej"/>
        <w:tabs>
          <w:tab w:val="clear" w:pos="4536"/>
          <w:tab w:val="clear" w:pos="9072"/>
        </w:tabs>
        <w:ind w:left="426" w:hanging="426"/>
        <w:jc w:val="both"/>
        <w:rPr>
          <w:sz w:val="22"/>
          <w:szCs w:val="22"/>
        </w:rPr>
      </w:pPr>
      <w:r w:rsidRPr="00DE2E41">
        <w:rPr>
          <w:sz w:val="22"/>
          <w:szCs w:val="22"/>
        </w:rPr>
        <w:t>(2)</w:t>
      </w:r>
      <w:r w:rsidRPr="00DE2E41">
        <w:rPr>
          <w:sz w:val="22"/>
          <w:szCs w:val="22"/>
        </w:rPr>
        <w:tab/>
        <w:t>A nem közterületi zöldfelületek közül az intézmények kertjeit az intézmény jellegének megfelelően kell kialakítani.</w:t>
      </w:r>
    </w:p>
    <w:p w:rsidR="00EF6EB2" w:rsidRPr="00DE2E41" w:rsidRDefault="00EF6EB2" w:rsidP="00EF6EB2">
      <w:pPr>
        <w:pStyle w:val="lfej"/>
        <w:tabs>
          <w:tab w:val="clear" w:pos="4536"/>
          <w:tab w:val="clear" w:pos="9072"/>
        </w:tabs>
        <w:jc w:val="both"/>
        <w:rPr>
          <w:sz w:val="22"/>
          <w:szCs w:val="22"/>
        </w:rPr>
      </w:pPr>
    </w:p>
    <w:p w:rsidR="00EF6EB2" w:rsidRPr="00DE2E41" w:rsidRDefault="00EF6EB2" w:rsidP="00EF6EB2">
      <w:pPr>
        <w:pStyle w:val="lfej"/>
        <w:tabs>
          <w:tab w:val="clear" w:pos="4536"/>
          <w:tab w:val="clear" w:pos="9072"/>
        </w:tabs>
        <w:ind w:left="426" w:hanging="426"/>
        <w:jc w:val="both"/>
        <w:rPr>
          <w:sz w:val="22"/>
          <w:szCs w:val="22"/>
        </w:rPr>
      </w:pPr>
      <w:r w:rsidRPr="00DE2E41">
        <w:rPr>
          <w:sz w:val="22"/>
          <w:szCs w:val="22"/>
        </w:rPr>
        <w:t>(3)</w:t>
      </w:r>
      <w:r w:rsidRPr="00DE2E41">
        <w:rPr>
          <w:sz w:val="22"/>
          <w:szCs w:val="22"/>
        </w:rPr>
        <w:tab/>
        <w:t>A gazdasági területek telkeinek le nem burkolt és be nem épített felszínét gondozott zöldfelületként kell kialakítani és fenntartani.</w:t>
      </w:r>
    </w:p>
    <w:p w:rsidR="00EF6EB2" w:rsidRPr="00DE2E41" w:rsidRDefault="00EF6EB2" w:rsidP="00EF6EB2">
      <w:pPr>
        <w:pStyle w:val="lfej"/>
        <w:tabs>
          <w:tab w:val="clear" w:pos="4536"/>
          <w:tab w:val="clear" w:pos="9072"/>
        </w:tabs>
        <w:jc w:val="both"/>
        <w:rPr>
          <w:sz w:val="22"/>
          <w:szCs w:val="22"/>
        </w:rPr>
      </w:pPr>
    </w:p>
    <w:p w:rsidR="00EF6EB2" w:rsidRPr="00DE2E41" w:rsidRDefault="00EF6EB2" w:rsidP="00EF6EB2">
      <w:pPr>
        <w:pStyle w:val="lfej"/>
        <w:tabs>
          <w:tab w:val="clear" w:pos="4536"/>
          <w:tab w:val="clear" w:pos="9072"/>
        </w:tabs>
        <w:ind w:left="426" w:hanging="426"/>
        <w:jc w:val="both"/>
        <w:rPr>
          <w:sz w:val="22"/>
          <w:szCs w:val="22"/>
        </w:rPr>
      </w:pPr>
      <w:r w:rsidRPr="00DE2E41">
        <w:rPr>
          <w:sz w:val="22"/>
          <w:szCs w:val="22"/>
        </w:rPr>
        <w:t>(4)</w:t>
      </w:r>
      <w:r w:rsidRPr="00DE2E41">
        <w:rPr>
          <w:sz w:val="22"/>
          <w:szCs w:val="22"/>
        </w:rPr>
        <w:tab/>
        <w:t>Az új lakóutcákon egységes utcai fasorokat kell létrehozni, a meglévő, hiányos utcafásításokat pótolni kell.</w:t>
      </w:r>
    </w:p>
    <w:p w:rsidR="00EF6EB2" w:rsidRPr="00DE2E41" w:rsidRDefault="00EF6EB2" w:rsidP="00EF6EB2">
      <w:pPr>
        <w:jc w:val="both"/>
        <w:rPr>
          <w:sz w:val="22"/>
          <w:szCs w:val="22"/>
        </w:rPr>
      </w:pPr>
    </w:p>
    <w:p w:rsidR="00EF6EB2" w:rsidRPr="00DE2E41" w:rsidRDefault="00EF6EB2" w:rsidP="00EF6EB2">
      <w:pPr>
        <w:ind w:left="426" w:hanging="426"/>
        <w:jc w:val="both"/>
        <w:rPr>
          <w:sz w:val="22"/>
          <w:szCs w:val="22"/>
        </w:rPr>
      </w:pPr>
      <w:r w:rsidRPr="00DE2E41">
        <w:rPr>
          <w:sz w:val="22"/>
          <w:szCs w:val="22"/>
        </w:rPr>
        <w:t>(5)</w:t>
      </w:r>
      <w:r w:rsidRPr="00DE2E41">
        <w:rPr>
          <w:sz w:val="22"/>
          <w:szCs w:val="22"/>
        </w:rPr>
        <w:tab/>
        <w:t>A DK (közterületen belüli díszkert) jelű terület a közterület kiemelt zöldfelülete. A területen épület nem építhető ideiglenes jelleggel sem, csak köztéri dísztárgyak, szobrok és pihenőszerek helyezhetők el. Burkolt felület a szükséges</w:t>
      </w:r>
      <w:r>
        <w:rPr>
          <w:sz w:val="22"/>
          <w:szCs w:val="22"/>
        </w:rPr>
        <w:t xml:space="preserve"> legkisebb szélességben</w:t>
      </w:r>
      <w:r w:rsidRPr="00DE2E41">
        <w:rPr>
          <w:sz w:val="22"/>
          <w:szCs w:val="22"/>
        </w:rPr>
        <w:t xml:space="preserve"> keresztezheti,</w:t>
      </w:r>
      <w:r>
        <w:rPr>
          <w:sz w:val="22"/>
          <w:szCs w:val="22"/>
        </w:rPr>
        <w:t xml:space="preserve"> illetve a </w:t>
      </w:r>
      <w:r w:rsidRPr="00DE2E41">
        <w:rPr>
          <w:sz w:val="22"/>
          <w:szCs w:val="22"/>
        </w:rPr>
        <w:t>legrövidebb szakaszon érintheti.</w:t>
      </w:r>
    </w:p>
    <w:p w:rsidR="00EF6EB2" w:rsidRPr="00DE2E41" w:rsidRDefault="00EF6EB2" w:rsidP="00EF6EB2">
      <w:pPr>
        <w:jc w:val="both"/>
        <w:rPr>
          <w:sz w:val="22"/>
          <w:szCs w:val="22"/>
        </w:rPr>
      </w:pPr>
    </w:p>
    <w:p w:rsidR="00EF6EB2" w:rsidRPr="00DE2E41" w:rsidRDefault="00EF6EB2" w:rsidP="00EF6EB2">
      <w:pPr>
        <w:jc w:val="both"/>
        <w:rPr>
          <w:sz w:val="22"/>
          <w:szCs w:val="22"/>
        </w:rPr>
      </w:pPr>
    </w:p>
    <w:p w:rsidR="00EF6EB2" w:rsidRPr="00DE2E41" w:rsidRDefault="00EF6EB2" w:rsidP="00EF6EB2">
      <w:pPr>
        <w:jc w:val="center"/>
        <w:rPr>
          <w:b/>
          <w:bCs/>
          <w:sz w:val="22"/>
          <w:szCs w:val="22"/>
        </w:rPr>
      </w:pPr>
      <w:r w:rsidRPr="00DE2E41">
        <w:rPr>
          <w:b/>
          <w:bCs/>
          <w:sz w:val="22"/>
          <w:szCs w:val="22"/>
        </w:rPr>
        <w:t>9. Művi értékvédelem</w:t>
      </w:r>
    </w:p>
    <w:p w:rsidR="00EF6EB2" w:rsidRPr="00DE2E41" w:rsidRDefault="00EF6EB2" w:rsidP="00EF6EB2">
      <w:pPr>
        <w:jc w:val="both"/>
        <w:rPr>
          <w:sz w:val="22"/>
          <w:szCs w:val="22"/>
        </w:rPr>
      </w:pPr>
    </w:p>
    <w:p w:rsidR="00EF6EB2" w:rsidRPr="00DE2E41" w:rsidRDefault="00EF6EB2" w:rsidP="00EF6EB2">
      <w:pPr>
        <w:tabs>
          <w:tab w:val="left" w:pos="426"/>
        </w:tabs>
        <w:ind w:left="426" w:hanging="426"/>
        <w:jc w:val="both"/>
        <w:rPr>
          <w:sz w:val="22"/>
          <w:szCs w:val="22"/>
        </w:rPr>
      </w:pPr>
      <w:r w:rsidRPr="00DE2E41">
        <w:rPr>
          <w:b/>
          <w:bCs/>
          <w:sz w:val="22"/>
          <w:szCs w:val="22"/>
        </w:rPr>
        <w:t>10. §</w:t>
      </w:r>
      <w:r w:rsidRPr="00DE2E41">
        <w:rPr>
          <w:sz w:val="22"/>
          <w:szCs w:val="22"/>
        </w:rPr>
        <w:t xml:space="preserve"> (1) A műemlék listáját a</w:t>
      </w:r>
      <w:r>
        <w:rPr>
          <w:sz w:val="22"/>
          <w:szCs w:val="22"/>
        </w:rPr>
        <w:t>z</w:t>
      </w:r>
      <w:r w:rsidRPr="00DE2E41">
        <w:rPr>
          <w:sz w:val="22"/>
          <w:szCs w:val="22"/>
        </w:rPr>
        <w:t xml:space="preserve"> </w:t>
      </w:r>
      <w:r>
        <w:rPr>
          <w:sz w:val="22"/>
          <w:szCs w:val="22"/>
        </w:rPr>
        <w:t>5</w:t>
      </w:r>
      <w:r w:rsidRPr="00DE2E41">
        <w:rPr>
          <w:sz w:val="22"/>
          <w:szCs w:val="22"/>
        </w:rPr>
        <w:t xml:space="preserve">. </w:t>
      </w:r>
      <w:r>
        <w:rPr>
          <w:sz w:val="22"/>
          <w:szCs w:val="22"/>
        </w:rPr>
        <w:t>melléklet</w:t>
      </w:r>
      <w:r w:rsidRPr="00DE2E41">
        <w:rPr>
          <w:sz w:val="22"/>
          <w:szCs w:val="22"/>
        </w:rPr>
        <w:t xml:space="preserve"> tartalmazza.</w:t>
      </w:r>
    </w:p>
    <w:p w:rsidR="00EF6EB2" w:rsidRPr="00DE2E41" w:rsidRDefault="00EF6EB2" w:rsidP="00EF6EB2">
      <w:pPr>
        <w:ind w:left="851" w:hanging="425"/>
        <w:jc w:val="both"/>
        <w:rPr>
          <w:sz w:val="22"/>
          <w:szCs w:val="22"/>
        </w:rPr>
      </w:pPr>
      <w:r w:rsidRPr="00DE2E41">
        <w:rPr>
          <w:i/>
          <w:sz w:val="22"/>
          <w:szCs w:val="22"/>
        </w:rPr>
        <w:t>a)</w:t>
      </w:r>
      <w:r w:rsidRPr="00DE2E41">
        <w:rPr>
          <w:sz w:val="22"/>
          <w:szCs w:val="22"/>
        </w:rPr>
        <w:tab/>
        <w:t xml:space="preserve">Műemléki környezet által érintett helyrajzi számok listáját a </w:t>
      </w:r>
      <w:r>
        <w:rPr>
          <w:sz w:val="22"/>
          <w:szCs w:val="22"/>
        </w:rPr>
        <w:t>6</w:t>
      </w:r>
      <w:r w:rsidRPr="00DE2E41">
        <w:rPr>
          <w:iCs/>
          <w:sz w:val="22"/>
          <w:szCs w:val="22"/>
        </w:rPr>
        <w:t xml:space="preserve">. </w:t>
      </w:r>
      <w:r>
        <w:rPr>
          <w:iCs/>
          <w:sz w:val="22"/>
          <w:szCs w:val="22"/>
        </w:rPr>
        <w:t>melléklet</w:t>
      </w:r>
      <w:r w:rsidRPr="00DE2E41">
        <w:rPr>
          <w:sz w:val="22"/>
          <w:szCs w:val="22"/>
        </w:rPr>
        <w:t xml:space="preserve"> tartalmazza.</w:t>
      </w:r>
    </w:p>
    <w:p w:rsidR="00EF6EB2" w:rsidRPr="00DE2E41" w:rsidRDefault="00EF6EB2" w:rsidP="00EF6EB2">
      <w:pPr>
        <w:ind w:left="851" w:hanging="425"/>
        <w:jc w:val="both"/>
        <w:rPr>
          <w:sz w:val="22"/>
          <w:szCs w:val="22"/>
        </w:rPr>
      </w:pPr>
      <w:r w:rsidRPr="00DE2E41">
        <w:rPr>
          <w:i/>
          <w:sz w:val="22"/>
          <w:szCs w:val="22"/>
        </w:rPr>
        <w:t>b)</w:t>
      </w:r>
      <w:r w:rsidRPr="00DE2E41">
        <w:rPr>
          <w:sz w:val="22"/>
          <w:szCs w:val="22"/>
        </w:rPr>
        <w:tab/>
        <w:t>A műemlékeket, műemlékileg védett területet és a műemléki környezetet érintő, a telekalakításra, építésre, bontásra, felújításra, korszerűsítésre, kertépítésre (fakivágás, faültetés) irányuló engedélyezési folyamatba a területileg illetékes műemlékvédelmi hatóságot a</w:t>
      </w:r>
      <w:r>
        <w:rPr>
          <w:sz w:val="22"/>
          <w:szCs w:val="22"/>
        </w:rPr>
        <w:t xml:space="preserve"> </w:t>
      </w:r>
      <w:r w:rsidRPr="00157E33">
        <w:rPr>
          <w:sz w:val="22"/>
          <w:szCs w:val="22"/>
        </w:rPr>
        <w:t>kulturális örökség védelméről</w:t>
      </w:r>
      <w:r w:rsidRPr="00DE2E41">
        <w:rPr>
          <w:sz w:val="22"/>
          <w:szCs w:val="22"/>
        </w:rPr>
        <w:t xml:space="preserve"> </w:t>
      </w:r>
      <w:r>
        <w:rPr>
          <w:sz w:val="22"/>
          <w:szCs w:val="22"/>
        </w:rPr>
        <w:t xml:space="preserve">szóló </w:t>
      </w:r>
      <w:r w:rsidRPr="001E7DE5">
        <w:rPr>
          <w:sz w:val="22"/>
          <w:szCs w:val="22"/>
        </w:rPr>
        <w:t>jogszabályi előírások</w:t>
      </w:r>
      <w:r>
        <w:rPr>
          <w:sz w:val="22"/>
          <w:szCs w:val="22"/>
        </w:rPr>
        <w:t xml:space="preserve"> </w:t>
      </w:r>
      <w:r w:rsidRPr="00DE2E41">
        <w:rPr>
          <w:sz w:val="22"/>
          <w:szCs w:val="22"/>
        </w:rPr>
        <w:t>szerint be kell vonni.</w:t>
      </w:r>
    </w:p>
    <w:p w:rsidR="00EF6EB2" w:rsidRPr="00DE2E41" w:rsidRDefault="00EF6EB2" w:rsidP="00EF6EB2">
      <w:pPr>
        <w:jc w:val="both"/>
        <w:rPr>
          <w:sz w:val="22"/>
          <w:szCs w:val="22"/>
        </w:rPr>
      </w:pPr>
    </w:p>
    <w:p w:rsidR="00EF6EB2" w:rsidRPr="00DE2E41" w:rsidRDefault="00EF6EB2" w:rsidP="00EF6EB2">
      <w:pPr>
        <w:tabs>
          <w:tab w:val="left" w:pos="426"/>
        </w:tabs>
        <w:ind w:left="426" w:hanging="426"/>
        <w:jc w:val="both"/>
        <w:rPr>
          <w:sz w:val="22"/>
          <w:szCs w:val="22"/>
        </w:rPr>
      </w:pPr>
      <w:r w:rsidRPr="00DE2E41">
        <w:rPr>
          <w:sz w:val="22"/>
          <w:szCs w:val="22"/>
        </w:rPr>
        <w:lastRenderedPageBreak/>
        <w:t>(2)</w:t>
      </w:r>
      <w:r w:rsidRPr="00DE2E41">
        <w:rPr>
          <w:sz w:val="22"/>
          <w:szCs w:val="22"/>
        </w:rPr>
        <w:tab/>
        <w:t>A helyi védett épített értékek jegyzékét a</w:t>
      </w:r>
      <w:r>
        <w:rPr>
          <w:sz w:val="22"/>
          <w:szCs w:val="22"/>
        </w:rPr>
        <w:t xml:space="preserve"> 7</w:t>
      </w:r>
      <w:r w:rsidRPr="00DE2E41">
        <w:rPr>
          <w:iCs/>
          <w:sz w:val="22"/>
          <w:szCs w:val="22"/>
        </w:rPr>
        <w:t xml:space="preserve">. </w:t>
      </w:r>
      <w:r>
        <w:rPr>
          <w:iCs/>
          <w:sz w:val="22"/>
          <w:szCs w:val="22"/>
        </w:rPr>
        <w:t>melléklet</w:t>
      </w:r>
      <w:r w:rsidRPr="00DE2E41">
        <w:rPr>
          <w:sz w:val="22"/>
          <w:szCs w:val="22"/>
        </w:rPr>
        <w:t xml:space="preserve"> tartalmazza.</w:t>
      </w:r>
    </w:p>
    <w:p w:rsidR="00EF6EB2" w:rsidRPr="00DE2E41" w:rsidRDefault="00EF6EB2" w:rsidP="00EF6EB2">
      <w:pPr>
        <w:ind w:left="851" w:hanging="425"/>
        <w:jc w:val="both"/>
        <w:rPr>
          <w:sz w:val="22"/>
          <w:szCs w:val="22"/>
        </w:rPr>
      </w:pPr>
      <w:r w:rsidRPr="00DE2E41">
        <w:rPr>
          <w:i/>
          <w:sz w:val="22"/>
          <w:szCs w:val="22"/>
        </w:rPr>
        <w:t>a)</w:t>
      </w:r>
      <w:r w:rsidRPr="00DE2E41">
        <w:rPr>
          <w:sz w:val="22"/>
          <w:szCs w:val="22"/>
        </w:rPr>
        <w:tab/>
        <w:t xml:space="preserve">A helyi védelem </w:t>
      </w:r>
      <w:smartTag w:uri="urn:schemas-microsoft-com:office:smarttags" w:element="metricconverter">
        <w:smartTagPr>
          <w:attr w:name="ProductID" w:val="10,0 m￩ter"/>
        </w:smartTagPr>
        <w:r w:rsidRPr="00DE2E41">
          <w:rPr>
            <w:sz w:val="22"/>
            <w:szCs w:val="22"/>
          </w:rPr>
          <w:t>10,0 méter</w:t>
        </w:r>
      </w:smartTag>
      <w:r w:rsidRPr="00DE2E41">
        <w:rPr>
          <w:sz w:val="22"/>
          <w:szCs w:val="22"/>
        </w:rPr>
        <w:t xml:space="preserve"> sugarú környezetének határán belül fotódokumentációval igazolni kell, hogy a védett látványt kedvezőtlenül nem befolyásolja:</w:t>
      </w:r>
    </w:p>
    <w:p w:rsidR="00EF6EB2" w:rsidRPr="00DE2E41" w:rsidRDefault="00EF6EB2" w:rsidP="00EF6EB2">
      <w:pPr>
        <w:ind w:left="1440" w:hanging="589"/>
        <w:jc w:val="both"/>
        <w:rPr>
          <w:sz w:val="22"/>
          <w:szCs w:val="22"/>
        </w:rPr>
      </w:pPr>
      <w:r w:rsidRPr="00DE2E41">
        <w:rPr>
          <w:i/>
          <w:sz w:val="22"/>
          <w:szCs w:val="22"/>
        </w:rPr>
        <w:t>aa)</w:t>
      </w:r>
      <w:r w:rsidRPr="00DE2E41">
        <w:rPr>
          <w:sz w:val="22"/>
          <w:szCs w:val="22"/>
        </w:rPr>
        <w:tab/>
        <w:t>a közterületen bármely hirdető táblának, egyéb közterületi létesítménynek, berendezésnek elhelyezése,</w:t>
      </w:r>
    </w:p>
    <w:p w:rsidR="00EF6EB2" w:rsidRPr="00DE2E41" w:rsidRDefault="00EF6EB2" w:rsidP="00EF6EB2">
      <w:pPr>
        <w:ind w:left="1440" w:hanging="589"/>
        <w:jc w:val="both"/>
        <w:rPr>
          <w:sz w:val="22"/>
          <w:szCs w:val="22"/>
        </w:rPr>
      </w:pPr>
      <w:r w:rsidRPr="00DE2E41">
        <w:rPr>
          <w:i/>
          <w:sz w:val="22"/>
          <w:szCs w:val="22"/>
        </w:rPr>
        <w:t>ab)</w:t>
      </w:r>
      <w:r w:rsidRPr="00DE2E41">
        <w:rPr>
          <w:sz w:val="22"/>
          <w:szCs w:val="22"/>
        </w:rPr>
        <w:tab/>
        <w:t>nem közterületi építmény építése.</w:t>
      </w:r>
    </w:p>
    <w:p w:rsidR="00EF6EB2" w:rsidRPr="00DE2E41" w:rsidRDefault="00EF6EB2" w:rsidP="00EF6EB2">
      <w:pPr>
        <w:ind w:left="900" w:hanging="474"/>
        <w:jc w:val="both"/>
        <w:rPr>
          <w:sz w:val="22"/>
          <w:szCs w:val="22"/>
        </w:rPr>
      </w:pPr>
      <w:r w:rsidRPr="00DE2E41">
        <w:rPr>
          <w:i/>
          <w:iCs/>
          <w:sz w:val="22"/>
          <w:szCs w:val="22"/>
        </w:rPr>
        <w:t>b)</w:t>
      </w:r>
      <w:r w:rsidRPr="00DE2E41">
        <w:rPr>
          <w:sz w:val="22"/>
          <w:szCs w:val="22"/>
        </w:rPr>
        <w:tab/>
        <w:t>A helyi védelem alatt álló építmény helyreállításánál, átalakításánál és bővítésénél az alábbi előírások betartása kötelező:</w:t>
      </w:r>
    </w:p>
    <w:p w:rsidR="00EF6EB2" w:rsidRPr="00DE2E41" w:rsidRDefault="00EF6EB2" w:rsidP="00EF6EB2">
      <w:pPr>
        <w:ind w:left="1440" w:hanging="589"/>
        <w:jc w:val="both"/>
        <w:rPr>
          <w:sz w:val="22"/>
          <w:szCs w:val="22"/>
        </w:rPr>
      </w:pPr>
      <w:r w:rsidRPr="00DE2E41">
        <w:rPr>
          <w:i/>
          <w:sz w:val="22"/>
          <w:szCs w:val="22"/>
        </w:rPr>
        <w:t>ba)</w:t>
      </w:r>
      <w:r w:rsidRPr="00DE2E41">
        <w:rPr>
          <w:sz w:val="22"/>
          <w:szCs w:val="22"/>
        </w:rPr>
        <w:tab/>
        <w:t>Az épület jellegzetes tömegét, tömegkapcsolatait eredeti formában és arányban kell fenntartani: bővítés esetén a meglévő és új épülettömegek arányai és formái illeszkedjenek egymáshoz.</w:t>
      </w:r>
    </w:p>
    <w:p w:rsidR="00EF6EB2" w:rsidRPr="00DE2E41" w:rsidRDefault="00EF6EB2" w:rsidP="00EF6EB2">
      <w:pPr>
        <w:ind w:left="1440" w:hanging="589"/>
        <w:jc w:val="both"/>
        <w:rPr>
          <w:sz w:val="22"/>
          <w:szCs w:val="22"/>
        </w:rPr>
      </w:pPr>
      <w:r w:rsidRPr="00DE2E41">
        <w:rPr>
          <w:i/>
          <w:sz w:val="22"/>
          <w:szCs w:val="22"/>
        </w:rPr>
        <w:t>bb)</w:t>
      </w:r>
      <w:r w:rsidRPr="00DE2E41">
        <w:rPr>
          <w:sz w:val="22"/>
          <w:szCs w:val="22"/>
        </w:rPr>
        <w:tab/>
        <w:t>Az épületnek a közterületről látható összes homlokzatait eredeti formájukban kell megőrizni, illetve szakszerű munkával helyreállítani.</w:t>
      </w:r>
    </w:p>
    <w:p w:rsidR="00EF6EB2" w:rsidRPr="00DE2E41" w:rsidRDefault="00EF6EB2" w:rsidP="00EF6EB2">
      <w:pPr>
        <w:ind w:left="1440" w:hanging="589"/>
        <w:jc w:val="both"/>
        <w:rPr>
          <w:sz w:val="22"/>
          <w:szCs w:val="22"/>
        </w:rPr>
      </w:pPr>
      <w:r w:rsidRPr="00DE2E41">
        <w:rPr>
          <w:i/>
          <w:sz w:val="22"/>
          <w:szCs w:val="22"/>
        </w:rPr>
        <w:t>bc)</w:t>
      </w:r>
      <w:r w:rsidRPr="00DE2E41">
        <w:rPr>
          <w:sz w:val="22"/>
          <w:szCs w:val="22"/>
        </w:rPr>
        <w:tab/>
        <w:t>Az alaprajzi elrendezés – különösen a fő tartószerkezetek, főfalak, belső elrendezés elemei, valamint a meghatározó építészeti részletek és szerkezetek megőrzendők.</w:t>
      </w:r>
    </w:p>
    <w:p w:rsidR="00EF6EB2" w:rsidRPr="00B47B4F" w:rsidRDefault="00EF6EB2" w:rsidP="00EF6EB2">
      <w:pPr>
        <w:ind w:left="900" w:hanging="474"/>
        <w:jc w:val="both"/>
        <w:rPr>
          <w:iCs/>
          <w:sz w:val="22"/>
          <w:szCs w:val="22"/>
        </w:rPr>
      </w:pPr>
      <w:r w:rsidRPr="00B47B4F">
        <w:rPr>
          <w:i/>
          <w:iCs/>
          <w:sz w:val="22"/>
          <w:szCs w:val="22"/>
        </w:rPr>
        <w:t>c)</w:t>
      </w:r>
      <w:r w:rsidRPr="00B47B4F">
        <w:rPr>
          <w:iCs/>
          <w:sz w:val="22"/>
          <w:szCs w:val="22"/>
        </w:rPr>
        <w:tab/>
        <w:t>Az SZ-J1 terven utcakép-védelem jellel megjelölt szakaszon megőrizendő téralakulatok, utcaképek</w:t>
      </w:r>
    </w:p>
    <w:p w:rsidR="00EF6EB2" w:rsidRPr="00B47B4F" w:rsidRDefault="00EF6EB2" w:rsidP="00EF6EB2">
      <w:pPr>
        <w:ind w:left="1440" w:hanging="589"/>
        <w:jc w:val="both"/>
        <w:rPr>
          <w:sz w:val="22"/>
          <w:szCs w:val="22"/>
        </w:rPr>
      </w:pPr>
      <w:r w:rsidRPr="00B47B4F">
        <w:rPr>
          <w:i/>
          <w:sz w:val="22"/>
          <w:szCs w:val="22"/>
        </w:rPr>
        <w:t>ca)</w:t>
      </w:r>
      <w:r>
        <w:rPr>
          <w:sz w:val="22"/>
          <w:szCs w:val="22"/>
        </w:rPr>
        <w:tab/>
      </w:r>
      <w:r w:rsidRPr="00B47B4F">
        <w:rPr>
          <w:sz w:val="22"/>
          <w:szCs w:val="22"/>
        </w:rPr>
        <w:t>téralakulatok:</w:t>
      </w:r>
    </w:p>
    <w:p w:rsidR="00EF6EB2" w:rsidRPr="00B47B4F" w:rsidRDefault="00EF6EB2" w:rsidP="00EF6EB2">
      <w:pPr>
        <w:ind w:left="900" w:firstLine="516"/>
        <w:jc w:val="both"/>
        <w:rPr>
          <w:iCs/>
          <w:sz w:val="22"/>
          <w:szCs w:val="22"/>
        </w:rPr>
      </w:pPr>
      <w:r>
        <w:rPr>
          <w:iCs/>
          <w:sz w:val="22"/>
          <w:szCs w:val="22"/>
        </w:rPr>
        <w:t xml:space="preserve"> </w:t>
      </w:r>
      <w:r w:rsidRPr="00B47B4F">
        <w:rPr>
          <w:iCs/>
          <w:sz w:val="22"/>
          <w:szCs w:val="22"/>
        </w:rPr>
        <w:t>a Fő utca és Vasút utca terekké szélesedő térsorozata,</w:t>
      </w:r>
    </w:p>
    <w:p w:rsidR="00EF6EB2" w:rsidRPr="00B47B4F" w:rsidRDefault="00EF6EB2" w:rsidP="00EF6EB2">
      <w:pPr>
        <w:ind w:left="900" w:firstLine="516"/>
        <w:jc w:val="both"/>
        <w:rPr>
          <w:iCs/>
          <w:sz w:val="22"/>
          <w:szCs w:val="22"/>
        </w:rPr>
      </w:pPr>
      <w:r>
        <w:rPr>
          <w:iCs/>
          <w:sz w:val="22"/>
          <w:szCs w:val="22"/>
        </w:rPr>
        <w:t xml:space="preserve"> </w:t>
      </w:r>
      <w:r w:rsidRPr="00B47B4F">
        <w:rPr>
          <w:iCs/>
          <w:sz w:val="22"/>
          <w:szCs w:val="22"/>
        </w:rPr>
        <w:t>a Petőfi tér környezete</w:t>
      </w:r>
      <w:r w:rsidRPr="00B47B4F">
        <w:rPr>
          <w:i/>
          <w:iCs/>
          <w:sz w:val="22"/>
          <w:szCs w:val="22"/>
        </w:rPr>
        <w:t>,</w:t>
      </w:r>
    </w:p>
    <w:p w:rsidR="00EF6EB2" w:rsidRPr="00B47B4F" w:rsidRDefault="00EF6EB2" w:rsidP="00EF6EB2">
      <w:pPr>
        <w:ind w:left="1440"/>
        <w:jc w:val="both"/>
        <w:rPr>
          <w:iCs/>
          <w:sz w:val="22"/>
          <w:szCs w:val="22"/>
        </w:rPr>
      </w:pPr>
      <w:r>
        <w:rPr>
          <w:iCs/>
          <w:sz w:val="22"/>
          <w:szCs w:val="22"/>
        </w:rPr>
        <w:t xml:space="preserve"> </w:t>
      </w:r>
      <w:r w:rsidRPr="00B47B4F">
        <w:rPr>
          <w:iCs/>
          <w:sz w:val="22"/>
          <w:szCs w:val="22"/>
        </w:rPr>
        <w:t>a Kossuth Lajos utca térré szélesedő szakasza a Szt. Flórián szoborral, Temető utcával szembeni részen,</w:t>
      </w:r>
    </w:p>
    <w:p w:rsidR="00EF6EB2" w:rsidRPr="00B47B4F" w:rsidRDefault="00EF6EB2" w:rsidP="00EF6EB2">
      <w:pPr>
        <w:ind w:left="900" w:firstLine="516"/>
        <w:jc w:val="both"/>
        <w:rPr>
          <w:iCs/>
          <w:sz w:val="22"/>
          <w:szCs w:val="22"/>
        </w:rPr>
      </w:pPr>
      <w:r>
        <w:rPr>
          <w:iCs/>
          <w:sz w:val="22"/>
          <w:szCs w:val="22"/>
        </w:rPr>
        <w:t xml:space="preserve"> </w:t>
      </w:r>
      <w:r w:rsidRPr="00B47B4F">
        <w:rPr>
          <w:iCs/>
          <w:sz w:val="22"/>
          <w:szCs w:val="22"/>
        </w:rPr>
        <w:t>a Béke utca egyes szakaszai,</w:t>
      </w:r>
    </w:p>
    <w:p w:rsidR="00EF6EB2" w:rsidRPr="00B47B4F" w:rsidRDefault="00EF6EB2" w:rsidP="00EF6EB2">
      <w:pPr>
        <w:ind w:left="1440" w:hanging="589"/>
        <w:jc w:val="both"/>
        <w:rPr>
          <w:sz w:val="22"/>
          <w:szCs w:val="22"/>
        </w:rPr>
      </w:pPr>
      <w:r w:rsidRPr="00B47B4F">
        <w:rPr>
          <w:i/>
          <w:sz w:val="22"/>
          <w:szCs w:val="22"/>
        </w:rPr>
        <w:t>cb</w:t>
      </w:r>
      <w:r>
        <w:rPr>
          <w:sz w:val="22"/>
          <w:szCs w:val="22"/>
        </w:rPr>
        <w:t>)</w:t>
      </w:r>
      <w:r>
        <w:rPr>
          <w:sz w:val="22"/>
          <w:szCs w:val="22"/>
        </w:rPr>
        <w:tab/>
      </w:r>
      <w:r w:rsidRPr="00B47B4F">
        <w:rPr>
          <w:sz w:val="22"/>
          <w:szCs w:val="22"/>
        </w:rPr>
        <w:t>utcaképek:</w:t>
      </w:r>
    </w:p>
    <w:p w:rsidR="00EF6EB2" w:rsidRPr="00B47B4F" w:rsidRDefault="00EF6EB2" w:rsidP="00EF6EB2">
      <w:pPr>
        <w:ind w:left="1440"/>
        <w:jc w:val="both"/>
        <w:rPr>
          <w:iCs/>
          <w:sz w:val="22"/>
          <w:szCs w:val="22"/>
        </w:rPr>
      </w:pPr>
      <w:r>
        <w:rPr>
          <w:iCs/>
          <w:sz w:val="22"/>
          <w:szCs w:val="22"/>
        </w:rPr>
        <w:t xml:space="preserve"> </w:t>
      </w:r>
      <w:r w:rsidRPr="00B47B4F">
        <w:rPr>
          <w:iCs/>
          <w:sz w:val="22"/>
          <w:szCs w:val="22"/>
        </w:rPr>
        <w:t>a fenti terek, utcaszakaszok fésűs, oromfalas, illetve zártsorú, hézagos-zártsorú beépítésű utcaképei.</w:t>
      </w:r>
    </w:p>
    <w:p w:rsidR="00EF6EB2" w:rsidRPr="00DE2E41" w:rsidRDefault="00EF6EB2" w:rsidP="00EF6EB2">
      <w:pPr>
        <w:ind w:left="850" w:hanging="425"/>
        <w:jc w:val="both"/>
        <w:rPr>
          <w:sz w:val="22"/>
          <w:szCs w:val="22"/>
        </w:rPr>
      </w:pPr>
      <w:r w:rsidRPr="00C1071F">
        <w:rPr>
          <w:i/>
          <w:iCs/>
          <w:sz w:val="22"/>
          <w:szCs w:val="22"/>
        </w:rPr>
        <w:t>d)</w:t>
      </w:r>
      <w:r w:rsidRPr="00C1071F">
        <w:rPr>
          <w:sz w:val="22"/>
          <w:szCs w:val="22"/>
        </w:rPr>
        <w:tab/>
        <w:t>Az SZ-J1 terven helyi értékvédelmi terület jellel megjelölt területen meg kell őrizni a beépítés módját – a fésűs beépítési jelleget, a fésűs beépítésnél az oromfalas épületformát és épületarányt, a zártsorú, kapuáthajtós, valamint hézagos-zártsorú beépítési formát –, a beépítések ritmusát, az ehhez kapcsolódó építészeti és tömegformálás jellemzőit, valamint a homlokzatok nyílásrendjének differenciáltságát, a tetőgerincek kialakult és egységes irányát.</w:t>
      </w:r>
    </w:p>
    <w:p w:rsidR="00EF6EB2" w:rsidRPr="00DE2E41" w:rsidRDefault="00EF6EB2" w:rsidP="00EF6EB2">
      <w:pPr>
        <w:jc w:val="both"/>
        <w:rPr>
          <w:sz w:val="22"/>
          <w:szCs w:val="22"/>
        </w:rPr>
      </w:pPr>
    </w:p>
    <w:p w:rsidR="00EF6EB2" w:rsidRPr="00DE2E41" w:rsidRDefault="00EF6EB2" w:rsidP="00EF6EB2">
      <w:pPr>
        <w:tabs>
          <w:tab w:val="left" w:pos="426"/>
        </w:tabs>
        <w:jc w:val="both"/>
        <w:rPr>
          <w:sz w:val="22"/>
          <w:szCs w:val="22"/>
        </w:rPr>
      </w:pPr>
      <w:r w:rsidRPr="00DE2E41">
        <w:rPr>
          <w:sz w:val="22"/>
          <w:szCs w:val="22"/>
        </w:rPr>
        <w:t>(3)</w:t>
      </w:r>
      <w:r w:rsidRPr="00DE2E41">
        <w:rPr>
          <w:sz w:val="22"/>
          <w:szCs w:val="22"/>
        </w:rPr>
        <w:tab/>
        <w:t>Régészeti értékek</w:t>
      </w:r>
    </w:p>
    <w:p w:rsidR="00EF6EB2" w:rsidRPr="00DE2E41" w:rsidRDefault="00EF6EB2" w:rsidP="00EF6EB2">
      <w:pPr>
        <w:tabs>
          <w:tab w:val="left" w:pos="851"/>
        </w:tabs>
        <w:ind w:left="851" w:hanging="425"/>
        <w:jc w:val="both"/>
        <w:rPr>
          <w:sz w:val="22"/>
          <w:szCs w:val="22"/>
        </w:rPr>
      </w:pPr>
      <w:r w:rsidRPr="00DE2E41">
        <w:rPr>
          <w:i/>
          <w:sz w:val="22"/>
          <w:szCs w:val="22"/>
        </w:rPr>
        <w:t>a)</w:t>
      </w:r>
      <w:r w:rsidRPr="00DE2E41">
        <w:rPr>
          <w:sz w:val="22"/>
          <w:szCs w:val="22"/>
        </w:rPr>
        <w:tab/>
        <w:t xml:space="preserve">Régészeti lelőhelyek által érintett helyrajzi számok listáját a </w:t>
      </w:r>
      <w:r>
        <w:rPr>
          <w:sz w:val="22"/>
          <w:szCs w:val="22"/>
        </w:rPr>
        <w:t>8</w:t>
      </w:r>
      <w:r w:rsidRPr="00DE2E41">
        <w:rPr>
          <w:iCs/>
          <w:sz w:val="22"/>
          <w:szCs w:val="22"/>
        </w:rPr>
        <w:t xml:space="preserve">. </w:t>
      </w:r>
      <w:r>
        <w:rPr>
          <w:iCs/>
          <w:sz w:val="22"/>
          <w:szCs w:val="22"/>
        </w:rPr>
        <w:t>melléklet</w:t>
      </w:r>
      <w:r w:rsidRPr="00DE2E41">
        <w:rPr>
          <w:sz w:val="22"/>
          <w:szCs w:val="22"/>
        </w:rPr>
        <w:t xml:space="preserve"> tartalmazza.</w:t>
      </w:r>
    </w:p>
    <w:p w:rsidR="00EF6EB2" w:rsidRPr="00DE2E41" w:rsidRDefault="00EF6EB2" w:rsidP="00EF6EB2">
      <w:pPr>
        <w:pStyle w:val="Szvegtrzsbehzssal2"/>
        <w:ind w:left="850" w:hanging="425"/>
        <w:rPr>
          <w:sz w:val="22"/>
          <w:szCs w:val="22"/>
        </w:rPr>
      </w:pPr>
      <w:r w:rsidRPr="00DE2E41">
        <w:rPr>
          <w:i/>
          <w:sz w:val="22"/>
          <w:szCs w:val="22"/>
        </w:rPr>
        <w:t>b)</w:t>
      </w:r>
      <w:r w:rsidRPr="00DE2E41">
        <w:rPr>
          <w:sz w:val="22"/>
          <w:szCs w:val="22"/>
        </w:rPr>
        <w:tab/>
        <w:t xml:space="preserve">A </w:t>
      </w:r>
      <w:r>
        <w:rPr>
          <w:sz w:val="22"/>
          <w:szCs w:val="22"/>
        </w:rPr>
        <w:t>melléklet</w:t>
      </w:r>
      <w:r w:rsidRPr="00DE2E41">
        <w:rPr>
          <w:sz w:val="22"/>
          <w:szCs w:val="22"/>
        </w:rPr>
        <w:t>ben felsorolt területeken a földmunkával járó tevékenységek megkezdése előtt megelőző régészeti feltárás elvégzése szükséges.</w:t>
      </w:r>
    </w:p>
    <w:p w:rsidR="00EF6EB2" w:rsidRPr="00DE2E41" w:rsidRDefault="00EF6EB2" w:rsidP="00EF6EB2">
      <w:pPr>
        <w:tabs>
          <w:tab w:val="left" w:pos="851"/>
        </w:tabs>
        <w:ind w:left="851" w:hanging="425"/>
        <w:jc w:val="both"/>
        <w:rPr>
          <w:sz w:val="22"/>
          <w:szCs w:val="22"/>
        </w:rPr>
      </w:pPr>
      <w:r w:rsidRPr="00DE2E41">
        <w:rPr>
          <w:i/>
          <w:sz w:val="22"/>
          <w:szCs w:val="22"/>
        </w:rPr>
        <w:t>c)</w:t>
      </w:r>
      <w:r w:rsidRPr="00DE2E41">
        <w:rPr>
          <w:sz w:val="22"/>
          <w:szCs w:val="22"/>
        </w:rPr>
        <w:tab/>
        <w:t>Régészeti érdekű területnek számít a régészeti lelőhelyek 200,0 m-es környezete, a település belterülete, valamint az Ikva medrét két oldalról kísérő 200,0-200,0 m-es területsáv. A régészeti érdekű területeken beruházás, építkezés, 30,0 cm-t meghaladó talajmozgatás esetén biztosítani kell a régészeti megfigyelést.</w:t>
      </w:r>
    </w:p>
    <w:p w:rsidR="00EF6EB2" w:rsidRPr="00D30A1F" w:rsidRDefault="00EF6EB2" w:rsidP="00EF6EB2">
      <w:pPr>
        <w:ind w:left="850" w:hanging="425"/>
        <w:jc w:val="both"/>
        <w:rPr>
          <w:iCs/>
          <w:sz w:val="22"/>
          <w:szCs w:val="22"/>
        </w:rPr>
      </w:pPr>
      <w:r w:rsidRPr="00D30A1F">
        <w:rPr>
          <w:i/>
          <w:iCs/>
          <w:sz w:val="22"/>
          <w:szCs w:val="22"/>
        </w:rPr>
        <w:t>d)</w:t>
      </w:r>
      <w:r w:rsidRPr="00D30A1F">
        <w:rPr>
          <w:iCs/>
          <w:sz w:val="22"/>
          <w:szCs w:val="22"/>
        </w:rPr>
        <w:tab/>
        <w:t>Régészeti értékek előkerülése esetén a kulturális örökség védelméről szóló jogszabályi előírások szerint kell lejárni.</w:t>
      </w:r>
    </w:p>
    <w:p w:rsidR="00EF6EB2" w:rsidRPr="00DE2E41" w:rsidRDefault="00EF6EB2" w:rsidP="00EF6EB2">
      <w:pPr>
        <w:pStyle w:val="lfej"/>
        <w:tabs>
          <w:tab w:val="clear" w:pos="4536"/>
          <w:tab w:val="clear" w:pos="9072"/>
        </w:tabs>
        <w:rPr>
          <w:sz w:val="22"/>
          <w:szCs w:val="22"/>
        </w:rPr>
      </w:pPr>
    </w:p>
    <w:p w:rsidR="00EF6EB2" w:rsidRPr="00DE2E41" w:rsidRDefault="00EF6EB2" w:rsidP="00EF6EB2">
      <w:pPr>
        <w:rPr>
          <w:sz w:val="22"/>
          <w:szCs w:val="22"/>
        </w:rPr>
      </w:pPr>
    </w:p>
    <w:p w:rsidR="00EF6EB2" w:rsidRPr="00DE2E41" w:rsidRDefault="00EF6EB2" w:rsidP="00EF6EB2">
      <w:pPr>
        <w:jc w:val="center"/>
        <w:rPr>
          <w:b/>
          <w:bCs/>
          <w:sz w:val="22"/>
          <w:szCs w:val="22"/>
        </w:rPr>
      </w:pPr>
      <w:r w:rsidRPr="00DE2E41">
        <w:rPr>
          <w:b/>
          <w:bCs/>
          <w:sz w:val="22"/>
          <w:szCs w:val="22"/>
        </w:rPr>
        <w:t>10. Védőtávolságok, védőterület, korlátozások</w:t>
      </w:r>
    </w:p>
    <w:p w:rsidR="00EF6EB2" w:rsidRPr="00DE2E41" w:rsidRDefault="00EF6EB2" w:rsidP="00EF6EB2">
      <w:pPr>
        <w:jc w:val="both"/>
        <w:rPr>
          <w:sz w:val="22"/>
          <w:szCs w:val="22"/>
        </w:rPr>
      </w:pPr>
    </w:p>
    <w:p w:rsidR="00EF6EB2" w:rsidRPr="00DE2E41" w:rsidRDefault="00EF6EB2" w:rsidP="00EF6EB2">
      <w:pPr>
        <w:ind w:left="426" w:hanging="426"/>
        <w:jc w:val="both"/>
        <w:rPr>
          <w:sz w:val="22"/>
          <w:szCs w:val="22"/>
        </w:rPr>
      </w:pPr>
      <w:r w:rsidRPr="00DE2E41">
        <w:rPr>
          <w:b/>
          <w:bCs/>
          <w:sz w:val="22"/>
          <w:szCs w:val="22"/>
        </w:rPr>
        <w:t>11. §</w:t>
      </w:r>
      <w:r w:rsidRPr="00DE2E41">
        <w:rPr>
          <w:sz w:val="22"/>
          <w:szCs w:val="22"/>
        </w:rPr>
        <w:t xml:space="preserve"> (1) A település lakóterületei és különleges területei körüli 1000,0 m-es területsávon belül szagos, bűzös, fertőzésveszélyes tevékenység céljára szolgáló új építményt építeni, vagy ilyen meglévő építményen kapacitásnövelő építési beavatkozást végezni csak az építtető által beszerzett, az illetékes szakhatóságok jóváhagyó véleményével, az általuk meghatározott védőtávolság betartásával lehet.</w:t>
      </w:r>
    </w:p>
    <w:p w:rsidR="00EF6EB2" w:rsidRPr="00DE2E41" w:rsidRDefault="00EF6EB2" w:rsidP="00EF6EB2">
      <w:pPr>
        <w:ind w:left="426" w:hanging="426"/>
        <w:jc w:val="both"/>
        <w:rPr>
          <w:sz w:val="22"/>
          <w:szCs w:val="22"/>
        </w:rPr>
      </w:pPr>
    </w:p>
    <w:p w:rsidR="00EF6EB2" w:rsidRPr="00DE2E41" w:rsidRDefault="00EF6EB2" w:rsidP="00EF6EB2">
      <w:pPr>
        <w:tabs>
          <w:tab w:val="left" w:pos="426"/>
        </w:tabs>
        <w:jc w:val="both"/>
        <w:rPr>
          <w:sz w:val="22"/>
          <w:szCs w:val="22"/>
        </w:rPr>
      </w:pPr>
      <w:r w:rsidRPr="00DE2E41">
        <w:rPr>
          <w:sz w:val="22"/>
          <w:szCs w:val="22"/>
        </w:rPr>
        <w:t>(2)</w:t>
      </w:r>
      <w:r w:rsidRPr="00DE2E41">
        <w:rPr>
          <w:sz w:val="22"/>
          <w:szCs w:val="22"/>
        </w:rPr>
        <w:tab/>
        <w:t>Villamos távvezetékek biztonsági övezete a szélső vezetékszáltól mérten:</w:t>
      </w:r>
    </w:p>
    <w:p w:rsidR="00EF6EB2" w:rsidRPr="00DE2E41" w:rsidRDefault="00EF6EB2" w:rsidP="00EF6EB2">
      <w:pPr>
        <w:tabs>
          <w:tab w:val="left" w:pos="851"/>
        </w:tabs>
        <w:ind w:left="851" w:hanging="425"/>
        <w:jc w:val="both"/>
        <w:rPr>
          <w:sz w:val="22"/>
          <w:szCs w:val="22"/>
        </w:rPr>
      </w:pPr>
      <w:r>
        <w:rPr>
          <w:i/>
          <w:sz w:val="22"/>
          <w:szCs w:val="22"/>
        </w:rPr>
        <w:t>a</w:t>
      </w:r>
      <w:r w:rsidRPr="00DE2E41">
        <w:rPr>
          <w:i/>
          <w:sz w:val="22"/>
          <w:szCs w:val="22"/>
        </w:rPr>
        <w:t>)</w:t>
      </w:r>
      <w:r w:rsidRPr="00DE2E41">
        <w:rPr>
          <w:sz w:val="22"/>
          <w:szCs w:val="22"/>
        </w:rPr>
        <w:tab/>
        <w:t>120 kV-os vezeték:</w:t>
      </w:r>
      <w:r w:rsidRPr="00DE2E41">
        <w:rPr>
          <w:sz w:val="22"/>
          <w:szCs w:val="22"/>
        </w:rPr>
        <w:tab/>
      </w:r>
      <w:r w:rsidRPr="00DE2E41">
        <w:rPr>
          <w:sz w:val="22"/>
          <w:szCs w:val="22"/>
        </w:rPr>
        <w:tab/>
      </w:r>
      <w:r w:rsidRPr="00DE2E41">
        <w:rPr>
          <w:sz w:val="22"/>
          <w:szCs w:val="22"/>
        </w:rPr>
        <w:tab/>
        <w:t>13,0-</w:t>
      </w:r>
      <w:smartTag w:uri="urn:schemas-microsoft-com:office:smarttags" w:element="metricconverter">
        <w:smartTagPr>
          <w:attr w:name="ProductID" w:val="13,0 m"/>
        </w:smartTagPr>
        <w:r w:rsidRPr="00DE2E41">
          <w:rPr>
            <w:sz w:val="22"/>
            <w:szCs w:val="22"/>
          </w:rPr>
          <w:t>13,0 m</w:t>
        </w:r>
      </w:smartTag>
      <w:r>
        <w:rPr>
          <w:sz w:val="22"/>
          <w:szCs w:val="22"/>
        </w:rPr>
        <w:t>,</w:t>
      </w:r>
    </w:p>
    <w:p w:rsidR="00EF6EB2" w:rsidRPr="00DE2E41" w:rsidRDefault="00EF6EB2" w:rsidP="00EF6EB2">
      <w:pPr>
        <w:tabs>
          <w:tab w:val="left" w:pos="851"/>
        </w:tabs>
        <w:ind w:left="851" w:hanging="425"/>
        <w:jc w:val="both"/>
        <w:rPr>
          <w:sz w:val="22"/>
          <w:szCs w:val="22"/>
        </w:rPr>
      </w:pPr>
      <w:r w:rsidRPr="00DE2E41">
        <w:rPr>
          <w:i/>
          <w:sz w:val="22"/>
          <w:szCs w:val="22"/>
        </w:rPr>
        <w:t>b)</w:t>
      </w:r>
      <w:r w:rsidRPr="00DE2E41">
        <w:rPr>
          <w:sz w:val="22"/>
          <w:szCs w:val="22"/>
        </w:rPr>
        <w:tab/>
        <w:t>35 kV-os vezeték:</w:t>
      </w:r>
      <w:r w:rsidRPr="00DE2E41">
        <w:rPr>
          <w:sz w:val="22"/>
          <w:szCs w:val="22"/>
        </w:rPr>
        <w:tab/>
      </w:r>
      <w:r w:rsidRPr="00DE2E41">
        <w:rPr>
          <w:sz w:val="22"/>
          <w:szCs w:val="22"/>
        </w:rPr>
        <w:tab/>
      </w:r>
      <w:r w:rsidRPr="00DE2E41">
        <w:rPr>
          <w:sz w:val="22"/>
          <w:szCs w:val="22"/>
        </w:rPr>
        <w:tab/>
        <w:t>5,0-</w:t>
      </w:r>
      <w:smartTag w:uri="urn:schemas-microsoft-com:office:smarttags" w:element="metricconverter">
        <w:smartTagPr>
          <w:attr w:name="ProductID" w:val="5,0 m"/>
        </w:smartTagPr>
        <w:r w:rsidRPr="00DE2E41">
          <w:rPr>
            <w:sz w:val="22"/>
            <w:szCs w:val="22"/>
          </w:rPr>
          <w:t>5,0 m</w:t>
        </w:r>
      </w:smartTag>
      <w:r w:rsidRPr="00DE2E41">
        <w:rPr>
          <w:sz w:val="22"/>
          <w:szCs w:val="22"/>
        </w:rPr>
        <w:t>,</w:t>
      </w:r>
    </w:p>
    <w:p w:rsidR="00EF6EB2" w:rsidRPr="00DE2E41" w:rsidRDefault="00EF6EB2" w:rsidP="00EF6EB2">
      <w:pPr>
        <w:tabs>
          <w:tab w:val="left" w:pos="851"/>
        </w:tabs>
        <w:ind w:left="851" w:hanging="425"/>
        <w:jc w:val="both"/>
        <w:rPr>
          <w:sz w:val="22"/>
          <w:szCs w:val="22"/>
        </w:rPr>
      </w:pPr>
      <w:r>
        <w:rPr>
          <w:i/>
          <w:sz w:val="22"/>
          <w:szCs w:val="22"/>
        </w:rPr>
        <w:lastRenderedPageBreak/>
        <w:t>c</w:t>
      </w:r>
      <w:r w:rsidRPr="00DE2E41">
        <w:rPr>
          <w:i/>
          <w:sz w:val="22"/>
          <w:szCs w:val="22"/>
        </w:rPr>
        <w:t>)</w:t>
      </w:r>
      <w:r w:rsidRPr="00DE2E41">
        <w:rPr>
          <w:sz w:val="22"/>
          <w:szCs w:val="22"/>
        </w:rPr>
        <w:tab/>
        <w:t>20 kV-os vezeték:</w:t>
      </w:r>
      <w:r w:rsidRPr="00DE2E41">
        <w:rPr>
          <w:sz w:val="22"/>
          <w:szCs w:val="22"/>
        </w:rPr>
        <w:tab/>
      </w:r>
      <w:r w:rsidRPr="00DE2E41">
        <w:rPr>
          <w:sz w:val="22"/>
          <w:szCs w:val="22"/>
        </w:rPr>
        <w:tab/>
      </w:r>
      <w:r w:rsidRPr="00DE2E41">
        <w:rPr>
          <w:sz w:val="22"/>
          <w:szCs w:val="22"/>
        </w:rPr>
        <w:tab/>
        <w:t>5,0-</w:t>
      </w:r>
      <w:smartTag w:uri="urn:schemas-microsoft-com:office:smarttags" w:element="metricconverter">
        <w:smartTagPr>
          <w:attr w:name="ProductID" w:val="5,0 m"/>
        </w:smartTagPr>
        <w:r w:rsidRPr="00DE2E41">
          <w:rPr>
            <w:sz w:val="22"/>
            <w:szCs w:val="22"/>
          </w:rPr>
          <w:t>5,0 m</w:t>
        </w:r>
      </w:smartTag>
      <w:r>
        <w:rPr>
          <w:sz w:val="22"/>
          <w:szCs w:val="22"/>
        </w:rPr>
        <w:t>.</w:t>
      </w:r>
    </w:p>
    <w:p w:rsidR="00EF6EB2" w:rsidRPr="006E3403" w:rsidRDefault="00EF6EB2" w:rsidP="00EF6EB2">
      <w:pPr>
        <w:ind w:left="426"/>
        <w:jc w:val="both"/>
        <w:rPr>
          <w:sz w:val="22"/>
          <w:szCs w:val="22"/>
        </w:rPr>
      </w:pPr>
      <w:r w:rsidRPr="006E3403">
        <w:rPr>
          <w:sz w:val="22"/>
          <w:szCs w:val="22"/>
        </w:rPr>
        <w:t>A biztonsági övezetre vonatkozó előírásokat a</w:t>
      </w:r>
      <w:r w:rsidRPr="006E3403">
        <w:rPr>
          <w:bCs/>
          <w:sz w:val="22"/>
          <w:szCs w:val="22"/>
        </w:rPr>
        <w:t xml:space="preserve"> villamosmű biztonsági övezetéről</w:t>
      </w:r>
      <w:r w:rsidRPr="006E3403">
        <w:rPr>
          <w:sz w:val="22"/>
          <w:szCs w:val="22"/>
        </w:rPr>
        <w:t xml:space="preserve"> szóló jogszabály tartalmazza.</w:t>
      </w:r>
    </w:p>
    <w:p w:rsidR="00EF6EB2" w:rsidRPr="00DE2E41" w:rsidRDefault="00EF6EB2" w:rsidP="00EF6EB2">
      <w:pPr>
        <w:jc w:val="both"/>
        <w:rPr>
          <w:sz w:val="22"/>
          <w:szCs w:val="22"/>
        </w:rPr>
      </w:pPr>
    </w:p>
    <w:p w:rsidR="00EF6EB2" w:rsidRPr="00085F9A" w:rsidRDefault="00EF6EB2" w:rsidP="00EF6EB2">
      <w:pPr>
        <w:pStyle w:val="Szvegtrzs2"/>
        <w:tabs>
          <w:tab w:val="left" w:pos="426"/>
        </w:tabs>
        <w:rPr>
          <w:sz w:val="22"/>
          <w:szCs w:val="22"/>
        </w:rPr>
      </w:pPr>
      <w:r w:rsidRPr="00085F9A">
        <w:rPr>
          <w:sz w:val="22"/>
          <w:szCs w:val="22"/>
        </w:rPr>
        <w:t>(3)</w:t>
      </w:r>
      <w:r w:rsidRPr="00085F9A">
        <w:rPr>
          <w:sz w:val="22"/>
          <w:szCs w:val="22"/>
        </w:rPr>
        <w:tab/>
        <w:t>Gázvezeték védőtávolsága a cső palástjától mérten:</w:t>
      </w:r>
    </w:p>
    <w:p w:rsidR="00EF6EB2" w:rsidRPr="00085F9A" w:rsidRDefault="00EF6EB2" w:rsidP="00EF6EB2">
      <w:pPr>
        <w:tabs>
          <w:tab w:val="left" w:pos="851"/>
        </w:tabs>
        <w:ind w:left="851" w:hanging="425"/>
        <w:jc w:val="both"/>
        <w:rPr>
          <w:sz w:val="22"/>
          <w:szCs w:val="22"/>
        </w:rPr>
      </w:pPr>
      <w:r w:rsidRPr="00085F9A">
        <w:rPr>
          <w:i/>
          <w:sz w:val="22"/>
          <w:szCs w:val="22"/>
        </w:rPr>
        <w:t>a)</w:t>
      </w:r>
      <w:r w:rsidRPr="00085F9A">
        <w:rPr>
          <w:sz w:val="22"/>
          <w:szCs w:val="22"/>
        </w:rPr>
        <w:tab/>
        <w:t>nagynyomású gázvezeték:</w:t>
      </w:r>
      <w:r w:rsidRPr="00085F9A">
        <w:rPr>
          <w:sz w:val="22"/>
          <w:szCs w:val="22"/>
        </w:rPr>
        <w:tab/>
      </w:r>
      <w:r w:rsidRPr="00085F9A">
        <w:rPr>
          <w:sz w:val="22"/>
          <w:szCs w:val="22"/>
        </w:rPr>
        <w:tab/>
        <w:t>20,0-</w:t>
      </w:r>
      <w:smartTag w:uri="urn:schemas-microsoft-com:office:smarttags" w:element="metricconverter">
        <w:smartTagPr>
          <w:attr w:name="ProductID" w:val="20,0 m"/>
        </w:smartTagPr>
        <w:r w:rsidRPr="00085F9A">
          <w:rPr>
            <w:sz w:val="22"/>
            <w:szCs w:val="22"/>
          </w:rPr>
          <w:t>20,0 m</w:t>
        </w:r>
      </w:smartTag>
      <w:r>
        <w:rPr>
          <w:sz w:val="22"/>
          <w:szCs w:val="22"/>
        </w:rPr>
        <w:t>,</w:t>
      </w:r>
    </w:p>
    <w:p w:rsidR="00EF6EB2" w:rsidRPr="00085F9A" w:rsidRDefault="00EF6EB2" w:rsidP="00EF6EB2">
      <w:pPr>
        <w:tabs>
          <w:tab w:val="left" w:pos="851"/>
        </w:tabs>
        <w:ind w:left="851" w:hanging="425"/>
        <w:jc w:val="both"/>
        <w:rPr>
          <w:sz w:val="22"/>
          <w:szCs w:val="22"/>
        </w:rPr>
      </w:pPr>
      <w:r w:rsidRPr="00085F9A">
        <w:rPr>
          <w:i/>
          <w:sz w:val="22"/>
          <w:szCs w:val="22"/>
        </w:rPr>
        <w:t>b)</w:t>
      </w:r>
      <w:r w:rsidRPr="00085F9A">
        <w:rPr>
          <w:sz w:val="22"/>
          <w:szCs w:val="22"/>
        </w:rPr>
        <w:tab/>
        <w:t>középnyomású gázvezeték:</w:t>
      </w:r>
      <w:r w:rsidRPr="00085F9A">
        <w:rPr>
          <w:sz w:val="22"/>
          <w:szCs w:val="22"/>
        </w:rPr>
        <w:tab/>
      </w:r>
      <w:r w:rsidRPr="00085F9A">
        <w:rPr>
          <w:sz w:val="22"/>
          <w:szCs w:val="22"/>
        </w:rPr>
        <w:tab/>
        <w:t>4,0-</w:t>
      </w:r>
      <w:smartTag w:uri="urn:schemas-microsoft-com:office:smarttags" w:element="metricconverter">
        <w:smartTagPr>
          <w:attr w:name="ProductID" w:val="4,0 m"/>
        </w:smartTagPr>
        <w:r w:rsidRPr="00085F9A">
          <w:rPr>
            <w:sz w:val="22"/>
            <w:szCs w:val="22"/>
          </w:rPr>
          <w:t>4,0 m</w:t>
        </w:r>
      </w:smartTag>
      <w:r w:rsidRPr="00085F9A">
        <w:rPr>
          <w:sz w:val="22"/>
          <w:szCs w:val="22"/>
        </w:rPr>
        <w:t>.</w:t>
      </w:r>
    </w:p>
    <w:p w:rsidR="00EF6EB2" w:rsidRPr="003924AE" w:rsidRDefault="00EF6EB2" w:rsidP="00EF6EB2">
      <w:pPr>
        <w:ind w:left="426"/>
        <w:jc w:val="both"/>
        <w:rPr>
          <w:sz w:val="22"/>
          <w:szCs w:val="22"/>
        </w:rPr>
      </w:pPr>
      <w:r w:rsidRPr="003924AE">
        <w:rPr>
          <w:sz w:val="22"/>
          <w:szCs w:val="22"/>
        </w:rPr>
        <w:t>A biztonsági</w:t>
      </w:r>
      <w:r>
        <w:rPr>
          <w:sz w:val="22"/>
          <w:szCs w:val="22"/>
        </w:rPr>
        <w:t xml:space="preserve"> övezetre vonatkozó előírásokat</w:t>
      </w:r>
      <w:r w:rsidRPr="00507268">
        <w:rPr>
          <w:sz w:val="22"/>
          <w:szCs w:val="22"/>
        </w:rPr>
        <w:t xml:space="preserve"> </w:t>
      </w:r>
      <w:r w:rsidRPr="004C4D77">
        <w:rPr>
          <w:sz w:val="22"/>
          <w:szCs w:val="22"/>
        </w:rPr>
        <w:t>a szénhidrogén szállítóvezetékek biztonsági követelményeiről és a Szénhidrogén Szállítóvezetékek Biztonsági Szabályzata közzétételéről</w:t>
      </w:r>
      <w:r>
        <w:rPr>
          <w:sz w:val="22"/>
          <w:szCs w:val="22"/>
        </w:rPr>
        <w:t xml:space="preserve">, valamint </w:t>
      </w:r>
      <w:r w:rsidRPr="00081960">
        <w:rPr>
          <w:sz w:val="22"/>
          <w:szCs w:val="22"/>
        </w:rPr>
        <w:t>a gázelosztó vezetékek biztonsági követelményeiről</w:t>
      </w:r>
      <w:r>
        <w:rPr>
          <w:sz w:val="22"/>
          <w:szCs w:val="22"/>
        </w:rPr>
        <w:t xml:space="preserve"> </w:t>
      </w:r>
      <w:r w:rsidRPr="00081960">
        <w:rPr>
          <w:sz w:val="22"/>
          <w:szCs w:val="22"/>
        </w:rPr>
        <w:t>és a Gázelosztó Vezetékek Biztonsági Szabályzata közzétételéről</w:t>
      </w:r>
      <w:r w:rsidRPr="003924AE">
        <w:rPr>
          <w:sz w:val="22"/>
          <w:szCs w:val="22"/>
        </w:rPr>
        <w:t xml:space="preserve"> </w:t>
      </w:r>
      <w:r>
        <w:rPr>
          <w:sz w:val="22"/>
          <w:szCs w:val="22"/>
        </w:rPr>
        <w:t>szóló jogszabályok tartalmazzák</w:t>
      </w:r>
      <w:r w:rsidRPr="003924AE">
        <w:rPr>
          <w:sz w:val="22"/>
          <w:szCs w:val="22"/>
        </w:rPr>
        <w:t>.</w:t>
      </w:r>
    </w:p>
    <w:p w:rsidR="00EF6EB2" w:rsidRPr="00DE2E41" w:rsidRDefault="00EF6EB2" w:rsidP="00EF6EB2">
      <w:pPr>
        <w:jc w:val="both"/>
        <w:rPr>
          <w:sz w:val="22"/>
          <w:szCs w:val="22"/>
        </w:rPr>
      </w:pPr>
    </w:p>
    <w:p w:rsidR="00EF6EB2" w:rsidRPr="00DE2E41" w:rsidRDefault="00EF6EB2" w:rsidP="00EF6EB2">
      <w:pPr>
        <w:pStyle w:val="Szvegtrzs2"/>
        <w:tabs>
          <w:tab w:val="left" w:pos="426"/>
        </w:tabs>
        <w:rPr>
          <w:sz w:val="22"/>
          <w:szCs w:val="22"/>
        </w:rPr>
      </w:pPr>
      <w:r w:rsidRPr="00DE2E41">
        <w:rPr>
          <w:sz w:val="22"/>
          <w:szCs w:val="22"/>
        </w:rPr>
        <w:t>(4)</w:t>
      </w:r>
      <w:r w:rsidRPr="00DE2E41">
        <w:rPr>
          <w:sz w:val="22"/>
          <w:szCs w:val="22"/>
        </w:rPr>
        <w:tab/>
        <w:t>Vízvezeték védőtávolsága a cső palástjától mérten:</w:t>
      </w:r>
    </w:p>
    <w:p w:rsidR="00EF6EB2" w:rsidRPr="00DE2E41" w:rsidRDefault="00EF6EB2" w:rsidP="00EF6EB2">
      <w:pPr>
        <w:tabs>
          <w:tab w:val="left" w:pos="851"/>
        </w:tabs>
        <w:ind w:left="851" w:hanging="425"/>
        <w:jc w:val="both"/>
        <w:rPr>
          <w:sz w:val="22"/>
          <w:szCs w:val="22"/>
        </w:rPr>
      </w:pPr>
      <w:r w:rsidRPr="00DE2E41">
        <w:rPr>
          <w:i/>
          <w:sz w:val="22"/>
          <w:szCs w:val="22"/>
        </w:rPr>
        <w:t>a)</w:t>
      </w:r>
      <w:r w:rsidRPr="00DE2E41">
        <w:rPr>
          <w:sz w:val="22"/>
          <w:szCs w:val="22"/>
        </w:rPr>
        <w:tab/>
        <w:t>regionális ivóvízvezeték:</w:t>
      </w:r>
      <w:r w:rsidRPr="00DE2E41">
        <w:rPr>
          <w:sz w:val="22"/>
          <w:szCs w:val="22"/>
        </w:rPr>
        <w:tab/>
      </w:r>
      <w:r w:rsidRPr="00DE2E41">
        <w:rPr>
          <w:sz w:val="22"/>
          <w:szCs w:val="22"/>
        </w:rPr>
        <w:tab/>
        <w:t>5,0-</w:t>
      </w:r>
      <w:smartTag w:uri="urn:schemas-microsoft-com:office:smarttags" w:element="metricconverter">
        <w:smartTagPr>
          <w:attr w:name="ProductID" w:val="5,0 m"/>
        </w:smartTagPr>
        <w:r w:rsidRPr="00DE2E41">
          <w:rPr>
            <w:sz w:val="22"/>
            <w:szCs w:val="22"/>
          </w:rPr>
          <w:t>5,0 m</w:t>
        </w:r>
      </w:smartTag>
      <w:r w:rsidRPr="00DE2E41">
        <w:rPr>
          <w:sz w:val="22"/>
          <w:szCs w:val="22"/>
        </w:rPr>
        <w:t>,</w:t>
      </w:r>
    </w:p>
    <w:p w:rsidR="00EF6EB2" w:rsidRPr="00DE2E41" w:rsidRDefault="00EF6EB2" w:rsidP="00EF6EB2">
      <w:pPr>
        <w:tabs>
          <w:tab w:val="left" w:pos="851"/>
        </w:tabs>
        <w:ind w:left="851" w:hanging="425"/>
        <w:jc w:val="both"/>
        <w:rPr>
          <w:sz w:val="22"/>
          <w:szCs w:val="22"/>
        </w:rPr>
      </w:pPr>
      <w:r w:rsidRPr="00DE2E41">
        <w:rPr>
          <w:i/>
          <w:sz w:val="22"/>
          <w:szCs w:val="22"/>
        </w:rPr>
        <w:t>b)</w:t>
      </w:r>
      <w:r w:rsidRPr="00DE2E41">
        <w:rPr>
          <w:sz w:val="22"/>
          <w:szCs w:val="22"/>
        </w:rPr>
        <w:tab/>
        <w:t>D200-as ivóvízvezeték:</w:t>
      </w:r>
      <w:r w:rsidRPr="00DE2E41">
        <w:rPr>
          <w:sz w:val="22"/>
          <w:szCs w:val="22"/>
        </w:rPr>
        <w:tab/>
      </w:r>
      <w:r w:rsidRPr="00DE2E41">
        <w:rPr>
          <w:sz w:val="22"/>
          <w:szCs w:val="22"/>
        </w:rPr>
        <w:tab/>
        <w:t>3,0-</w:t>
      </w:r>
      <w:smartTag w:uri="urn:schemas-microsoft-com:office:smarttags" w:element="metricconverter">
        <w:smartTagPr>
          <w:attr w:name="ProductID" w:val="3,0 m"/>
        </w:smartTagPr>
        <w:r w:rsidRPr="00DE2E41">
          <w:rPr>
            <w:sz w:val="22"/>
            <w:szCs w:val="22"/>
          </w:rPr>
          <w:t>3,0 m</w:t>
        </w:r>
      </w:smartTag>
      <w:r w:rsidRPr="00DE2E41">
        <w:rPr>
          <w:sz w:val="22"/>
          <w:szCs w:val="22"/>
        </w:rPr>
        <w:t>.</w:t>
      </w:r>
    </w:p>
    <w:p w:rsidR="00EF6EB2" w:rsidRPr="00DE2E41" w:rsidRDefault="00EF6EB2" w:rsidP="00EF6EB2">
      <w:pPr>
        <w:ind w:firstLine="426"/>
        <w:jc w:val="both"/>
        <w:rPr>
          <w:sz w:val="22"/>
          <w:szCs w:val="22"/>
        </w:rPr>
      </w:pPr>
      <w:r w:rsidRPr="00C17151">
        <w:rPr>
          <w:sz w:val="22"/>
          <w:szCs w:val="22"/>
        </w:rPr>
        <w:t>A biztonsági övezetre épület nem építhető, épületrész nem nyúlhat.</w:t>
      </w:r>
    </w:p>
    <w:p w:rsidR="00EF6EB2" w:rsidRPr="00DE2E41" w:rsidRDefault="00EF6EB2" w:rsidP="00EF6EB2">
      <w:pPr>
        <w:jc w:val="both"/>
        <w:rPr>
          <w:sz w:val="22"/>
          <w:szCs w:val="22"/>
        </w:rPr>
      </w:pPr>
    </w:p>
    <w:p w:rsidR="00EF6EB2" w:rsidRPr="00DE2E41" w:rsidRDefault="00EF6EB2" w:rsidP="00EF6EB2">
      <w:pPr>
        <w:pStyle w:val="Szvegtrzsbehzssal3"/>
        <w:ind w:left="426" w:hanging="426"/>
        <w:rPr>
          <w:sz w:val="22"/>
          <w:szCs w:val="22"/>
        </w:rPr>
      </w:pPr>
      <w:r w:rsidRPr="00DE2E41">
        <w:rPr>
          <w:sz w:val="22"/>
          <w:szCs w:val="22"/>
        </w:rPr>
        <w:t>(5)</w:t>
      </w:r>
      <w:r w:rsidRPr="00DE2E41">
        <w:rPr>
          <w:sz w:val="22"/>
          <w:szCs w:val="22"/>
        </w:rPr>
        <w:tab/>
        <w:t xml:space="preserve">A temető védőterülete a telekhatártól számított </w:t>
      </w:r>
      <w:smartTag w:uri="urn:schemas-microsoft-com:office:smarttags" w:element="metricconverter">
        <w:smartTagPr>
          <w:attr w:name="ProductID" w:val="50,0 m"/>
        </w:smartTagPr>
        <w:r w:rsidRPr="00DE2E41">
          <w:rPr>
            <w:sz w:val="22"/>
            <w:szCs w:val="22"/>
          </w:rPr>
          <w:t>50,0 m</w:t>
        </w:r>
      </w:smartTag>
      <w:r w:rsidRPr="00DE2E41">
        <w:rPr>
          <w:sz w:val="22"/>
          <w:szCs w:val="22"/>
        </w:rPr>
        <w:t xml:space="preserve"> széles területsáv. A védőterületen belül kegyeletsértő, a temető működését zavaró építmény nem építhető.</w:t>
      </w:r>
    </w:p>
    <w:p w:rsidR="00EF6EB2" w:rsidRPr="00DE2E41" w:rsidRDefault="00EF6EB2" w:rsidP="00EF6EB2">
      <w:pPr>
        <w:pStyle w:val="Szvegtrzsbehzssal"/>
        <w:ind w:left="426" w:hanging="426"/>
        <w:rPr>
          <w:sz w:val="22"/>
          <w:szCs w:val="22"/>
        </w:rPr>
      </w:pPr>
    </w:p>
    <w:p w:rsidR="00EF6EB2" w:rsidRPr="00DE2E41" w:rsidRDefault="00EF6EB2" w:rsidP="00EF6EB2">
      <w:pPr>
        <w:pStyle w:val="Szvegtrzsbehzssal"/>
        <w:ind w:left="426" w:hanging="426"/>
        <w:rPr>
          <w:sz w:val="22"/>
          <w:szCs w:val="22"/>
        </w:rPr>
      </w:pPr>
      <w:r w:rsidRPr="00DE2E41">
        <w:rPr>
          <w:sz w:val="22"/>
          <w:szCs w:val="22"/>
        </w:rPr>
        <w:t>(6)</w:t>
      </w:r>
      <w:r w:rsidRPr="00DE2E41">
        <w:rPr>
          <w:sz w:val="22"/>
          <w:szCs w:val="22"/>
        </w:rPr>
        <w:tab/>
        <w:t>A vízfolyások, csatornák, vízfelületek parti sávja a partvonaluk mentén húzódó</w:t>
      </w:r>
    </w:p>
    <w:p w:rsidR="00EF6EB2" w:rsidRPr="00DE2E41" w:rsidRDefault="00EF6EB2" w:rsidP="00EF6EB2">
      <w:pPr>
        <w:tabs>
          <w:tab w:val="left" w:pos="851"/>
        </w:tabs>
        <w:ind w:left="851" w:hanging="425"/>
        <w:jc w:val="both"/>
        <w:rPr>
          <w:sz w:val="22"/>
          <w:szCs w:val="22"/>
        </w:rPr>
      </w:pPr>
      <w:r w:rsidRPr="00DE2E41">
        <w:rPr>
          <w:i/>
          <w:sz w:val="22"/>
          <w:szCs w:val="22"/>
        </w:rPr>
        <w:t>a)</w:t>
      </w:r>
      <w:r w:rsidRPr="00DE2E41">
        <w:rPr>
          <w:sz w:val="22"/>
          <w:szCs w:val="22"/>
        </w:rPr>
        <w:tab/>
        <w:t>Ikva-patak, Ikva-árapasztó, Malom-árok esetén: 6,0-</w:t>
      </w:r>
      <w:smartTag w:uri="urn:schemas-microsoft-com:office:smarttags" w:element="metricconverter">
        <w:smartTagPr>
          <w:attr w:name="ProductID" w:val="6,0 m"/>
        </w:smartTagPr>
        <w:r w:rsidRPr="00DE2E41">
          <w:rPr>
            <w:sz w:val="22"/>
            <w:szCs w:val="22"/>
          </w:rPr>
          <w:t>6,0 m</w:t>
        </w:r>
      </w:smartTag>
      <w:r w:rsidRPr="00DE2E41">
        <w:rPr>
          <w:sz w:val="22"/>
          <w:szCs w:val="22"/>
        </w:rPr>
        <w:t xml:space="preserve"> széles területsáv.</w:t>
      </w:r>
    </w:p>
    <w:p w:rsidR="00EF6EB2" w:rsidRPr="00105862" w:rsidRDefault="00EF6EB2" w:rsidP="00EF6EB2">
      <w:pPr>
        <w:ind w:left="426"/>
        <w:jc w:val="both"/>
        <w:rPr>
          <w:sz w:val="22"/>
          <w:szCs w:val="22"/>
        </w:rPr>
      </w:pPr>
      <w:r w:rsidRPr="00105862">
        <w:rPr>
          <w:sz w:val="22"/>
          <w:szCs w:val="22"/>
        </w:rPr>
        <w:t>A parti sávra vonatkozó előírásokat a vízgazdálkodásról, valamint a nagyvízi medrek, a parti sávok, a vízjárta, valamint a fakadó vizek által veszélyeztetett területek használatáról és hasznosításáról, valamint a nyári gátak által védett területek értékének csökkenésével kapcsolatos eljárásról szóló jogszabályok tartalmazzák.</w:t>
      </w:r>
    </w:p>
    <w:p w:rsidR="00EF6EB2" w:rsidRPr="00DE2E41" w:rsidRDefault="00EF6EB2" w:rsidP="00EF6EB2">
      <w:pPr>
        <w:pStyle w:val="Szvegtrzsbehzssal"/>
        <w:ind w:left="426" w:hanging="426"/>
        <w:rPr>
          <w:sz w:val="22"/>
          <w:szCs w:val="22"/>
        </w:rPr>
      </w:pPr>
    </w:p>
    <w:p w:rsidR="00EF6EB2" w:rsidRPr="00DE2E41" w:rsidRDefault="00EF6EB2" w:rsidP="00EF6EB2">
      <w:pPr>
        <w:pStyle w:val="Szvegtrzsbehzssal"/>
        <w:ind w:left="426" w:hanging="426"/>
        <w:rPr>
          <w:sz w:val="22"/>
          <w:szCs w:val="22"/>
        </w:rPr>
      </w:pPr>
      <w:r w:rsidRPr="00DE2E41">
        <w:rPr>
          <w:sz w:val="22"/>
          <w:szCs w:val="22"/>
        </w:rPr>
        <w:t>(7)</w:t>
      </w:r>
      <w:r w:rsidRPr="00DE2E41">
        <w:rPr>
          <w:sz w:val="22"/>
          <w:szCs w:val="22"/>
        </w:rPr>
        <w:tab/>
        <w:t xml:space="preserve">Az oktatási és egészségügyi intézmény védőterülete a telekhatártól mért </w:t>
      </w:r>
      <w:smartTag w:uri="urn:schemas-microsoft-com:office:smarttags" w:element="metricconverter">
        <w:smartTagPr>
          <w:attr w:name="ProductID" w:val="50,0 m"/>
        </w:smartTagPr>
        <w:r w:rsidRPr="00DE2E41">
          <w:rPr>
            <w:sz w:val="22"/>
            <w:szCs w:val="22"/>
          </w:rPr>
          <w:t>50,0 m</w:t>
        </w:r>
      </w:smartTag>
      <w:r w:rsidRPr="00DE2E41">
        <w:rPr>
          <w:sz w:val="22"/>
          <w:szCs w:val="22"/>
        </w:rPr>
        <w:t xml:space="preserve"> széles területsáv. A védőterületen belül állattartó épület nem építhető.</w:t>
      </w:r>
    </w:p>
    <w:p w:rsidR="00EF6EB2" w:rsidRPr="00DE2E41" w:rsidRDefault="00EF6EB2" w:rsidP="00EF6EB2">
      <w:pPr>
        <w:pStyle w:val="Szvegtrzsbehzssal"/>
        <w:ind w:left="426" w:hanging="426"/>
        <w:rPr>
          <w:sz w:val="22"/>
          <w:szCs w:val="22"/>
        </w:rPr>
      </w:pPr>
    </w:p>
    <w:p w:rsidR="00EF6EB2" w:rsidRPr="00DE2E41" w:rsidRDefault="00EF6EB2" w:rsidP="00EF6EB2">
      <w:pPr>
        <w:pStyle w:val="Szvegtrzsbehzssal"/>
        <w:ind w:left="426" w:hanging="426"/>
        <w:rPr>
          <w:sz w:val="22"/>
          <w:szCs w:val="22"/>
        </w:rPr>
      </w:pPr>
      <w:r w:rsidRPr="00DE2E41">
        <w:rPr>
          <w:sz w:val="22"/>
          <w:szCs w:val="22"/>
        </w:rPr>
        <w:t>(8)</w:t>
      </w:r>
      <w:r w:rsidRPr="00DE2E41">
        <w:rPr>
          <w:sz w:val="22"/>
          <w:szCs w:val="22"/>
        </w:rPr>
        <w:tab/>
        <w:t>A Répcelak-Sopron közötti mikrohullámú összeköttetés miatt beépítési korlátozás:</w:t>
      </w:r>
    </w:p>
    <w:p w:rsidR="00EF6EB2" w:rsidRPr="00DE2E41" w:rsidRDefault="00EF6EB2" w:rsidP="00EF6EB2">
      <w:pPr>
        <w:tabs>
          <w:tab w:val="left" w:pos="851"/>
        </w:tabs>
        <w:ind w:left="851" w:hanging="425"/>
        <w:jc w:val="both"/>
        <w:rPr>
          <w:sz w:val="22"/>
          <w:szCs w:val="22"/>
        </w:rPr>
      </w:pPr>
      <w:r w:rsidRPr="00DE2E41">
        <w:rPr>
          <w:i/>
          <w:sz w:val="22"/>
          <w:szCs w:val="22"/>
        </w:rPr>
        <w:t>a)</w:t>
      </w:r>
      <w:r w:rsidRPr="00DE2E41">
        <w:rPr>
          <w:sz w:val="22"/>
          <w:szCs w:val="22"/>
        </w:rPr>
        <w:tab/>
        <w:t>az összeköttetés tengelyvonalától számított 100,0-</w:t>
      </w:r>
      <w:smartTag w:uri="urn:schemas-microsoft-com:office:smarttags" w:element="metricconverter">
        <w:smartTagPr>
          <w:attr w:name="ProductID" w:val="100,0 m"/>
        </w:smartTagPr>
        <w:r w:rsidRPr="00DE2E41">
          <w:rPr>
            <w:sz w:val="22"/>
            <w:szCs w:val="22"/>
          </w:rPr>
          <w:t>100,0 m</w:t>
        </w:r>
      </w:smartTag>
      <w:r w:rsidRPr="00DE2E41">
        <w:rPr>
          <w:sz w:val="22"/>
          <w:szCs w:val="22"/>
        </w:rPr>
        <w:t xml:space="preserve"> széles sávra eső ingatlanokon a </w:t>
      </w:r>
      <w:smartTag w:uri="urn:schemas-microsoft-com:office:smarttags" w:element="metricconverter">
        <w:smartTagPr>
          <w:attr w:name="ProductID" w:val="190,0 m"/>
        </w:smartTagPr>
        <w:r w:rsidRPr="00DE2E41">
          <w:rPr>
            <w:sz w:val="22"/>
            <w:szCs w:val="22"/>
          </w:rPr>
          <w:t>190,0 m</w:t>
        </w:r>
      </w:smartTag>
      <w:r w:rsidRPr="00DE2E41">
        <w:rPr>
          <w:sz w:val="22"/>
          <w:szCs w:val="22"/>
        </w:rPr>
        <w:t xml:space="preserve"> feletti nagyságú építményekre.</w:t>
      </w:r>
    </w:p>
    <w:p w:rsidR="00EF6EB2" w:rsidRPr="00DE2E41" w:rsidRDefault="00EF6EB2" w:rsidP="00EF6EB2">
      <w:pPr>
        <w:jc w:val="both"/>
        <w:rPr>
          <w:sz w:val="22"/>
          <w:szCs w:val="22"/>
        </w:rPr>
      </w:pPr>
    </w:p>
    <w:p w:rsidR="00EF6EB2" w:rsidRPr="00DE2E41" w:rsidRDefault="00EF6EB2" w:rsidP="00EF6EB2">
      <w:pPr>
        <w:pStyle w:val="Szvegtrzsbehzssal"/>
        <w:ind w:left="426" w:hanging="426"/>
        <w:rPr>
          <w:sz w:val="22"/>
          <w:szCs w:val="22"/>
        </w:rPr>
      </w:pPr>
      <w:r w:rsidRPr="00DE2E41">
        <w:rPr>
          <w:sz w:val="22"/>
          <w:szCs w:val="22"/>
        </w:rPr>
        <w:t>(9)</w:t>
      </w:r>
      <w:r w:rsidRPr="00DE2E41">
        <w:rPr>
          <w:sz w:val="22"/>
          <w:szCs w:val="22"/>
        </w:rPr>
        <w:tab/>
        <w:t>Külterületen a</w:t>
      </w:r>
      <w:r>
        <w:rPr>
          <w:sz w:val="22"/>
          <w:szCs w:val="22"/>
        </w:rPr>
        <w:t>z országos</w:t>
      </w:r>
      <w:r w:rsidRPr="00DE2E41">
        <w:rPr>
          <w:sz w:val="22"/>
          <w:szCs w:val="22"/>
        </w:rPr>
        <w:t xml:space="preserve"> </w:t>
      </w:r>
      <w:r>
        <w:rPr>
          <w:sz w:val="22"/>
          <w:szCs w:val="22"/>
        </w:rPr>
        <w:t>mellékút</w:t>
      </w:r>
      <w:r w:rsidRPr="00DE2E41">
        <w:rPr>
          <w:sz w:val="22"/>
          <w:szCs w:val="22"/>
        </w:rPr>
        <w:t xml:space="preserve"> tengelyétől számított 50,0-</w:t>
      </w:r>
      <w:smartTag w:uri="urn:schemas-microsoft-com:office:smarttags" w:element="metricconverter">
        <w:smartTagPr>
          <w:attr w:name="ProductID" w:val="50,0 m"/>
        </w:smartTagPr>
        <w:r w:rsidRPr="00DE2E41">
          <w:rPr>
            <w:sz w:val="22"/>
            <w:szCs w:val="22"/>
          </w:rPr>
          <w:t>50,0 m</w:t>
        </w:r>
      </w:smartTag>
      <w:r>
        <w:rPr>
          <w:sz w:val="22"/>
          <w:szCs w:val="22"/>
        </w:rPr>
        <w:t xml:space="preserve"> széles, gyorsforgalmi út</w:t>
      </w:r>
      <w:r w:rsidRPr="00DE2E41">
        <w:rPr>
          <w:sz w:val="22"/>
          <w:szCs w:val="22"/>
        </w:rPr>
        <w:t xml:space="preserve"> esetén 100,0-</w:t>
      </w:r>
      <w:smartTag w:uri="urn:schemas-microsoft-com:office:smarttags" w:element="metricconverter">
        <w:smartTagPr>
          <w:attr w:name="ProductID" w:val="100,0 m"/>
        </w:smartTagPr>
        <w:r w:rsidRPr="00DE2E41">
          <w:rPr>
            <w:sz w:val="22"/>
            <w:szCs w:val="22"/>
          </w:rPr>
          <w:t>100,0 m</w:t>
        </w:r>
      </w:smartTag>
      <w:r>
        <w:rPr>
          <w:sz w:val="22"/>
          <w:szCs w:val="22"/>
        </w:rPr>
        <w:t xml:space="preserve"> széles </w:t>
      </w:r>
      <w:r w:rsidRPr="00DE2E41">
        <w:rPr>
          <w:sz w:val="22"/>
          <w:szCs w:val="22"/>
        </w:rPr>
        <w:t>távolságon belül építmények csak a külön jogszabályok szerint helyezhetők el.</w:t>
      </w:r>
    </w:p>
    <w:p w:rsidR="00EF6EB2" w:rsidRPr="00DE2E41" w:rsidRDefault="00EF6EB2" w:rsidP="00EF6EB2">
      <w:pPr>
        <w:jc w:val="both"/>
        <w:rPr>
          <w:sz w:val="22"/>
          <w:szCs w:val="22"/>
        </w:rPr>
      </w:pPr>
    </w:p>
    <w:p w:rsidR="00EF6EB2" w:rsidRPr="00DE2E41" w:rsidRDefault="00EF6EB2" w:rsidP="00EF6EB2">
      <w:pPr>
        <w:pStyle w:val="Szvegtrzsbehzssal"/>
        <w:ind w:left="426" w:hanging="426"/>
        <w:rPr>
          <w:sz w:val="22"/>
          <w:szCs w:val="22"/>
        </w:rPr>
      </w:pPr>
      <w:r w:rsidRPr="00DE2E41">
        <w:rPr>
          <w:sz w:val="22"/>
          <w:szCs w:val="22"/>
        </w:rPr>
        <w:t>(10)</w:t>
      </w:r>
      <w:r w:rsidRPr="00DE2E41">
        <w:rPr>
          <w:sz w:val="22"/>
          <w:szCs w:val="22"/>
        </w:rPr>
        <w:tab/>
        <w:t>Az országos közforgalmú vasútvonalak szélső vágányaitól mért 50,0-</w:t>
      </w:r>
      <w:smartTag w:uri="urn:schemas-microsoft-com:office:smarttags" w:element="metricconverter">
        <w:smartTagPr>
          <w:attr w:name="ProductID" w:val="50,0 m"/>
        </w:smartTagPr>
        <w:r w:rsidRPr="00DE2E41">
          <w:rPr>
            <w:sz w:val="22"/>
            <w:szCs w:val="22"/>
          </w:rPr>
          <w:t>50,0 m</w:t>
        </w:r>
      </w:smartTag>
      <w:r w:rsidRPr="00DE2E41">
        <w:rPr>
          <w:sz w:val="22"/>
          <w:szCs w:val="22"/>
        </w:rPr>
        <w:t>, továbbá a környezeti hatásvizsgálathoz kötött vasúti létesítmények esetében 100,0-</w:t>
      </w:r>
      <w:smartTag w:uri="urn:schemas-microsoft-com:office:smarttags" w:element="metricconverter">
        <w:smartTagPr>
          <w:attr w:name="ProductID" w:val="100,0 m"/>
        </w:smartTagPr>
        <w:r w:rsidRPr="00DE2E41">
          <w:rPr>
            <w:sz w:val="22"/>
            <w:szCs w:val="22"/>
          </w:rPr>
          <w:t>100,0 m</w:t>
        </w:r>
      </w:smartTag>
      <w:r w:rsidRPr="00DE2E41">
        <w:rPr>
          <w:sz w:val="22"/>
          <w:szCs w:val="22"/>
        </w:rPr>
        <w:t xml:space="preserve"> védőtávolságon belül építmények csak a külön jogszabályok szerint helyezhetők el.</w:t>
      </w:r>
    </w:p>
    <w:p w:rsidR="00EF6EB2" w:rsidRPr="00DE2E41" w:rsidRDefault="00EF6EB2" w:rsidP="00EF6EB2">
      <w:pPr>
        <w:jc w:val="both"/>
        <w:rPr>
          <w:sz w:val="22"/>
          <w:szCs w:val="22"/>
        </w:rPr>
      </w:pPr>
    </w:p>
    <w:p w:rsidR="00EF6EB2" w:rsidRPr="00DE2E41" w:rsidRDefault="00EF6EB2" w:rsidP="00EF6EB2">
      <w:pPr>
        <w:pStyle w:val="Szvegtrzsbehzssal"/>
        <w:ind w:left="426" w:hanging="426"/>
        <w:rPr>
          <w:sz w:val="22"/>
          <w:szCs w:val="22"/>
        </w:rPr>
      </w:pPr>
      <w:r w:rsidRPr="00DE2E41">
        <w:rPr>
          <w:sz w:val="22"/>
          <w:szCs w:val="22"/>
        </w:rPr>
        <w:t>(11)</w:t>
      </w:r>
      <w:r w:rsidRPr="00DE2E41">
        <w:rPr>
          <w:sz w:val="22"/>
          <w:szCs w:val="22"/>
        </w:rPr>
        <w:tab/>
        <w:t>Zaj ellen védendő létesítmény csak a szükséges zajvédelmi beruházásokkal együtt (pl.: zajvédő fal, zajgátló nyílászárók stb.), azok zajcsökkentő hatásai következtében az előírt zajterhelési határértékek alá csökkenő zajterhelési területen, az építési hely határain belül helyezhető el</w:t>
      </w:r>
    </w:p>
    <w:p w:rsidR="00EF6EB2" w:rsidRPr="00DE2E41" w:rsidRDefault="00EF6EB2" w:rsidP="00EF6EB2">
      <w:pPr>
        <w:tabs>
          <w:tab w:val="left" w:pos="851"/>
        </w:tabs>
        <w:ind w:left="851" w:hanging="425"/>
        <w:jc w:val="both"/>
        <w:rPr>
          <w:sz w:val="22"/>
          <w:szCs w:val="22"/>
        </w:rPr>
      </w:pPr>
      <w:r w:rsidRPr="00DE2E41">
        <w:rPr>
          <w:i/>
          <w:sz w:val="22"/>
          <w:szCs w:val="22"/>
        </w:rPr>
        <w:t>a)</w:t>
      </w:r>
      <w:r w:rsidRPr="00DE2E41">
        <w:rPr>
          <w:sz w:val="22"/>
          <w:szCs w:val="22"/>
        </w:rPr>
        <w:tab/>
        <w:t>a 84. sz. főút tengelyétől mért 41,0-</w:t>
      </w:r>
      <w:smartTag w:uri="urn:schemas-microsoft-com:office:smarttags" w:element="metricconverter">
        <w:smartTagPr>
          <w:attr w:name="ProductID" w:val="41,0 m"/>
        </w:smartTagPr>
        <w:r w:rsidRPr="00DE2E41">
          <w:rPr>
            <w:sz w:val="22"/>
            <w:szCs w:val="22"/>
          </w:rPr>
          <w:t>41,0 m</w:t>
        </w:r>
      </w:smartTag>
      <w:r w:rsidRPr="00DE2E41">
        <w:rPr>
          <w:sz w:val="22"/>
          <w:szCs w:val="22"/>
        </w:rPr>
        <w:t xml:space="preserve"> széles területsávban,</w:t>
      </w:r>
    </w:p>
    <w:p w:rsidR="00EF6EB2" w:rsidRPr="00DE2E41" w:rsidRDefault="00EF6EB2" w:rsidP="00EF6EB2">
      <w:pPr>
        <w:tabs>
          <w:tab w:val="left" w:pos="851"/>
        </w:tabs>
        <w:ind w:left="851" w:hanging="425"/>
        <w:jc w:val="both"/>
        <w:rPr>
          <w:sz w:val="22"/>
          <w:szCs w:val="22"/>
        </w:rPr>
      </w:pPr>
      <w:r w:rsidRPr="00DE2E41">
        <w:rPr>
          <w:i/>
          <w:sz w:val="22"/>
          <w:szCs w:val="22"/>
        </w:rPr>
        <w:t>b)</w:t>
      </w:r>
      <w:r w:rsidRPr="00DE2E41">
        <w:rPr>
          <w:sz w:val="22"/>
          <w:szCs w:val="22"/>
        </w:rPr>
        <w:tab/>
        <w:t>a 861. sz. főút tengelyétől mért 12,6-</w:t>
      </w:r>
      <w:smartTag w:uri="urn:schemas-microsoft-com:office:smarttags" w:element="metricconverter">
        <w:smartTagPr>
          <w:attr w:name="ProductID" w:val="12,6 m"/>
        </w:smartTagPr>
        <w:r w:rsidRPr="00DE2E41">
          <w:rPr>
            <w:sz w:val="22"/>
            <w:szCs w:val="22"/>
          </w:rPr>
          <w:t>12,6 m</w:t>
        </w:r>
      </w:smartTag>
      <w:r w:rsidRPr="00DE2E41">
        <w:rPr>
          <w:sz w:val="22"/>
          <w:szCs w:val="22"/>
        </w:rPr>
        <w:t xml:space="preserve"> széles területsávban,</w:t>
      </w:r>
    </w:p>
    <w:p w:rsidR="00EF6EB2" w:rsidRPr="00DE2E41" w:rsidRDefault="00EF6EB2" w:rsidP="00EF6EB2">
      <w:pPr>
        <w:tabs>
          <w:tab w:val="left" w:pos="851"/>
        </w:tabs>
        <w:ind w:left="851" w:hanging="425"/>
        <w:jc w:val="both"/>
        <w:rPr>
          <w:sz w:val="22"/>
          <w:szCs w:val="22"/>
        </w:rPr>
      </w:pPr>
      <w:r w:rsidRPr="00DE2E41">
        <w:rPr>
          <w:i/>
          <w:sz w:val="22"/>
          <w:szCs w:val="22"/>
        </w:rPr>
        <w:t>c)</w:t>
      </w:r>
      <w:r w:rsidRPr="00DE2E41">
        <w:rPr>
          <w:sz w:val="22"/>
          <w:szCs w:val="22"/>
        </w:rPr>
        <w:tab/>
        <w:t>a 15. sz. vasútvonal szélső vágány tengelyétől mért 69,9-</w:t>
      </w:r>
      <w:smartTag w:uri="urn:schemas-microsoft-com:office:smarttags" w:element="metricconverter">
        <w:smartTagPr>
          <w:attr w:name="ProductID" w:val="69,9 m"/>
        </w:smartTagPr>
        <w:r w:rsidRPr="00DE2E41">
          <w:rPr>
            <w:sz w:val="22"/>
            <w:szCs w:val="22"/>
          </w:rPr>
          <w:t>69,9 m</w:t>
        </w:r>
      </w:smartTag>
      <w:r w:rsidRPr="00DE2E41">
        <w:rPr>
          <w:sz w:val="22"/>
          <w:szCs w:val="22"/>
        </w:rPr>
        <w:t xml:space="preserve"> széles területsávban,</w:t>
      </w:r>
    </w:p>
    <w:p w:rsidR="00EF6EB2" w:rsidRPr="00DE2E41" w:rsidRDefault="00EF6EB2" w:rsidP="00EF6EB2">
      <w:pPr>
        <w:tabs>
          <w:tab w:val="left" w:pos="851"/>
        </w:tabs>
        <w:ind w:left="851" w:hanging="425"/>
        <w:jc w:val="both"/>
        <w:rPr>
          <w:sz w:val="22"/>
          <w:szCs w:val="22"/>
        </w:rPr>
      </w:pPr>
      <w:r w:rsidRPr="00DE2E41">
        <w:rPr>
          <w:i/>
          <w:sz w:val="22"/>
          <w:szCs w:val="22"/>
        </w:rPr>
        <w:t>d)</w:t>
      </w:r>
      <w:r w:rsidRPr="00DE2E41">
        <w:rPr>
          <w:sz w:val="22"/>
          <w:szCs w:val="22"/>
        </w:rPr>
        <w:tab/>
        <w:t>a 8. sz. vasútvonal szélső vágány tengelyétől mért 63,3-</w:t>
      </w:r>
      <w:smartTag w:uri="urn:schemas-microsoft-com:office:smarttags" w:element="metricconverter">
        <w:smartTagPr>
          <w:attr w:name="ProductID" w:val="63,3 m"/>
        </w:smartTagPr>
        <w:r w:rsidRPr="00DE2E41">
          <w:rPr>
            <w:sz w:val="22"/>
            <w:szCs w:val="22"/>
          </w:rPr>
          <w:t>63,3 m</w:t>
        </w:r>
      </w:smartTag>
      <w:r w:rsidRPr="00DE2E41">
        <w:rPr>
          <w:sz w:val="22"/>
          <w:szCs w:val="22"/>
        </w:rPr>
        <w:t xml:space="preserve"> széles területsávban.</w:t>
      </w:r>
    </w:p>
    <w:p w:rsidR="00EF6EB2" w:rsidRPr="00DE2E41" w:rsidRDefault="00EF6EB2" w:rsidP="00EF6EB2">
      <w:pPr>
        <w:jc w:val="both"/>
        <w:rPr>
          <w:sz w:val="22"/>
          <w:szCs w:val="22"/>
        </w:rPr>
      </w:pPr>
    </w:p>
    <w:p w:rsidR="00EF6EB2" w:rsidRPr="00DE2E41" w:rsidRDefault="00EF6EB2" w:rsidP="00EF6EB2">
      <w:pPr>
        <w:pStyle w:val="Szvegtrzsbehzssal"/>
        <w:ind w:left="426" w:hanging="426"/>
        <w:rPr>
          <w:sz w:val="22"/>
          <w:szCs w:val="22"/>
        </w:rPr>
      </w:pPr>
      <w:r w:rsidRPr="00DE2E41">
        <w:rPr>
          <w:sz w:val="22"/>
          <w:szCs w:val="22"/>
        </w:rPr>
        <w:t>(12)</w:t>
      </w:r>
      <w:r w:rsidRPr="00DE2E41">
        <w:rPr>
          <w:sz w:val="22"/>
          <w:szCs w:val="22"/>
        </w:rPr>
        <w:tab/>
        <w:t xml:space="preserve">Az SZ-J1 terven jelölt helyen és hosszúságban – a lakóterületek védelmében – zajvédő falat kell létesíteni a 15. sz. vasútvonal </w:t>
      </w:r>
      <w:r>
        <w:rPr>
          <w:sz w:val="22"/>
          <w:szCs w:val="22"/>
        </w:rPr>
        <w:t>fejlesztésével</w:t>
      </w:r>
      <w:r w:rsidRPr="00DE2E41">
        <w:rPr>
          <w:sz w:val="22"/>
          <w:szCs w:val="22"/>
        </w:rPr>
        <w:t xml:space="preserve"> egyidőben.</w:t>
      </w:r>
    </w:p>
    <w:p w:rsidR="00EF6EB2" w:rsidRDefault="00EF6EB2" w:rsidP="00EF6EB2">
      <w:pPr>
        <w:jc w:val="both"/>
        <w:rPr>
          <w:sz w:val="22"/>
          <w:szCs w:val="22"/>
        </w:rPr>
      </w:pPr>
      <w:r>
        <w:rPr>
          <w:sz w:val="22"/>
          <w:szCs w:val="22"/>
        </w:rPr>
        <w:br w:type="page"/>
      </w:r>
    </w:p>
    <w:p w:rsidR="00EF6EB2" w:rsidRDefault="00EF6EB2" w:rsidP="00EF6EB2">
      <w:pPr>
        <w:pStyle w:val="Szvegtrzsbehzssal"/>
        <w:ind w:left="426" w:hanging="426"/>
        <w:rPr>
          <w:sz w:val="22"/>
          <w:szCs w:val="22"/>
        </w:rPr>
      </w:pPr>
      <w:r>
        <w:rPr>
          <w:sz w:val="22"/>
          <w:szCs w:val="22"/>
        </w:rPr>
        <w:lastRenderedPageBreak/>
        <w:t>(13</w:t>
      </w:r>
      <w:r w:rsidRPr="00E83877">
        <w:rPr>
          <w:sz w:val="22"/>
          <w:szCs w:val="22"/>
        </w:rPr>
        <w:t>)</w:t>
      </w:r>
      <w:r w:rsidRPr="00E83877">
        <w:rPr>
          <w:sz w:val="22"/>
          <w:szCs w:val="22"/>
        </w:rPr>
        <w:tab/>
      </w:r>
      <w:r>
        <w:rPr>
          <w:sz w:val="22"/>
          <w:szCs w:val="22"/>
        </w:rPr>
        <w:t>A</w:t>
      </w:r>
      <w:r w:rsidRPr="00E83877">
        <w:rPr>
          <w:sz w:val="22"/>
          <w:szCs w:val="22"/>
        </w:rPr>
        <w:t xml:space="preserve">z államhatártól számított 100,0 m-en belül </w:t>
      </w:r>
      <w:r>
        <w:rPr>
          <w:sz w:val="22"/>
          <w:szCs w:val="22"/>
        </w:rPr>
        <w:t>figyelembe kell venni</w:t>
      </w:r>
      <w:r w:rsidRPr="00E83877">
        <w:rPr>
          <w:sz w:val="22"/>
          <w:szCs w:val="22"/>
        </w:rPr>
        <w:t xml:space="preserve"> az építésügyi hatósági eljárásokról és az építésügyi hatósági ellenőrzésről</w:t>
      </w:r>
      <w:r>
        <w:rPr>
          <w:sz w:val="22"/>
          <w:szCs w:val="22"/>
        </w:rPr>
        <w:t xml:space="preserve"> szóló jogszabályi előírásokat</w:t>
      </w:r>
      <w:r w:rsidRPr="00E83877">
        <w:rPr>
          <w:sz w:val="22"/>
          <w:szCs w:val="22"/>
        </w:rPr>
        <w:t>.</w:t>
      </w:r>
    </w:p>
    <w:p w:rsidR="00EF6EB2" w:rsidRPr="00DE2E41" w:rsidRDefault="00EF6EB2" w:rsidP="00EF6EB2">
      <w:pPr>
        <w:jc w:val="both"/>
        <w:rPr>
          <w:sz w:val="22"/>
          <w:szCs w:val="22"/>
        </w:rPr>
      </w:pPr>
    </w:p>
    <w:p w:rsidR="00EF6EB2" w:rsidRPr="00DE2E41" w:rsidRDefault="00EF6EB2" w:rsidP="00EF6EB2">
      <w:pPr>
        <w:pStyle w:val="Szvegtrzsbehzssal"/>
        <w:ind w:left="426" w:hanging="426"/>
        <w:rPr>
          <w:sz w:val="22"/>
          <w:szCs w:val="22"/>
        </w:rPr>
      </w:pPr>
      <w:r w:rsidRPr="00DE2E41">
        <w:rPr>
          <w:sz w:val="22"/>
          <w:szCs w:val="22"/>
        </w:rPr>
        <w:t>(1</w:t>
      </w:r>
      <w:r>
        <w:rPr>
          <w:sz w:val="22"/>
          <w:szCs w:val="22"/>
        </w:rPr>
        <w:t>4</w:t>
      </w:r>
      <w:r w:rsidRPr="00DE2E41">
        <w:rPr>
          <w:sz w:val="22"/>
          <w:szCs w:val="22"/>
        </w:rPr>
        <w:t>)</w:t>
      </w:r>
      <w:r w:rsidRPr="00DE2E41">
        <w:rPr>
          <w:sz w:val="22"/>
          <w:szCs w:val="22"/>
        </w:rPr>
        <w:tab/>
        <w:t>Kópháza község ivóvízellátásának biztonsága, valamint a 120 kV-os elosztó hálózat nyomvonalának biztosítása érdekében fenntartott, az SZ-J1 és az SZ-J2 terveken be nem építhető területként jelölt sávot szabadon kell hagyni. A telekalakítás során ez a sáv a telek része kell, hogy legyen, továbbá az építési telekre eső területsáv területe az építési telek területébe beszámítható, viszont a zöldfelület mértékébe nem vehető figyelembe.</w:t>
      </w:r>
    </w:p>
    <w:p w:rsidR="00EF6EB2" w:rsidRPr="00DE2E41" w:rsidRDefault="00EF6EB2" w:rsidP="00EF6EB2">
      <w:pPr>
        <w:jc w:val="both"/>
        <w:rPr>
          <w:sz w:val="22"/>
          <w:szCs w:val="22"/>
        </w:rPr>
      </w:pPr>
    </w:p>
    <w:p w:rsidR="00EF6EB2" w:rsidRPr="00DE2E41" w:rsidRDefault="00EF6EB2" w:rsidP="00EF6EB2">
      <w:pPr>
        <w:jc w:val="both"/>
        <w:rPr>
          <w:sz w:val="22"/>
          <w:szCs w:val="22"/>
        </w:rPr>
      </w:pPr>
    </w:p>
    <w:p w:rsidR="00EF6EB2" w:rsidRPr="00DE2E41" w:rsidRDefault="00EF6EB2" w:rsidP="00EF6EB2">
      <w:pPr>
        <w:jc w:val="center"/>
        <w:rPr>
          <w:i/>
          <w:sz w:val="22"/>
          <w:szCs w:val="22"/>
        </w:rPr>
      </w:pPr>
      <w:r w:rsidRPr="00DE2E41">
        <w:rPr>
          <w:i/>
          <w:sz w:val="22"/>
          <w:szCs w:val="22"/>
        </w:rPr>
        <w:t>II. FEJEZET</w:t>
      </w:r>
    </w:p>
    <w:p w:rsidR="00EF6EB2" w:rsidRPr="00DE2E41" w:rsidRDefault="00EF6EB2" w:rsidP="00EF6EB2">
      <w:pPr>
        <w:rPr>
          <w:sz w:val="22"/>
          <w:szCs w:val="22"/>
        </w:rPr>
      </w:pPr>
    </w:p>
    <w:p w:rsidR="00EF6EB2" w:rsidRPr="00DE2E41" w:rsidRDefault="00EF6EB2" w:rsidP="00EF6EB2">
      <w:pPr>
        <w:jc w:val="center"/>
        <w:rPr>
          <w:i/>
          <w:sz w:val="22"/>
          <w:szCs w:val="22"/>
        </w:rPr>
      </w:pPr>
      <w:r w:rsidRPr="00DE2E41">
        <w:rPr>
          <w:i/>
          <w:sz w:val="22"/>
          <w:szCs w:val="22"/>
        </w:rPr>
        <w:t>TERÜLETFELHASZNÁLÁS, ÖVEZETI ELŐÍRÁSOK</w:t>
      </w:r>
    </w:p>
    <w:p w:rsidR="00EF6EB2" w:rsidRPr="00DE2E41" w:rsidRDefault="00EF6EB2" w:rsidP="00EF6EB2">
      <w:pPr>
        <w:rPr>
          <w:sz w:val="22"/>
          <w:szCs w:val="22"/>
        </w:rPr>
      </w:pPr>
    </w:p>
    <w:p w:rsidR="00EF6EB2" w:rsidRPr="00DE2E41" w:rsidRDefault="00EF6EB2" w:rsidP="00EF6EB2">
      <w:pPr>
        <w:jc w:val="center"/>
        <w:rPr>
          <w:b/>
          <w:bCs/>
          <w:sz w:val="22"/>
          <w:szCs w:val="22"/>
        </w:rPr>
      </w:pPr>
      <w:r w:rsidRPr="00DE2E41">
        <w:rPr>
          <w:b/>
          <w:bCs/>
          <w:sz w:val="22"/>
          <w:szCs w:val="22"/>
        </w:rPr>
        <w:t>11. Területfelhasználás az általános és a sajátos használat szerint</w:t>
      </w:r>
    </w:p>
    <w:p w:rsidR="00EF6EB2" w:rsidRPr="00DE2E41" w:rsidRDefault="00EF6EB2" w:rsidP="00EF6EB2">
      <w:pPr>
        <w:rPr>
          <w:bCs/>
          <w:sz w:val="22"/>
          <w:szCs w:val="22"/>
        </w:rPr>
      </w:pPr>
    </w:p>
    <w:p w:rsidR="00EF6EB2" w:rsidRPr="00DE2E41" w:rsidRDefault="00EF6EB2" w:rsidP="00EF6EB2">
      <w:pPr>
        <w:ind w:left="426" w:hanging="426"/>
        <w:rPr>
          <w:sz w:val="22"/>
          <w:szCs w:val="22"/>
        </w:rPr>
      </w:pPr>
      <w:r w:rsidRPr="00DE2E41">
        <w:rPr>
          <w:b/>
          <w:bCs/>
          <w:sz w:val="22"/>
          <w:szCs w:val="22"/>
        </w:rPr>
        <w:t>12. §</w:t>
      </w:r>
      <w:r w:rsidRPr="00DE2E41">
        <w:rPr>
          <w:sz w:val="22"/>
          <w:szCs w:val="22"/>
        </w:rPr>
        <w:t xml:space="preserve"> (1) A település közigazgatási területe a következő területfelhasználási egységekre tagolódik:</w:t>
      </w:r>
    </w:p>
    <w:p w:rsidR="00EF6EB2" w:rsidRPr="00DE2E41" w:rsidRDefault="00EF6EB2" w:rsidP="00EF6EB2">
      <w:pPr>
        <w:rPr>
          <w:bCs/>
          <w:sz w:val="22"/>
          <w:szCs w:val="22"/>
        </w:rPr>
      </w:pPr>
    </w:p>
    <w:p w:rsidR="00EF6EB2" w:rsidRPr="00DE2E41" w:rsidRDefault="00EF6EB2" w:rsidP="00EF6EB2">
      <w:pPr>
        <w:spacing w:line="360" w:lineRule="auto"/>
        <w:ind w:firstLine="426"/>
        <w:rPr>
          <w:bCs/>
          <w:sz w:val="22"/>
          <w:szCs w:val="22"/>
        </w:rPr>
      </w:pPr>
      <w:r w:rsidRPr="00DE2E41">
        <w:rPr>
          <w:bCs/>
          <w:i/>
          <w:sz w:val="22"/>
          <w:szCs w:val="22"/>
        </w:rPr>
        <w:t>a)</w:t>
      </w:r>
      <w:r>
        <w:rPr>
          <w:bCs/>
          <w:sz w:val="22"/>
          <w:szCs w:val="22"/>
        </w:rPr>
        <w:tab/>
      </w:r>
      <w:r w:rsidRPr="00DE2E41">
        <w:rPr>
          <w:bCs/>
          <w:sz w:val="22"/>
          <w:szCs w:val="22"/>
        </w:rPr>
        <w:t>Beépített és beépítésre szánt terület</w:t>
      </w:r>
    </w:p>
    <w:p w:rsidR="00EF6EB2" w:rsidRPr="00DE2E41" w:rsidRDefault="00EF6EB2" w:rsidP="00EF6EB2">
      <w:pPr>
        <w:pStyle w:val="lfej"/>
        <w:tabs>
          <w:tab w:val="clear" w:pos="4536"/>
          <w:tab w:val="clear" w:pos="9072"/>
        </w:tabs>
        <w:ind w:firstLine="851"/>
        <w:rPr>
          <w:sz w:val="22"/>
          <w:szCs w:val="22"/>
        </w:rPr>
      </w:pPr>
      <w:r w:rsidRPr="00DE2E41">
        <w:rPr>
          <w:i/>
          <w:sz w:val="22"/>
          <w:szCs w:val="22"/>
        </w:rPr>
        <w:t>aa)</w:t>
      </w:r>
      <w:r>
        <w:rPr>
          <w:sz w:val="22"/>
          <w:szCs w:val="22"/>
        </w:rPr>
        <w:tab/>
      </w:r>
      <w:r w:rsidRPr="00DE2E41">
        <w:rPr>
          <w:sz w:val="22"/>
          <w:szCs w:val="22"/>
        </w:rPr>
        <w:t>Lakóterület</w:t>
      </w:r>
    </w:p>
    <w:p w:rsidR="00EF6EB2" w:rsidRPr="00DE2E41" w:rsidRDefault="00EF6EB2" w:rsidP="00EF6EB2">
      <w:pPr>
        <w:ind w:left="282" w:firstLine="1134"/>
        <w:rPr>
          <w:sz w:val="22"/>
          <w:szCs w:val="22"/>
        </w:rPr>
      </w:pPr>
      <w:r w:rsidRPr="00DE2E41">
        <w:rPr>
          <w:sz w:val="22"/>
          <w:szCs w:val="22"/>
        </w:rPr>
        <w:t xml:space="preserve"> kertvárosias</w:t>
      </w:r>
      <w:r w:rsidRPr="00DE2E41">
        <w:rPr>
          <w:sz w:val="22"/>
          <w:szCs w:val="22"/>
        </w:rPr>
        <w:tab/>
      </w:r>
      <w:r w:rsidRPr="00DE2E41">
        <w:rPr>
          <w:sz w:val="22"/>
          <w:szCs w:val="22"/>
        </w:rPr>
        <w:tab/>
      </w:r>
      <w:r>
        <w:rPr>
          <w:sz w:val="22"/>
          <w:szCs w:val="22"/>
        </w:rPr>
        <w:tab/>
      </w:r>
      <w:r w:rsidRPr="00DE2E41">
        <w:rPr>
          <w:sz w:val="22"/>
          <w:szCs w:val="22"/>
        </w:rPr>
        <w:tab/>
      </w:r>
      <w:r w:rsidRPr="00DE2E41">
        <w:rPr>
          <w:sz w:val="22"/>
          <w:szCs w:val="22"/>
        </w:rPr>
        <w:tab/>
      </w:r>
      <w:r w:rsidRPr="00DE2E41">
        <w:rPr>
          <w:sz w:val="22"/>
          <w:szCs w:val="22"/>
        </w:rPr>
        <w:tab/>
        <w:t>Lke</w:t>
      </w:r>
    </w:p>
    <w:p w:rsidR="00EF6EB2" w:rsidRPr="00DE2E41" w:rsidRDefault="00EF6EB2" w:rsidP="00EF6EB2">
      <w:pPr>
        <w:ind w:left="282" w:firstLine="1134"/>
        <w:rPr>
          <w:sz w:val="22"/>
          <w:szCs w:val="22"/>
        </w:rPr>
      </w:pPr>
      <w:r w:rsidRPr="00DE2E41">
        <w:rPr>
          <w:sz w:val="22"/>
          <w:szCs w:val="22"/>
        </w:rPr>
        <w:t xml:space="preserve"> falusias</w:t>
      </w:r>
      <w:r w:rsidRPr="00DE2E41">
        <w:rPr>
          <w:sz w:val="22"/>
          <w:szCs w:val="22"/>
        </w:rPr>
        <w:tab/>
      </w:r>
      <w:r w:rsidRPr="00DE2E41">
        <w:rPr>
          <w:sz w:val="22"/>
          <w:szCs w:val="22"/>
        </w:rPr>
        <w:tab/>
      </w:r>
      <w:r>
        <w:rPr>
          <w:sz w:val="22"/>
          <w:szCs w:val="22"/>
        </w:rPr>
        <w:tab/>
      </w:r>
      <w:r w:rsidRPr="00DE2E41">
        <w:rPr>
          <w:sz w:val="22"/>
          <w:szCs w:val="22"/>
        </w:rPr>
        <w:tab/>
      </w:r>
      <w:r w:rsidRPr="00DE2E41">
        <w:rPr>
          <w:sz w:val="22"/>
          <w:szCs w:val="22"/>
        </w:rPr>
        <w:tab/>
      </w:r>
      <w:r w:rsidRPr="00DE2E41">
        <w:rPr>
          <w:sz w:val="22"/>
          <w:szCs w:val="22"/>
        </w:rPr>
        <w:tab/>
        <w:t>Lf</w:t>
      </w:r>
    </w:p>
    <w:p w:rsidR="00EF6EB2" w:rsidRPr="00DE2E41" w:rsidRDefault="00EF6EB2" w:rsidP="00EF6EB2">
      <w:pPr>
        <w:rPr>
          <w:sz w:val="16"/>
          <w:szCs w:val="16"/>
        </w:rPr>
      </w:pPr>
    </w:p>
    <w:p w:rsidR="00EF6EB2" w:rsidRPr="00DE2E41" w:rsidRDefault="00EF6EB2" w:rsidP="00EF6EB2">
      <w:pPr>
        <w:pStyle w:val="lfej"/>
        <w:tabs>
          <w:tab w:val="clear" w:pos="4536"/>
          <w:tab w:val="clear" w:pos="9072"/>
        </w:tabs>
        <w:ind w:firstLine="851"/>
        <w:rPr>
          <w:sz w:val="22"/>
          <w:szCs w:val="22"/>
        </w:rPr>
      </w:pPr>
      <w:r w:rsidRPr="00DE2E41">
        <w:rPr>
          <w:i/>
          <w:sz w:val="22"/>
          <w:szCs w:val="22"/>
        </w:rPr>
        <w:t>ab)</w:t>
      </w:r>
      <w:r>
        <w:rPr>
          <w:sz w:val="22"/>
          <w:szCs w:val="22"/>
        </w:rPr>
        <w:tab/>
      </w:r>
      <w:r w:rsidRPr="00DE2E41">
        <w:rPr>
          <w:sz w:val="22"/>
          <w:szCs w:val="22"/>
        </w:rPr>
        <w:t>Gazdasági terület</w:t>
      </w:r>
    </w:p>
    <w:p w:rsidR="00EF6EB2" w:rsidRPr="00DE2E41" w:rsidRDefault="00EF6EB2" w:rsidP="00EF6EB2">
      <w:pPr>
        <w:ind w:left="282" w:firstLine="1134"/>
        <w:rPr>
          <w:sz w:val="22"/>
          <w:szCs w:val="22"/>
        </w:rPr>
      </w:pPr>
      <w:r w:rsidRPr="00DE2E41">
        <w:rPr>
          <w:sz w:val="22"/>
          <w:szCs w:val="22"/>
        </w:rPr>
        <w:t xml:space="preserve"> kereskedelem, szolgáltatás</w:t>
      </w:r>
      <w:r w:rsidRPr="00DE2E41">
        <w:rPr>
          <w:sz w:val="22"/>
          <w:szCs w:val="22"/>
        </w:rPr>
        <w:tab/>
      </w:r>
      <w:r w:rsidRPr="00DE2E41">
        <w:rPr>
          <w:sz w:val="22"/>
          <w:szCs w:val="22"/>
        </w:rPr>
        <w:tab/>
      </w:r>
      <w:r>
        <w:rPr>
          <w:sz w:val="22"/>
          <w:szCs w:val="22"/>
        </w:rPr>
        <w:tab/>
      </w:r>
      <w:r w:rsidRPr="00DE2E41">
        <w:rPr>
          <w:sz w:val="22"/>
          <w:szCs w:val="22"/>
        </w:rPr>
        <w:tab/>
        <w:t>Gksz</w:t>
      </w:r>
    </w:p>
    <w:p w:rsidR="00EF6EB2" w:rsidRPr="00DE2E41" w:rsidRDefault="00EF6EB2" w:rsidP="00EF6EB2">
      <w:pPr>
        <w:ind w:left="282" w:firstLine="1134"/>
        <w:rPr>
          <w:sz w:val="22"/>
          <w:szCs w:val="22"/>
        </w:rPr>
      </w:pPr>
      <w:r w:rsidRPr="00DE2E41">
        <w:rPr>
          <w:sz w:val="22"/>
          <w:szCs w:val="22"/>
        </w:rPr>
        <w:t xml:space="preserve"> ipari</w:t>
      </w:r>
      <w:r w:rsidRPr="00DE2E41">
        <w:rPr>
          <w:sz w:val="22"/>
          <w:szCs w:val="22"/>
        </w:rPr>
        <w:tab/>
      </w:r>
      <w:r w:rsidRPr="00DE2E41">
        <w:rPr>
          <w:sz w:val="22"/>
          <w:szCs w:val="22"/>
        </w:rPr>
        <w:tab/>
      </w:r>
      <w:r w:rsidRPr="00DE2E41">
        <w:rPr>
          <w:sz w:val="22"/>
          <w:szCs w:val="22"/>
        </w:rPr>
        <w:tab/>
      </w:r>
      <w:r w:rsidRPr="00DE2E41">
        <w:rPr>
          <w:sz w:val="22"/>
          <w:szCs w:val="22"/>
        </w:rPr>
        <w:tab/>
      </w:r>
      <w:r>
        <w:rPr>
          <w:sz w:val="22"/>
          <w:szCs w:val="22"/>
        </w:rPr>
        <w:tab/>
      </w:r>
      <w:r w:rsidRPr="00DE2E41">
        <w:rPr>
          <w:sz w:val="22"/>
          <w:szCs w:val="22"/>
        </w:rPr>
        <w:tab/>
      </w:r>
      <w:r w:rsidRPr="00DE2E41">
        <w:rPr>
          <w:sz w:val="22"/>
          <w:szCs w:val="22"/>
        </w:rPr>
        <w:tab/>
        <w:t>Gip</w:t>
      </w:r>
    </w:p>
    <w:p w:rsidR="00EF6EB2" w:rsidRPr="00DE2E41" w:rsidRDefault="00EF6EB2" w:rsidP="00EF6EB2">
      <w:pPr>
        <w:rPr>
          <w:sz w:val="16"/>
          <w:szCs w:val="16"/>
        </w:rPr>
      </w:pPr>
    </w:p>
    <w:p w:rsidR="00EF6EB2" w:rsidRPr="00DE2E41" w:rsidRDefault="00EF6EB2" w:rsidP="00EF6EB2">
      <w:pPr>
        <w:pStyle w:val="lfej"/>
        <w:tabs>
          <w:tab w:val="clear" w:pos="4536"/>
          <w:tab w:val="clear" w:pos="9072"/>
        </w:tabs>
        <w:ind w:firstLine="851"/>
        <w:rPr>
          <w:sz w:val="22"/>
          <w:szCs w:val="22"/>
        </w:rPr>
      </w:pPr>
      <w:r w:rsidRPr="00DE2E41">
        <w:rPr>
          <w:i/>
          <w:sz w:val="22"/>
          <w:szCs w:val="22"/>
        </w:rPr>
        <w:t>ac)</w:t>
      </w:r>
      <w:r>
        <w:rPr>
          <w:sz w:val="22"/>
          <w:szCs w:val="22"/>
        </w:rPr>
        <w:tab/>
      </w:r>
      <w:r w:rsidRPr="00DE2E41">
        <w:rPr>
          <w:sz w:val="22"/>
          <w:szCs w:val="22"/>
        </w:rPr>
        <w:t>Különleges terület</w:t>
      </w:r>
    </w:p>
    <w:p w:rsidR="00EF6EB2" w:rsidRPr="00DE2E41" w:rsidRDefault="00EF6EB2" w:rsidP="00EF6EB2">
      <w:pPr>
        <w:ind w:left="282" w:firstLine="1134"/>
        <w:rPr>
          <w:sz w:val="22"/>
          <w:szCs w:val="22"/>
        </w:rPr>
      </w:pPr>
      <w:r w:rsidRPr="00DE2E41">
        <w:rPr>
          <w:sz w:val="22"/>
          <w:szCs w:val="22"/>
        </w:rPr>
        <w:t xml:space="preserve"> idegenforgalom, turisztika</w:t>
      </w:r>
      <w:r w:rsidRPr="00DE2E41">
        <w:rPr>
          <w:sz w:val="22"/>
          <w:szCs w:val="22"/>
        </w:rPr>
        <w:tab/>
      </w:r>
      <w:r w:rsidRPr="00DE2E41">
        <w:rPr>
          <w:sz w:val="22"/>
          <w:szCs w:val="22"/>
        </w:rPr>
        <w:tab/>
      </w:r>
      <w:r>
        <w:rPr>
          <w:sz w:val="22"/>
          <w:szCs w:val="22"/>
        </w:rPr>
        <w:tab/>
      </w:r>
      <w:r w:rsidRPr="00DE2E41">
        <w:rPr>
          <w:sz w:val="22"/>
          <w:szCs w:val="22"/>
        </w:rPr>
        <w:tab/>
        <w:t>Ki</w:t>
      </w:r>
    </w:p>
    <w:p w:rsidR="00EF6EB2" w:rsidRPr="00DE2E41" w:rsidRDefault="00EF6EB2" w:rsidP="00EF6EB2">
      <w:pPr>
        <w:ind w:left="282" w:firstLine="1134"/>
        <w:rPr>
          <w:sz w:val="22"/>
          <w:szCs w:val="22"/>
        </w:rPr>
      </w:pPr>
      <w:r w:rsidRPr="00DE2E41">
        <w:rPr>
          <w:sz w:val="22"/>
          <w:szCs w:val="22"/>
        </w:rPr>
        <w:t xml:space="preserve"> úti kiszolgáló</w:t>
      </w:r>
      <w:r w:rsidRPr="00DE2E41">
        <w:rPr>
          <w:sz w:val="22"/>
          <w:szCs w:val="22"/>
        </w:rPr>
        <w:tab/>
      </w:r>
      <w:r w:rsidRPr="00DE2E41">
        <w:rPr>
          <w:sz w:val="22"/>
          <w:szCs w:val="22"/>
        </w:rPr>
        <w:tab/>
      </w:r>
      <w:r w:rsidRPr="00DE2E41">
        <w:rPr>
          <w:sz w:val="22"/>
          <w:szCs w:val="22"/>
        </w:rPr>
        <w:tab/>
      </w:r>
      <w:r w:rsidRPr="00DE2E41">
        <w:rPr>
          <w:sz w:val="22"/>
          <w:szCs w:val="22"/>
        </w:rPr>
        <w:tab/>
      </w:r>
      <w:r>
        <w:rPr>
          <w:sz w:val="22"/>
          <w:szCs w:val="22"/>
        </w:rPr>
        <w:tab/>
      </w:r>
      <w:r w:rsidRPr="00DE2E41">
        <w:rPr>
          <w:sz w:val="22"/>
          <w:szCs w:val="22"/>
        </w:rPr>
        <w:tab/>
        <w:t>Kú</w:t>
      </w:r>
    </w:p>
    <w:p w:rsidR="00EF6EB2" w:rsidRPr="00DE2E41" w:rsidRDefault="00EF6EB2" w:rsidP="00EF6EB2">
      <w:pPr>
        <w:rPr>
          <w:sz w:val="16"/>
          <w:szCs w:val="16"/>
        </w:rPr>
      </w:pPr>
    </w:p>
    <w:p w:rsidR="00EF6EB2" w:rsidRPr="00DE2E41" w:rsidRDefault="00EF6EB2" w:rsidP="00EF6EB2">
      <w:pPr>
        <w:spacing w:line="360" w:lineRule="auto"/>
        <w:ind w:firstLine="426"/>
        <w:rPr>
          <w:bCs/>
          <w:sz w:val="22"/>
          <w:szCs w:val="22"/>
        </w:rPr>
      </w:pPr>
      <w:r w:rsidRPr="00DE2E41">
        <w:rPr>
          <w:bCs/>
          <w:i/>
          <w:sz w:val="22"/>
          <w:szCs w:val="22"/>
        </w:rPr>
        <w:t>b)</w:t>
      </w:r>
      <w:r>
        <w:rPr>
          <w:bCs/>
          <w:sz w:val="22"/>
          <w:szCs w:val="22"/>
        </w:rPr>
        <w:tab/>
      </w:r>
      <w:r w:rsidRPr="00DE2E41">
        <w:rPr>
          <w:bCs/>
          <w:sz w:val="22"/>
          <w:szCs w:val="22"/>
        </w:rPr>
        <w:t>Beépítésre nem szánt terület</w:t>
      </w:r>
    </w:p>
    <w:p w:rsidR="00EF6EB2" w:rsidRPr="00DE2E41" w:rsidRDefault="00EF6EB2" w:rsidP="00EF6EB2">
      <w:pPr>
        <w:pStyle w:val="lfej"/>
        <w:tabs>
          <w:tab w:val="clear" w:pos="4536"/>
          <w:tab w:val="clear" w:pos="9072"/>
        </w:tabs>
        <w:ind w:firstLine="851"/>
        <w:rPr>
          <w:sz w:val="22"/>
          <w:szCs w:val="22"/>
        </w:rPr>
      </w:pPr>
      <w:r w:rsidRPr="00DE2E41">
        <w:rPr>
          <w:i/>
          <w:sz w:val="22"/>
          <w:szCs w:val="22"/>
        </w:rPr>
        <w:t>ba)</w:t>
      </w:r>
      <w:r>
        <w:rPr>
          <w:sz w:val="22"/>
          <w:szCs w:val="22"/>
        </w:rPr>
        <w:tab/>
      </w:r>
      <w:r w:rsidRPr="00DE2E41">
        <w:rPr>
          <w:sz w:val="22"/>
          <w:szCs w:val="22"/>
        </w:rPr>
        <w:t>Különleges terület</w:t>
      </w:r>
    </w:p>
    <w:p w:rsidR="00EF6EB2" w:rsidRPr="00DE2E41" w:rsidRDefault="00EF6EB2" w:rsidP="00EF6EB2">
      <w:pPr>
        <w:ind w:left="282" w:firstLine="1134"/>
        <w:rPr>
          <w:sz w:val="22"/>
          <w:szCs w:val="22"/>
        </w:rPr>
      </w:pPr>
      <w:r w:rsidRPr="00DE2E41">
        <w:rPr>
          <w:sz w:val="22"/>
          <w:szCs w:val="22"/>
        </w:rPr>
        <w:t xml:space="preserve"> temető</w:t>
      </w:r>
      <w:r w:rsidRPr="00DE2E41">
        <w:rPr>
          <w:sz w:val="22"/>
          <w:szCs w:val="22"/>
        </w:rPr>
        <w:tab/>
      </w:r>
      <w:r w:rsidRPr="00DE2E41">
        <w:rPr>
          <w:sz w:val="22"/>
          <w:szCs w:val="22"/>
        </w:rPr>
        <w:tab/>
      </w:r>
      <w:r w:rsidRPr="00DE2E41">
        <w:rPr>
          <w:sz w:val="22"/>
          <w:szCs w:val="22"/>
        </w:rPr>
        <w:tab/>
      </w:r>
      <w:r w:rsidRPr="00DE2E41">
        <w:rPr>
          <w:sz w:val="22"/>
          <w:szCs w:val="22"/>
        </w:rPr>
        <w:tab/>
      </w:r>
      <w:r>
        <w:rPr>
          <w:sz w:val="22"/>
          <w:szCs w:val="22"/>
        </w:rPr>
        <w:tab/>
      </w:r>
      <w:r>
        <w:rPr>
          <w:sz w:val="22"/>
          <w:szCs w:val="22"/>
        </w:rPr>
        <w:tab/>
      </w:r>
      <w:r w:rsidRPr="00DE2E41">
        <w:rPr>
          <w:sz w:val="22"/>
          <w:szCs w:val="22"/>
        </w:rPr>
        <w:tab/>
        <w:t>K</w:t>
      </w:r>
      <w:r>
        <w:rPr>
          <w:sz w:val="22"/>
          <w:szCs w:val="22"/>
        </w:rPr>
        <w:t xml:space="preserve"> </w:t>
      </w:r>
      <w:r w:rsidRPr="00942934">
        <w:rPr>
          <w:sz w:val="22"/>
          <w:szCs w:val="22"/>
          <w:u w:val="single"/>
          <w:vertAlign w:val="superscript"/>
        </w:rPr>
        <w:t>T</w:t>
      </w:r>
    </w:p>
    <w:p w:rsidR="00EF6EB2" w:rsidRPr="00DE2E41" w:rsidRDefault="00EF6EB2" w:rsidP="00EF6EB2">
      <w:pPr>
        <w:ind w:left="282" w:firstLine="1134"/>
        <w:rPr>
          <w:sz w:val="22"/>
          <w:szCs w:val="22"/>
        </w:rPr>
      </w:pPr>
      <w:r w:rsidRPr="00DE2E41">
        <w:rPr>
          <w:sz w:val="22"/>
          <w:szCs w:val="22"/>
        </w:rPr>
        <w:t xml:space="preserve"> sportterület</w:t>
      </w:r>
      <w:r w:rsidRPr="00DE2E41">
        <w:rPr>
          <w:sz w:val="22"/>
          <w:szCs w:val="22"/>
        </w:rPr>
        <w:tab/>
      </w:r>
      <w:r w:rsidRPr="00DE2E41">
        <w:rPr>
          <w:sz w:val="22"/>
          <w:szCs w:val="22"/>
        </w:rPr>
        <w:tab/>
      </w:r>
      <w:r w:rsidRPr="00DE2E41">
        <w:rPr>
          <w:sz w:val="22"/>
          <w:szCs w:val="22"/>
        </w:rPr>
        <w:tab/>
      </w:r>
      <w:r w:rsidRPr="00DE2E41">
        <w:rPr>
          <w:sz w:val="22"/>
          <w:szCs w:val="22"/>
        </w:rPr>
        <w:tab/>
      </w:r>
      <w:r>
        <w:rPr>
          <w:sz w:val="22"/>
          <w:szCs w:val="22"/>
        </w:rPr>
        <w:tab/>
      </w:r>
      <w:r w:rsidRPr="00DE2E41">
        <w:rPr>
          <w:sz w:val="22"/>
          <w:szCs w:val="22"/>
        </w:rPr>
        <w:tab/>
        <w:t>K</w:t>
      </w:r>
      <w:r>
        <w:rPr>
          <w:sz w:val="22"/>
          <w:szCs w:val="22"/>
        </w:rPr>
        <w:t xml:space="preserve"> </w:t>
      </w:r>
      <w:r w:rsidRPr="00942934">
        <w:rPr>
          <w:sz w:val="22"/>
          <w:szCs w:val="22"/>
          <w:u w:val="single"/>
          <w:vertAlign w:val="superscript"/>
        </w:rPr>
        <w:t>Sp</w:t>
      </w:r>
    </w:p>
    <w:p w:rsidR="00EF6EB2" w:rsidRPr="00DE2E41" w:rsidRDefault="00EF6EB2" w:rsidP="00EF6EB2">
      <w:pPr>
        <w:rPr>
          <w:sz w:val="16"/>
          <w:szCs w:val="16"/>
        </w:rPr>
      </w:pPr>
    </w:p>
    <w:p w:rsidR="00EF6EB2" w:rsidRPr="00DE2E41" w:rsidRDefault="00EF6EB2" w:rsidP="00EF6EB2">
      <w:pPr>
        <w:pStyle w:val="lfej"/>
        <w:tabs>
          <w:tab w:val="clear" w:pos="4536"/>
          <w:tab w:val="clear" w:pos="9072"/>
        </w:tabs>
        <w:ind w:firstLine="851"/>
        <w:rPr>
          <w:sz w:val="22"/>
          <w:szCs w:val="22"/>
        </w:rPr>
      </w:pPr>
      <w:r w:rsidRPr="00DE2E41">
        <w:rPr>
          <w:i/>
          <w:sz w:val="22"/>
          <w:szCs w:val="22"/>
        </w:rPr>
        <w:t>bb)</w:t>
      </w:r>
      <w:r>
        <w:rPr>
          <w:sz w:val="22"/>
          <w:szCs w:val="22"/>
        </w:rPr>
        <w:tab/>
      </w:r>
      <w:r w:rsidRPr="00DE2E41">
        <w:rPr>
          <w:sz w:val="22"/>
          <w:szCs w:val="22"/>
        </w:rPr>
        <w:t>Közlekedési-, közműterület</w:t>
      </w:r>
    </w:p>
    <w:p w:rsidR="00EF6EB2" w:rsidRPr="00DE2E41" w:rsidRDefault="00EF6EB2" w:rsidP="00EF6EB2">
      <w:pPr>
        <w:ind w:left="282" w:firstLine="1134"/>
        <w:rPr>
          <w:sz w:val="22"/>
          <w:szCs w:val="22"/>
        </w:rPr>
      </w:pPr>
      <w:r w:rsidRPr="00DE2E41">
        <w:rPr>
          <w:sz w:val="22"/>
          <w:szCs w:val="22"/>
        </w:rPr>
        <w:t xml:space="preserve"> útterület</w:t>
      </w:r>
      <w:r w:rsidRPr="00DE2E41">
        <w:rPr>
          <w:sz w:val="22"/>
          <w:szCs w:val="22"/>
        </w:rPr>
        <w:tab/>
      </w:r>
      <w:r w:rsidRPr="00DE2E41">
        <w:rPr>
          <w:sz w:val="22"/>
          <w:szCs w:val="22"/>
        </w:rPr>
        <w:tab/>
      </w:r>
      <w:r w:rsidRPr="00DE2E41">
        <w:rPr>
          <w:sz w:val="22"/>
          <w:szCs w:val="22"/>
        </w:rPr>
        <w:tab/>
      </w:r>
      <w:r w:rsidRPr="00DE2E41">
        <w:rPr>
          <w:sz w:val="22"/>
          <w:szCs w:val="22"/>
        </w:rPr>
        <w:tab/>
      </w:r>
      <w:r>
        <w:rPr>
          <w:sz w:val="22"/>
          <w:szCs w:val="22"/>
        </w:rPr>
        <w:tab/>
      </w:r>
      <w:r w:rsidRPr="00DE2E41">
        <w:rPr>
          <w:sz w:val="22"/>
          <w:szCs w:val="22"/>
        </w:rPr>
        <w:tab/>
        <w:t>KÖu</w:t>
      </w:r>
    </w:p>
    <w:p w:rsidR="00EF6EB2" w:rsidRPr="00DE2E41" w:rsidRDefault="00EF6EB2" w:rsidP="00EF6EB2">
      <w:pPr>
        <w:ind w:left="282" w:firstLine="1134"/>
        <w:rPr>
          <w:sz w:val="22"/>
          <w:szCs w:val="22"/>
        </w:rPr>
      </w:pPr>
      <w:r w:rsidRPr="00DE2E41">
        <w:rPr>
          <w:sz w:val="22"/>
          <w:szCs w:val="22"/>
        </w:rPr>
        <w:t xml:space="preserve"> vasútterület</w:t>
      </w:r>
      <w:r w:rsidRPr="00DE2E41">
        <w:rPr>
          <w:sz w:val="22"/>
          <w:szCs w:val="22"/>
        </w:rPr>
        <w:tab/>
      </w:r>
      <w:r w:rsidRPr="00DE2E41">
        <w:rPr>
          <w:sz w:val="22"/>
          <w:szCs w:val="22"/>
        </w:rPr>
        <w:tab/>
      </w:r>
      <w:r>
        <w:rPr>
          <w:sz w:val="22"/>
          <w:szCs w:val="22"/>
        </w:rPr>
        <w:tab/>
      </w:r>
      <w:r w:rsidRPr="00DE2E41">
        <w:rPr>
          <w:sz w:val="22"/>
          <w:szCs w:val="22"/>
        </w:rPr>
        <w:tab/>
      </w:r>
      <w:r w:rsidRPr="00DE2E41">
        <w:rPr>
          <w:sz w:val="22"/>
          <w:szCs w:val="22"/>
        </w:rPr>
        <w:tab/>
      </w:r>
      <w:r w:rsidRPr="00DE2E41">
        <w:rPr>
          <w:sz w:val="22"/>
          <w:szCs w:val="22"/>
        </w:rPr>
        <w:tab/>
        <w:t>KÖk</w:t>
      </w:r>
    </w:p>
    <w:p w:rsidR="00EF6EB2" w:rsidRPr="00DE2E41" w:rsidRDefault="00EF6EB2" w:rsidP="00EF6EB2">
      <w:pPr>
        <w:ind w:left="282" w:firstLine="1134"/>
        <w:rPr>
          <w:sz w:val="22"/>
          <w:szCs w:val="22"/>
        </w:rPr>
      </w:pPr>
      <w:r w:rsidRPr="00DE2E41">
        <w:rPr>
          <w:sz w:val="22"/>
          <w:szCs w:val="22"/>
        </w:rPr>
        <w:t xml:space="preserve"> közműterület</w:t>
      </w:r>
      <w:r w:rsidRPr="00DE2E41">
        <w:rPr>
          <w:sz w:val="22"/>
          <w:szCs w:val="22"/>
        </w:rPr>
        <w:tab/>
      </w:r>
      <w:r w:rsidRPr="00DE2E41">
        <w:rPr>
          <w:sz w:val="22"/>
          <w:szCs w:val="22"/>
        </w:rPr>
        <w:tab/>
      </w:r>
      <w:r w:rsidRPr="00DE2E41">
        <w:rPr>
          <w:sz w:val="22"/>
          <w:szCs w:val="22"/>
        </w:rPr>
        <w:tab/>
      </w:r>
      <w:r>
        <w:rPr>
          <w:sz w:val="22"/>
          <w:szCs w:val="22"/>
        </w:rPr>
        <w:tab/>
      </w:r>
      <w:r w:rsidRPr="00DE2E41">
        <w:rPr>
          <w:sz w:val="22"/>
          <w:szCs w:val="22"/>
        </w:rPr>
        <w:tab/>
      </w:r>
      <w:r w:rsidRPr="00DE2E41">
        <w:rPr>
          <w:sz w:val="22"/>
          <w:szCs w:val="22"/>
        </w:rPr>
        <w:tab/>
        <w:t>Köm</w:t>
      </w:r>
    </w:p>
    <w:p w:rsidR="00EF6EB2" w:rsidRPr="00DE2E41" w:rsidRDefault="00EF6EB2" w:rsidP="00EF6EB2">
      <w:pPr>
        <w:rPr>
          <w:sz w:val="16"/>
          <w:szCs w:val="16"/>
        </w:rPr>
      </w:pPr>
    </w:p>
    <w:p w:rsidR="00EF6EB2" w:rsidRPr="00DE2E41" w:rsidRDefault="00EF6EB2" w:rsidP="00EF6EB2">
      <w:pPr>
        <w:ind w:firstLine="851"/>
        <w:rPr>
          <w:sz w:val="22"/>
          <w:szCs w:val="22"/>
        </w:rPr>
      </w:pPr>
      <w:r w:rsidRPr="00DE2E41">
        <w:rPr>
          <w:i/>
          <w:sz w:val="22"/>
          <w:szCs w:val="22"/>
        </w:rPr>
        <w:t>bc)</w:t>
      </w:r>
      <w:r>
        <w:rPr>
          <w:sz w:val="22"/>
          <w:szCs w:val="22"/>
        </w:rPr>
        <w:tab/>
      </w:r>
      <w:r w:rsidRPr="00DE2E41">
        <w:rPr>
          <w:sz w:val="22"/>
          <w:szCs w:val="22"/>
        </w:rPr>
        <w:t xml:space="preserve">Zöldterület </w:t>
      </w:r>
      <w:r w:rsidRPr="00DE2E41">
        <w:rPr>
          <w:sz w:val="22"/>
          <w:szCs w:val="22"/>
        </w:rPr>
        <w:tab/>
      </w:r>
      <w:r w:rsidRPr="00DE2E41">
        <w:rPr>
          <w:sz w:val="22"/>
          <w:szCs w:val="22"/>
        </w:rPr>
        <w:tab/>
      </w:r>
      <w:r w:rsidRPr="00DE2E41">
        <w:rPr>
          <w:sz w:val="22"/>
          <w:szCs w:val="22"/>
        </w:rPr>
        <w:tab/>
      </w:r>
      <w:r w:rsidRPr="00DE2E41">
        <w:rPr>
          <w:sz w:val="22"/>
          <w:szCs w:val="22"/>
        </w:rPr>
        <w:tab/>
      </w:r>
      <w:r>
        <w:rPr>
          <w:sz w:val="22"/>
          <w:szCs w:val="22"/>
        </w:rPr>
        <w:tab/>
      </w:r>
      <w:r w:rsidRPr="00DE2E41">
        <w:rPr>
          <w:sz w:val="22"/>
          <w:szCs w:val="22"/>
        </w:rPr>
        <w:tab/>
        <w:t>Z</w:t>
      </w:r>
    </w:p>
    <w:p w:rsidR="00EF6EB2" w:rsidRPr="00DE2E41" w:rsidRDefault="00EF6EB2" w:rsidP="00EF6EB2">
      <w:pPr>
        <w:rPr>
          <w:sz w:val="16"/>
          <w:szCs w:val="16"/>
        </w:rPr>
      </w:pPr>
    </w:p>
    <w:p w:rsidR="00EF6EB2" w:rsidRPr="00DE2E41" w:rsidRDefault="00EF6EB2" w:rsidP="00EF6EB2">
      <w:pPr>
        <w:ind w:firstLine="851"/>
        <w:rPr>
          <w:sz w:val="22"/>
          <w:szCs w:val="22"/>
        </w:rPr>
      </w:pPr>
      <w:r w:rsidRPr="00DE2E41">
        <w:rPr>
          <w:i/>
          <w:sz w:val="22"/>
          <w:szCs w:val="22"/>
        </w:rPr>
        <w:t>bd)</w:t>
      </w:r>
      <w:r>
        <w:rPr>
          <w:sz w:val="22"/>
          <w:szCs w:val="22"/>
        </w:rPr>
        <w:tab/>
      </w:r>
      <w:r w:rsidRPr="00DE2E41">
        <w:rPr>
          <w:sz w:val="22"/>
          <w:szCs w:val="22"/>
        </w:rPr>
        <w:t xml:space="preserve">Erdőterület </w:t>
      </w:r>
      <w:r w:rsidRPr="00DE2E41">
        <w:rPr>
          <w:sz w:val="22"/>
          <w:szCs w:val="22"/>
        </w:rPr>
        <w:tab/>
      </w:r>
      <w:r w:rsidRPr="00DE2E41">
        <w:rPr>
          <w:sz w:val="22"/>
          <w:szCs w:val="22"/>
        </w:rPr>
        <w:tab/>
      </w:r>
      <w:r w:rsidRPr="00DE2E41">
        <w:rPr>
          <w:sz w:val="22"/>
          <w:szCs w:val="22"/>
        </w:rPr>
        <w:tab/>
      </w:r>
      <w:r w:rsidRPr="00DE2E41">
        <w:rPr>
          <w:sz w:val="22"/>
          <w:szCs w:val="22"/>
        </w:rPr>
        <w:tab/>
      </w:r>
      <w:r>
        <w:rPr>
          <w:sz w:val="22"/>
          <w:szCs w:val="22"/>
        </w:rPr>
        <w:tab/>
      </w:r>
      <w:r w:rsidRPr="00DE2E41">
        <w:rPr>
          <w:sz w:val="22"/>
          <w:szCs w:val="22"/>
        </w:rPr>
        <w:tab/>
        <w:t>E</w:t>
      </w:r>
    </w:p>
    <w:p w:rsidR="00EF6EB2" w:rsidRPr="00DE2E41" w:rsidRDefault="00EF6EB2" w:rsidP="00EF6EB2">
      <w:pPr>
        <w:rPr>
          <w:sz w:val="16"/>
          <w:szCs w:val="16"/>
        </w:rPr>
      </w:pPr>
    </w:p>
    <w:p w:rsidR="00EF6EB2" w:rsidRPr="00DE2E41" w:rsidRDefault="00EF6EB2" w:rsidP="00EF6EB2">
      <w:pPr>
        <w:ind w:firstLine="851"/>
        <w:rPr>
          <w:sz w:val="22"/>
          <w:szCs w:val="22"/>
        </w:rPr>
      </w:pPr>
      <w:r w:rsidRPr="00DE2E41">
        <w:rPr>
          <w:i/>
          <w:sz w:val="22"/>
          <w:szCs w:val="22"/>
        </w:rPr>
        <w:t>be)</w:t>
      </w:r>
      <w:r>
        <w:rPr>
          <w:sz w:val="22"/>
          <w:szCs w:val="22"/>
        </w:rPr>
        <w:tab/>
      </w:r>
      <w:r w:rsidRPr="00DE2E41">
        <w:rPr>
          <w:sz w:val="22"/>
          <w:szCs w:val="22"/>
        </w:rPr>
        <w:t xml:space="preserve">Mezőgazdasági terület </w:t>
      </w:r>
      <w:r w:rsidRPr="00DE2E41">
        <w:rPr>
          <w:sz w:val="22"/>
          <w:szCs w:val="22"/>
        </w:rPr>
        <w:tab/>
      </w:r>
      <w:r w:rsidRPr="00DE2E41">
        <w:rPr>
          <w:sz w:val="22"/>
          <w:szCs w:val="22"/>
        </w:rPr>
        <w:tab/>
      </w:r>
      <w:r w:rsidRPr="00DE2E41">
        <w:rPr>
          <w:sz w:val="22"/>
          <w:szCs w:val="22"/>
        </w:rPr>
        <w:tab/>
      </w:r>
      <w:r>
        <w:rPr>
          <w:sz w:val="22"/>
          <w:szCs w:val="22"/>
        </w:rPr>
        <w:tab/>
      </w:r>
      <w:r w:rsidRPr="00DE2E41">
        <w:rPr>
          <w:sz w:val="22"/>
          <w:szCs w:val="22"/>
        </w:rPr>
        <w:tab/>
        <w:t>M</w:t>
      </w:r>
    </w:p>
    <w:p w:rsidR="00EF6EB2" w:rsidRPr="00DE2E41" w:rsidRDefault="00EF6EB2" w:rsidP="00EF6EB2">
      <w:pPr>
        <w:rPr>
          <w:sz w:val="16"/>
          <w:szCs w:val="16"/>
        </w:rPr>
      </w:pPr>
    </w:p>
    <w:p w:rsidR="00EF6EB2" w:rsidRPr="00DE2E41" w:rsidRDefault="00EF6EB2" w:rsidP="00EF6EB2">
      <w:pPr>
        <w:ind w:firstLine="851"/>
        <w:rPr>
          <w:sz w:val="22"/>
          <w:szCs w:val="22"/>
        </w:rPr>
      </w:pPr>
      <w:r w:rsidRPr="00DE2E41">
        <w:rPr>
          <w:i/>
          <w:sz w:val="22"/>
          <w:szCs w:val="22"/>
        </w:rPr>
        <w:t>bf)</w:t>
      </w:r>
      <w:r>
        <w:rPr>
          <w:sz w:val="22"/>
          <w:szCs w:val="22"/>
        </w:rPr>
        <w:tab/>
      </w:r>
      <w:r w:rsidRPr="00DE2E41">
        <w:rPr>
          <w:sz w:val="22"/>
          <w:szCs w:val="22"/>
        </w:rPr>
        <w:t xml:space="preserve">Vízgazdálkodási terület </w:t>
      </w:r>
      <w:r w:rsidRPr="00DE2E41">
        <w:rPr>
          <w:sz w:val="22"/>
          <w:szCs w:val="22"/>
        </w:rPr>
        <w:tab/>
      </w:r>
      <w:r w:rsidRPr="00DE2E41">
        <w:rPr>
          <w:sz w:val="22"/>
          <w:szCs w:val="22"/>
        </w:rPr>
        <w:tab/>
      </w:r>
      <w:r w:rsidRPr="00DE2E41">
        <w:rPr>
          <w:sz w:val="22"/>
          <w:szCs w:val="22"/>
        </w:rPr>
        <w:tab/>
      </w:r>
      <w:r w:rsidRPr="00DE2E41">
        <w:rPr>
          <w:sz w:val="22"/>
          <w:szCs w:val="22"/>
        </w:rPr>
        <w:tab/>
        <w:t>V</w:t>
      </w:r>
    </w:p>
    <w:p w:rsidR="00EF6EB2" w:rsidRPr="00DE2E41" w:rsidRDefault="00EF6EB2" w:rsidP="00EF6EB2">
      <w:pPr>
        <w:rPr>
          <w:sz w:val="22"/>
          <w:szCs w:val="22"/>
        </w:rPr>
      </w:pPr>
      <w:r w:rsidRPr="00DE2E41">
        <w:rPr>
          <w:sz w:val="16"/>
          <w:szCs w:val="16"/>
        </w:rPr>
        <w:br w:type="page"/>
      </w:r>
    </w:p>
    <w:p w:rsidR="00EF6EB2" w:rsidRPr="00DE2E41" w:rsidRDefault="00EF6EB2" w:rsidP="00EF6EB2">
      <w:pPr>
        <w:rPr>
          <w:bCs/>
          <w:sz w:val="22"/>
          <w:szCs w:val="22"/>
        </w:rPr>
      </w:pPr>
      <w:r w:rsidRPr="00DE2E41">
        <w:rPr>
          <w:b/>
          <w:bCs/>
          <w:sz w:val="22"/>
          <w:szCs w:val="22"/>
        </w:rPr>
        <w:lastRenderedPageBreak/>
        <w:t>13. §</w:t>
      </w:r>
      <w:r w:rsidRPr="00DE2E41">
        <w:rPr>
          <w:bCs/>
          <w:sz w:val="22"/>
          <w:szCs w:val="22"/>
        </w:rPr>
        <w:t xml:space="preserve"> (1) Az övezeti jel értelmezése:</w:t>
      </w:r>
    </w:p>
    <w:p w:rsidR="00EF6EB2" w:rsidRPr="00DE2E41" w:rsidRDefault="00EF6EB2" w:rsidP="00EF6EB2">
      <w:pPr>
        <w:rPr>
          <w:sz w:val="22"/>
          <w:szCs w:val="22"/>
        </w:rPr>
      </w:pPr>
      <w:r w:rsidRPr="00DE2E41">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3104515</wp:posOffset>
                </wp:positionH>
                <wp:positionV relativeFrom="paragraph">
                  <wp:posOffset>160020</wp:posOffset>
                </wp:positionV>
                <wp:extent cx="0" cy="1330325"/>
                <wp:effectExtent l="13970" t="10160" r="5080" b="12065"/>
                <wp:wrapNone/>
                <wp:docPr id="27" name="Egyenes összekötő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0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7E0E6" id="Egyenes összekötő 2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45pt,12.6pt" to="244.45pt,1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"/>
            </w:pict>
          </mc:Fallback>
        </mc:AlternateContent>
      </w:r>
    </w:p>
    <w:tbl>
      <w:tblPr>
        <w:tblW w:w="7741" w:type="dxa"/>
        <w:jc w:val="center"/>
        <w:tblCellMar>
          <w:left w:w="70" w:type="dxa"/>
          <w:right w:w="70" w:type="dxa"/>
        </w:tblCellMar>
        <w:tblLook w:val="0000" w:firstRow="0" w:lastRow="0" w:firstColumn="0" w:lastColumn="0" w:noHBand="0" w:noVBand="0"/>
      </w:tblPr>
      <w:tblGrid>
        <w:gridCol w:w="1771"/>
        <w:gridCol w:w="754"/>
        <w:gridCol w:w="1662"/>
        <w:gridCol w:w="1273"/>
        <w:gridCol w:w="1196"/>
        <w:gridCol w:w="1085"/>
      </w:tblGrid>
      <w:tr w:rsidR="00EF6EB2" w:rsidRPr="00DE2E41" w:rsidTr="0028022A">
        <w:trPr>
          <w:cantSplit/>
          <w:jc w:val="center"/>
        </w:trPr>
        <w:tc>
          <w:tcPr>
            <w:tcW w:w="1771" w:type="dxa"/>
          </w:tcPr>
          <w:p w:rsidR="00EF6EB2" w:rsidRPr="00DE2E41" w:rsidRDefault="00EF6EB2" w:rsidP="0028022A">
            <w:pPr>
              <w:rPr>
                <w:sz w:val="20"/>
                <w:szCs w:val="20"/>
              </w:rPr>
            </w:pPr>
          </w:p>
        </w:tc>
        <w:tc>
          <w:tcPr>
            <w:tcW w:w="754" w:type="dxa"/>
          </w:tcPr>
          <w:p w:rsidR="00EF6EB2" w:rsidRPr="00DE2E41" w:rsidRDefault="00EF6EB2" w:rsidP="0028022A">
            <w:pPr>
              <w:rPr>
                <w:sz w:val="20"/>
                <w:szCs w:val="20"/>
              </w:rPr>
            </w:pPr>
          </w:p>
        </w:tc>
        <w:tc>
          <w:tcPr>
            <w:tcW w:w="1662" w:type="dxa"/>
          </w:tcPr>
          <w:p w:rsidR="00EF6EB2" w:rsidRPr="00DE2E41" w:rsidRDefault="00EF6EB2" w:rsidP="0028022A">
            <w:pPr>
              <w:jc w:val="center"/>
              <w:rPr>
                <w:sz w:val="20"/>
                <w:szCs w:val="20"/>
              </w:rPr>
            </w:pPr>
            <w:r w:rsidRPr="00DE2E41">
              <w:rPr>
                <w:sz w:val="20"/>
                <w:szCs w:val="20"/>
              </w:rPr>
              <w:t>beépítési mód</w:t>
            </w:r>
          </w:p>
          <w:p w:rsidR="00EF6EB2" w:rsidRPr="00DE2E41" w:rsidRDefault="00EF6EB2" w:rsidP="0028022A">
            <w:pPr>
              <w:jc w:val="center"/>
              <w:rPr>
                <w:sz w:val="20"/>
                <w:szCs w:val="20"/>
              </w:rPr>
            </w:pPr>
            <w:r w:rsidRPr="00DE2E41">
              <w:rPr>
                <w:sz w:val="20"/>
                <w:szCs w:val="20"/>
              </w:rPr>
              <w:t>(oldalhatáron álló,</w:t>
            </w:r>
          </w:p>
        </w:tc>
        <w:tc>
          <w:tcPr>
            <w:tcW w:w="1273" w:type="dxa"/>
          </w:tcPr>
          <w:p w:rsidR="00EF6EB2" w:rsidRPr="00DE2E41" w:rsidRDefault="00EF6EB2" w:rsidP="0028022A">
            <w:pPr>
              <w:jc w:val="center"/>
              <w:rPr>
                <w:sz w:val="20"/>
                <w:szCs w:val="20"/>
              </w:rPr>
            </w:pPr>
            <w:r w:rsidRPr="00DE2E41">
              <w:rPr>
                <w:sz w:val="20"/>
                <w:szCs w:val="20"/>
              </w:rPr>
              <w:t>megengedett legnagyobb</w:t>
            </w:r>
          </w:p>
        </w:tc>
        <w:tc>
          <w:tcPr>
            <w:tcW w:w="2281" w:type="dxa"/>
            <w:gridSpan w:val="2"/>
            <w:vMerge w:val="restart"/>
          </w:tcPr>
          <w:p w:rsidR="00EF6EB2" w:rsidRPr="00DE2E41" w:rsidRDefault="00EF6EB2" w:rsidP="0028022A">
            <w:pPr>
              <w:jc w:val="center"/>
              <w:rPr>
                <w:sz w:val="20"/>
                <w:szCs w:val="20"/>
              </w:rPr>
            </w:pPr>
            <w:r w:rsidRPr="00DE2E41">
              <w:rPr>
                <w:b/>
                <w:bCs/>
                <w:noProof/>
              </w:rPr>
              <mc:AlternateContent>
                <mc:Choice Requires="wps">
                  <w:drawing>
                    <wp:anchor distT="0" distB="0" distL="114300" distR="114300" simplePos="0" relativeHeight="251662336" behindDoc="0" locked="0" layoutInCell="1" allowOverlap="1">
                      <wp:simplePos x="0" y="0"/>
                      <wp:positionH relativeFrom="column">
                        <wp:posOffset>25400</wp:posOffset>
                      </wp:positionH>
                      <wp:positionV relativeFrom="paragraph">
                        <wp:posOffset>5715</wp:posOffset>
                      </wp:positionV>
                      <wp:extent cx="76835" cy="551815"/>
                      <wp:effectExtent l="10795" t="6985" r="7620" b="12700"/>
                      <wp:wrapNone/>
                      <wp:docPr id="26" name="Egyenes összekötő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835" cy="551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F2B08" id="Egyenes összekötő 2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5pt" to="8.0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"/>
                  </w:pict>
                </mc:Fallback>
              </mc:AlternateContent>
            </w:r>
            <w:r w:rsidRPr="00DE2E41">
              <w:rPr>
                <w:sz w:val="20"/>
                <w:szCs w:val="20"/>
              </w:rPr>
              <w:t>legkisebb kötelező</w:t>
            </w:r>
          </w:p>
          <w:p w:rsidR="00EF6EB2" w:rsidRPr="00DE2E41" w:rsidRDefault="00EF6EB2" w:rsidP="0028022A">
            <w:pPr>
              <w:jc w:val="center"/>
              <w:rPr>
                <w:sz w:val="20"/>
                <w:szCs w:val="20"/>
              </w:rPr>
            </w:pPr>
            <w:r w:rsidRPr="00DE2E41">
              <w:rPr>
                <w:sz w:val="20"/>
                <w:szCs w:val="20"/>
              </w:rPr>
              <w:t>zöldfelület</w:t>
            </w:r>
          </w:p>
          <w:p w:rsidR="00EF6EB2" w:rsidRPr="00DE2E41" w:rsidRDefault="00EF6EB2" w:rsidP="0028022A">
            <w:pPr>
              <w:jc w:val="center"/>
              <w:rPr>
                <w:sz w:val="20"/>
                <w:szCs w:val="20"/>
              </w:rPr>
            </w:pPr>
          </w:p>
          <w:p w:rsidR="00EF6EB2" w:rsidRPr="00DE2E41" w:rsidRDefault="00EF6EB2" w:rsidP="0028022A">
            <w:pPr>
              <w:jc w:val="center"/>
              <w:rPr>
                <w:sz w:val="20"/>
                <w:szCs w:val="20"/>
              </w:rPr>
            </w:pPr>
            <w:r w:rsidRPr="00DE2E41">
              <w:rPr>
                <w:sz w:val="20"/>
                <w:szCs w:val="20"/>
              </w:rPr>
              <w:t>(%)</w:t>
            </w:r>
          </w:p>
        </w:tc>
      </w:tr>
      <w:tr w:rsidR="00EF6EB2" w:rsidRPr="00DE2E41" w:rsidTr="0028022A">
        <w:trPr>
          <w:cantSplit/>
          <w:jc w:val="center"/>
        </w:trPr>
        <w:tc>
          <w:tcPr>
            <w:tcW w:w="1771" w:type="dxa"/>
          </w:tcPr>
          <w:p w:rsidR="00EF6EB2" w:rsidRPr="00DE2E41" w:rsidRDefault="00EF6EB2" w:rsidP="0028022A">
            <w:pPr>
              <w:rPr>
                <w:noProof/>
                <w:sz w:val="20"/>
              </w:rPr>
            </w:pPr>
            <w:r w:rsidRPr="00DE2E41">
              <w:rPr>
                <w:noProof/>
                <w:sz w:val="20"/>
              </w:rPr>
              <mc:AlternateContent>
                <mc:Choice Requires="wps">
                  <w:drawing>
                    <wp:anchor distT="0" distB="0" distL="114300" distR="114300" simplePos="0" relativeHeight="251660288" behindDoc="1" locked="0" layoutInCell="1" allowOverlap="1">
                      <wp:simplePos x="0" y="0"/>
                      <wp:positionH relativeFrom="column">
                        <wp:posOffset>-50800</wp:posOffset>
                      </wp:positionH>
                      <wp:positionV relativeFrom="paragraph">
                        <wp:posOffset>85090</wp:posOffset>
                      </wp:positionV>
                      <wp:extent cx="1042035" cy="424180"/>
                      <wp:effectExtent l="10795" t="6985" r="13970" b="6985"/>
                      <wp:wrapNone/>
                      <wp:docPr id="25" name="Téglalap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035" cy="424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F9BC6" id="Téglalap 25" o:spid="_x0000_s1026" style="position:absolute;margin-left:-4pt;margin-top:6.7pt;width:82.05pt;height:3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"/>
                  </w:pict>
                </mc:Fallback>
              </mc:AlternateContent>
            </w:r>
          </w:p>
          <w:p w:rsidR="00EF6EB2" w:rsidRPr="00DE2E41" w:rsidRDefault="00EF6EB2" w:rsidP="0028022A">
            <w:pPr>
              <w:rPr>
                <w:sz w:val="20"/>
                <w:szCs w:val="20"/>
              </w:rPr>
            </w:pPr>
            <w:r w:rsidRPr="00DE2E41">
              <w:rPr>
                <w:sz w:val="20"/>
                <w:szCs w:val="20"/>
              </w:rPr>
              <w:t>területfelhasználási</w:t>
            </w:r>
            <w:r w:rsidRPr="00DE2E41">
              <w:rPr>
                <w:noProof/>
                <w:sz w:val="20"/>
              </w:rPr>
              <w:t xml:space="preserve"> </w:t>
            </w:r>
          </w:p>
        </w:tc>
        <w:tc>
          <w:tcPr>
            <w:tcW w:w="754" w:type="dxa"/>
          </w:tcPr>
          <w:p w:rsidR="00EF6EB2" w:rsidRPr="00DE2E41" w:rsidRDefault="00EF6EB2" w:rsidP="0028022A">
            <w:pPr>
              <w:rPr>
                <w:sz w:val="20"/>
                <w:szCs w:val="20"/>
              </w:rPr>
            </w:pPr>
          </w:p>
          <w:p w:rsidR="00EF6EB2" w:rsidRPr="00DE2E41" w:rsidRDefault="00EF6EB2" w:rsidP="0028022A">
            <w:pPr>
              <w:rPr>
                <w:sz w:val="20"/>
                <w:szCs w:val="20"/>
              </w:rPr>
            </w:pPr>
          </w:p>
        </w:tc>
        <w:tc>
          <w:tcPr>
            <w:tcW w:w="1662" w:type="dxa"/>
          </w:tcPr>
          <w:p w:rsidR="00EF6EB2" w:rsidRPr="00DE2E41" w:rsidRDefault="00EF6EB2" w:rsidP="0028022A">
            <w:pPr>
              <w:rPr>
                <w:sz w:val="20"/>
                <w:szCs w:val="20"/>
              </w:rPr>
            </w:pPr>
            <w:r w:rsidRPr="00DE2E41">
              <w:rPr>
                <w:sz w:val="20"/>
                <w:szCs w:val="20"/>
              </w:rPr>
              <w:t xml:space="preserve">    szabadonálló)</w:t>
            </w:r>
          </w:p>
        </w:tc>
        <w:tc>
          <w:tcPr>
            <w:tcW w:w="1273" w:type="dxa"/>
          </w:tcPr>
          <w:p w:rsidR="00EF6EB2" w:rsidRPr="00DE2E41" w:rsidRDefault="00EF6EB2" w:rsidP="0028022A">
            <w:pPr>
              <w:jc w:val="center"/>
              <w:rPr>
                <w:sz w:val="20"/>
                <w:szCs w:val="20"/>
              </w:rPr>
            </w:pPr>
            <w:r w:rsidRPr="00DE2E41">
              <w:rPr>
                <w:sz w:val="20"/>
                <w:szCs w:val="20"/>
              </w:rPr>
              <w:t>beépítettség (%)</w:t>
            </w:r>
          </w:p>
        </w:tc>
        <w:tc>
          <w:tcPr>
            <w:tcW w:w="2281" w:type="dxa"/>
            <w:gridSpan w:val="2"/>
            <w:vMerge/>
          </w:tcPr>
          <w:p w:rsidR="00EF6EB2" w:rsidRPr="00DE2E41" w:rsidRDefault="00EF6EB2" w:rsidP="0028022A">
            <w:pPr>
              <w:rPr>
                <w:sz w:val="20"/>
                <w:szCs w:val="20"/>
              </w:rPr>
            </w:pPr>
          </w:p>
        </w:tc>
      </w:tr>
      <w:tr w:rsidR="00EF6EB2" w:rsidRPr="00DE2E41" w:rsidTr="0028022A">
        <w:trPr>
          <w:jc w:val="center"/>
        </w:trPr>
        <w:tc>
          <w:tcPr>
            <w:tcW w:w="1771" w:type="dxa"/>
          </w:tcPr>
          <w:p w:rsidR="00EF6EB2" w:rsidRPr="00DE2E41" w:rsidRDefault="00EF6EB2" w:rsidP="0028022A">
            <w:pPr>
              <w:jc w:val="center"/>
              <w:rPr>
                <w:sz w:val="20"/>
                <w:szCs w:val="20"/>
              </w:rPr>
            </w:pPr>
            <w:r w:rsidRPr="00DE2E41">
              <w:rPr>
                <w:sz w:val="20"/>
                <w:szCs w:val="20"/>
              </w:rPr>
              <w:t>elem</w:t>
            </w:r>
          </w:p>
        </w:tc>
        <w:tc>
          <w:tcPr>
            <w:tcW w:w="754" w:type="dxa"/>
          </w:tcPr>
          <w:p w:rsidR="00EF6EB2" w:rsidRPr="00DE2E41" w:rsidRDefault="00EF6EB2" w:rsidP="0028022A">
            <w:pPr>
              <w:rPr>
                <w:sz w:val="20"/>
                <w:szCs w:val="20"/>
              </w:rPr>
            </w:pPr>
            <w:r w:rsidRPr="00DE2E41">
              <w:rPr>
                <w:noProof/>
                <w:sz w:val="20"/>
              </w:rPr>
              <mc:AlternateContent>
                <mc:Choice Requires="wps">
                  <w:drawing>
                    <wp:anchor distT="0" distB="0" distL="114300" distR="114300" simplePos="0" relativeHeight="251659264" behindDoc="0" locked="0" layoutInCell="1" allowOverlap="1">
                      <wp:simplePos x="0" y="0"/>
                      <wp:positionH relativeFrom="column">
                        <wp:posOffset>480060</wp:posOffset>
                      </wp:positionH>
                      <wp:positionV relativeFrom="paragraph">
                        <wp:posOffset>-4445</wp:posOffset>
                      </wp:positionV>
                      <wp:extent cx="3369945" cy="0"/>
                      <wp:effectExtent l="8890" t="9525" r="12065" b="9525"/>
                      <wp:wrapNone/>
                      <wp:docPr id="24" name="Egyenes összekötő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99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86B6B" id="Egyenes összekötő 2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35pt" to="303.1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"/>
                  </w:pict>
                </mc:Fallback>
              </mc:AlternateContent>
            </w:r>
          </w:p>
        </w:tc>
        <w:tc>
          <w:tcPr>
            <w:tcW w:w="1662" w:type="dxa"/>
          </w:tcPr>
          <w:p w:rsidR="00EF6EB2" w:rsidRPr="00DE2E41" w:rsidRDefault="00EF6EB2" w:rsidP="0028022A">
            <w:pPr>
              <w:rPr>
                <w:sz w:val="20"/>
                <w:szCs w:val="20"/>
              </w:rPr>
            </w:pPr>
          </w:p>
        </w:tc>
        <w:tc>
          <w:tcPr>
            <w:tcW w:w="1273" w:type="dxa"/>
          </w:tcPr>
          <w:p w:rsidR="00EF6EB2" w:rsidRPr="00DE2E41" w:rsidRDefault="00EF6EB2" w:rsidP="0028022A">
            <w:pPr>
              <w:rPr>
                <w:sz w:val="20"/>
                <w:szCs w:val="20"/>
              </w:rPr>
            </w:pPr>
            <w:r w:rsidRPr="00DE2E41">
              <w:rPr>
                <w:b/>
                <w:bCs/>
                <w:noProof/>
              </w:rPr>
              <mc:AlternateContent>
                <mc:Choice Requires="wps">
                  <w:drawing>
                    <wp:anchor distT="0" distB="0" distL="114300" distR="114300" simplePos="0" relativeHeight="251664384" behindDoc="0" locked="0" layoutInCell="1" allowOverlap="1">
                      <wp:simplePos x="0" y="0"/>
                      <wp:positionH relativeFrom="column">
                        <wp:posOffset>738505</wp:posOffset>
                      </wp:positionH>
                      <wp:positionV relativeFrom="paragraph">
                        <wp:posOffset>127635</wp:posOffset>
                      </wp:positionV>
                      <wp:extent cx="76835" cy="551815"/>
                      <wp:effectExtent l="10795" t="8255" r="7620" b="11430"/>
                      <wp:wrapNone/>
                      <wp:docPr id="23" name="Egyenes összekötő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835" cy="551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65614" id="Egyenes összekötő 23"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5pt,10.05pt" to="64.2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"/>
                  </w:pict>
                </mc:Fallback>
              </mc:AlternateContent>
            </w:r>
            <w:r w:rsidRPr="00DE2E41">
              <w:rPr>
                <w:sz w:val="20"/>
                <w:szCs w:val="20"/>
              </w:rPr>
              <w:t>kialakítható</w:t>
            </w:r>
          </w:p>
        </w:tc>
        <w:tc>
          <w:tcPr>
            <w:tcW w:w="1196" w:type="dxa"/>
          </w:tcPr>
          <w:p w:rsidR="00EF6EB2" w:rsidRPr="00DE2E41" w:rsidRDefault="00EF6EB2" w:rsidP="0028022A">
            <w:pPr>
              <w:rPr>
                <w:sz w:val="20"/>
                <w:szCs w:val="20"/>
              </w:rPr>
            </w:pPr>
            <w:r w:rsidRPr="00DE2E41">
              <w:rPr>
                <w:noProof/>
                <w:sz w:val="20"/>
              </w:rPr>
              <mc:AlternateContent>
                <mc:Choice Requires="wps">
                  <w:drawing>
                    <wp:anchor distT="0" distB="0" distL="114300" distR="114300" simplePos="0" relativeHeight="251663360" behindDoc="0" locked="0" layoutInCell="1" allowOverlap="1">
                      <wp:simplePos x="0" y="0"/>
                      <wp:positionH relativeFrom="column">
                        <wp:posOffset>678815</wp:posOffset>
                      </wp:positionH>
                      <wp:positionV relativeFrom="paragraph">
                        <wp:posOffset>128905</wp:posOffset>
                      </wp:positionV>
                      <wp:extent cx="76835" cy="551815"/>
                      <wp:effectExtent l="6985" t="9525" r="11430" b="10160"/>
                      <wp:wrapNone/>
                      <wp:docPr id="22" name="Egyenes összekötő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835" cy="551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3457B" id="Egyenes összekötő 22"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45pt,10.15pt" to="59.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"/>
                  </w:pict>
                </mc:Fallback>
              </mc:AlternateContent>
            </w:r>
            <w:r w:rsidRPr="00DE2E41">
              <w:rPr>
                <w:sz w:val="20"/>
                <w:szCs w:val="20"/>
              </w:rPr>
              <w:t>kialakítható</w:t>
            </w:r>
          </w:p>
        </w:tc>
        <w:tc>
          <w:tcPr>
            <w:tcW w:w="1085" w:type="dxa"/>
          </w:tcPr>
          <w:p w:rsidR="00EF6EB2" w:rsidRPr="00DE2E41" w:rsidRDefault="00EF6EB2" w:rsidP="0028022A">
            <w:pPr>
              <w:rPr>
                <w:sz w:val="20"/>
                <w:szCs w:val="20"/>
              </w:rPr>
            </w:pPr>
            <w:r w:rsidRPr="00DE2E41">
              <w:rPr>
                <w:sz w:val="20"/>
                <w:szCs w:val="20"/>
              </w:rPr>
              <w:t>kialakítható</w:t>
            </w:r>
          </w:p>
        </w:tc>
      </w:tr>
      <w:tr w:rsidR="00EF6EB2" w:rsidRPr="00DE2E41" w:rsidTr="0028022A">
        <w:trPr>
          <w:jc w:val="center"/>
        </w:trPr>
        <w:tc>
          <w:tcPr>
            <w:tcW w:w="1771" w:type="dxa"/>
          </w:tcPr>
          <w:p w:rsidR="00EF6EB2" w:rsidRPr="00DE2E41" w:rsidRDefault="00EF6EB2" w:rsidP="0028022A">
            <w:pPr>
              <w:rPr>
                <w:sz w:val="20"/>
                <w:szCs w:val="20"/>
              </w:rPr>
            </w:pPr>
          </w:p>
        </w:tc>
        <w:tc>
          <w:tcPr>
            <w:tcW w:w="754" w:type="dxa"/>
          </w:tcPr>
          <w:p w:rsidR="00EF6EB2" w:rsidRPr="00DE2E41" w:rsidRDefault="00EF6EB2" w:rsidP="0028022A">
            <w:pPr>
              <w:rPr>
                <w:sz w:val="20"/>
                <w:szCs w:val="20"/>
              </w:rPr>
            </w:pPr>
          </w:p>
        </w:tc>
        <w:tc>
          <w:tcPr>
            <w:tcW w:w="1662" w:type="dxa"/>
          </w:tcPr>
          <w:p w:rsidR="00EF6EB2" w:rsidRPr="00DE2E41" w:rsidRDefault="00EF6EB2" w:rsidP="0028022A">
            <w:pPr>
              <w:jc w:val="center"/>
              <w:rPr>
                <w:sz w:val="20"/>
                <w:szCs w:val="20"/>
              </w:rPr>
            </w:pPr>
            <w:r w:rsidRPr="00DE2E41">
              <w:rPr>
                <w:sz w:val="20"/>
                <w:szCs w:val="20"/>
              </w:rPr>
              <w:t>megengedett legnagyobb építménymagasság (m)</w:t>
            </w:r>
          </w:p>
          <w:p w:rsidR="00EF6EB2" w:rsidRPr="00DE2E41" w:rsidRDefault="00EF6EB2" w:rsidP="0028022A">
            <w:pPr>
              <w:jc w:val="center"/>
              <w:rPr>
                <w:sz w:val="20"/>
                <w:szCs w:val="20"/>
              </w:rPr>
            </w:pPr>
          </w:p>
        </w:tc>
        <w:tc>
          <w:tcPr>
            <w:tcW w:w="1273" w:type="dxa"/>
          </w:tcPr>
          <w:p w:rsidR="00EF6EB2" w:rsidRPr="00DE2E41" w:rsidRDefault="00EF6EB2" w:rsidP="0028022A">
            <w:pPr>
              <w:jc w:val="center"/>
              <w:rPr>
                <w:sz w:val="20"/>
                <w:szCs w:val="20"/>
              </w:rPr>
            </w:pPr>
            <w:r w:rsidRPr="00DE2E41">
              <w:rPr>
                <w:sz w:val="20"/>
                <w:szCs w:val="20"/>
              </w:rPr>
              <w:t>legkisebb</w:t>
            </w:r>
          </w:p>
          <w:p w:rsidR="00EF6EB2" w:rsidRPr="00DE2E41" w:rsidRDefault="00EF6EB2" w:rsidP="0028022A">
            <w:pPr>
              <w:jc w:val="center"/>
              <w:rPr>
                <w:sz w:val="20"/>
                <w:szCs w:val="20"/>
              </w:rPr>
            </w:pPr>
            <w:r w:rsidRPr="00DE2E41">
              <w:rPr>
                <w:sz w:val="20"/>
                <w:szCs w:val="20"/>
              </w:rPr>
              <w:t>építési</w:t>
            </w:r>
          </w:p>
          <w:p w:rsidR="00EF6EB2" w:rsidRPr="00DE2E41" w:rsidRDefault="00EF6EB2" w:rsidP="0028022A">
            <w:pPr>
              <w:jc w:val="center"/>
              <w:rPr>
                <w:sz w:val="20"/>
                <w:szCs w:val="20"/>
              </w:rPr>
            </w:pPr>
            <w:r w:rsidRPr="00DE2E41">
              <w:rPr>
                <w:sz w:val="20"/>
                <w:szCs w:val="20"/>
              </w:rPr>
              <w:t>telekszélesség</w:t>
            </w:r>
          </w:p>
          <w:p w:rsidR="00EF6EB2" w:rsidRPr="00DE2E41" w:rsidRDefault="00EF6EB2" w:rsidP="0028022A">
            <w:pPr>
              <w:jc w:val="center"/>
              <w:rPr>
                <w:sz w:val="20"/>
                <w:szCs w:val="20"/>
              </w:rPr>
            </w:pPr>
            <w:r w:rsidRPr="00DE2E41">
              <w:rPr>
                <w:sz w:val="20"/>
                <w:szCs w:val="20"/>
              </w:rPr>
              <w:t>(m)</w:t>
            </w:r>
          </w:p>
        </w:tc>
        <w:tc>
          <w:tcPr>
            <w:tcW w:w="1196" w:type="dxa"/>
          </w:tcPr>
          <w:p w:rsidR="00EF6EB2" w:rsidRPr="00DE2E41" w:rsidRDefault="00EF6EB2" w:rsidP="0028022A">
            <w:pPr>
              <w:jc w:val="center"/>
              <w:rPr>
                <w:sz w:val="20"/>
                <w:szCs w:val="20"/>
              </w:rPr>
            </w:pPr>
            <w:r w:rsidRPr="00DE2E41">
              <w:rPr>
                <w:sz w:val="20"/>
                <w:szCs w:val="20"/>
              </w:rPr>
              <w:t>legkisebb</w:t>
            </w:r>
          </w:p>
          <w:p w:rsidR="00EF6EB2" w:rsidRPr="00DE2E41" w:rsidRDefault="00EF6EB2" w:rsidP="0028022A">
            <w:pPr>
              <w:jc w:val="center"/>
              <w:rPr>
                <w:sz w:val="20"/>
                <w:szCs w:val="20"/>
              </w:rPr>
            </w:pPr>
            <w:r w:rsidRPr="00DE2E41">
              <w:rPr>
                <w:sz w:val="20"/>
                <w:szCs w:val="20"/>
              </w:rPr>
              <w:t>építési</w:t>
            </w:r>
          </w:p>
          <w:p w:rsidR="00EF6EB2" w:rsidRPr="00DE2E41" w:rsidRDefault="00EF6EB2" w:rsidP="0028022A">
            <w:pPr>
              <w:pStyle w:val="Lbjegyzetszveg"/>
              <w:jc w:val="center"/>
            </w:pPr>
            <w:r w:rsidRPr="00DE2E41">
              <w:t>telekmélység (m)</w:t>
            </w:r>
          </w:p>
        </w:tc>
        <w:tc>
          <w:tcPr>
            <w:tcW w:w="1085" w:type="dxa"/>
          </w:tcPr>
          <w:p w:rsidR="00EF6EB2" w:rsidRPr="00DE2E41" w:rsidRDefault="00EF6EB2" w:rsidP="0028022A">
            <w:pPr>
              <w:jc w:val="center"/>
              <w:rPr>
                <w:sz w:val="20"/>
                <w:szCs w:val="20"/>
              </w:rPr>
            </w:pPr>
            <w:r w:rsidRPr="00DE2E41">
              <w:rPr>
                <w:sz w:val="20"/>
                <w:szCs w:val="20"/>
              </w:rPr>
              <w:t>legkisebb</w:t>
            </w:r>
          </w:p>
          <w:p w:rsidR="00EF6EB2" w:rsidRPr="00DE2E41" w:rsidRDefault="00EF6EB2" w:rsidP="0028022A">
            <w:pPr>
              <w:jc w:val="center"/>
              <w:rPr>
                <w:sz w:val="20"/>
                <w:szCs w:val="20"/>
              </w:rPr>
            </w:pPr>
            <w:r w:rsidRPr="00DE2E41">
              <w:rPr>
                <w:sz w:val="20"/>
                <w:szCs w:val="20"/>
              </w:rPr>
              <w:t>építési</w:t>
            </w:r>
          </w:p>
          <w:p w:rsidR="00EF6EB2" w:rsidRPr="00DE2E41" w:rsidRDefault="00EF6EB2" w:rsidP="0028022A">
            <w:pPr>
              <w:jc w:val="center"/>
              <w:rPr>
                <w:sz w:val="20"/>
                <w:szCs w:val="20"/>
              </w:rPr>
            </w:pPr>
            <w:r w:rsidRPr="00DE2E41">
              <w:rPr>
                <w:sz w:val="20"/>
                <w:szCs w:val="20"/>
              </w:rPr>
              <w:t>telekterület</w:t>
            </w:r>
          </w:p>
          <w:p w:rsidR="00EF6EB2" w:rsidRPr="00DE2E41" w:rsidRDefault="00EF6EB2" w:rsidP="0028022A">
            <w:pPr>
              <w:jc w:val="center"/>
              <w:rPr>
                <w:sz w:val="20"/>
                <w:szCs w:val="20"/>
              </w:rPr>
            </w:pPr>
            <w:r w:rsidRPr="00DE2E41">
              <w:rPr>
                <w:sz w:val="20"/>
                <w:szCs w:val="20"/>
              </w:rPr>
              <w:t>(m</w:t>
            </w:r>
            <w:r w:rsidRPr="00DE2E41">
              <w:rPr>
                <w:sz w:val="20"/>
                <w:szCs w:val="20"/>
                <w:vertAlign w:val="superscript"/>
              </w:rPr>
              <w:t>2</w:t>
            </w:r>
            <w:r w:rsidRPr="00DE2E41">
              <w:rPr>
                <w:sz w:val="20"/>
                <w:szCs w:val="20"/>
              </w:rPr>
              <w:t>)</w:t>
            </w:r>
          </w:p>
        </w:tc>
      </w:tr>
    </w:tbl>
    <w:p w:rsidR="00EF6EB2" w:rsidRPr="00DE2E41" w:rsidRDefault="00EF6EB2" w:rsidP="00EF6EB2">
      <w:pPr>
        <w:jc w:val="center"/>
        <w:rPr>
          <w:noProof/>
          <w:sz w:val="22"/>
          <w:szCs w:val="22"/>
        </w:rPr>
      </w:pPr>
    </w:p>
    <w:p w:rsidR="00EF6EB2" w:rsidRPr="00DE2E41" w:rsidRDefault="00EF6EB2" w:rsidP="00EF6EB2">
      <w:pPr>
        <w:jc w:val="center"/>
        <w:rPr>
          <w:noProof/>
          <w:sz w:val="22"/>
          <w:szCs w:val="22"/>
        </w:rPr>
      </w:pPr>
    </w:p>
    <w:p w:rsidR="00EF6EB2" w:rsidRPr="00DE2E41" w:rsidRDefault="00EF6EB2" w:rsidP="00EF6EB2">
      <w:pPr>
        <w:jc w:val="center"/>
        <w:rPr>
          <w:i/>
          <w:sz w:val="22"/>
          <w:szCs w:val="22"/>
        </w:rPr>
      </w:pPr>
      <w:r w:rsidRPr="00DE2E41">
        <w:rPr>
          <w:i/>
          <w:sz w:val="22"/>
          <w:szCs w:val="22"/>
        </w:rPr>
        <w:t>III. FEJEZET</w:t>
      </w:r>
    </w:p>
    <w:p w:rsidR="00EF6EB2" w:rsidRPr="00DE2E41" w:rsidRDefault="00EF6EB2" w:rsidP="00EF6EB2">
      <w:pPr>
        <w:jc w:val="center"/>
        <w:rPr>
          <w:noProof/>
          <w:sz w:val="22"/>
          <w:szCs w:val="22"/>
        </w:rPr>
      </w:pPr>
    </w:p>
    <w:p w:rsidR="00EF6EB2" w:rsidRPr="00DE2E41" w:rsidRDefault="00EF6EB2" w:rsidP="00EF6EB2">
      <w:pPr>
        <w:jc w:val="center"/>
        <w:rPr>
          <w:i/>
          <w:sz w:val="22"/>
          <w:szCs w:val="22"/>
        </w:rPr>
      </w:pPr>
      <w:r w:rsidRPr="00DE2E41">
        <w:rPr>
          <w:i/>
          <w:sz w:val="22"/>
          <w:szCs w:val="22"/>
        </w:rPr>
        <w:t>BEÉPÍTÉSRE SZÁNT TERÜLET</w:t>
      </w:r>
    </w:p>
    <w:p w:rsidR="00EF6EB2" w:rsidRPr="00DE2E41" w:rsidRDefault="00EF6EB2" w:rsidP="00EF6EB2">
      <w:pPr>
        <w:jc w:val="center"/>
        <w:rPr>
          <w:noProof/>
          <w:sz w:val="22"/>
          <w:szCs w:val="22"/>
        </w:rPr>
      </w:pPr>
    </w:p>
    <w:p w:rsidR="00EF6EB2" w:rsidRPr="00DE2E41" w:rsidRDefault="00EF6EB2" w:rsidP="00EF6EB2">
      <w:pPr>
        <w:jc w:val="center"/>
        <w:rPr>
          <w:b/>
          <w:bCs/>
          <w:sz w:val="22"/>
          <w:szCs w:val="22"/>
        </w:rPr>
      </w:pPr>
      <w:r w:rsidRPr="00DE2E41">
        <w:rPr>
          <w:b/>
          <w:bCs/>
          <w:sz w:val="22"/>
          <w:szCs w:val="22"/>
        </w:rPr>
        <w:t>12. Lakóterület</w:t>
      </w:r>
    </w:p>
    <w:p w:rsidR="00EF6EB2" w:rsidRPr="00DE2E41" w:rsidRDefault="00EF6EB2" w:rsidP="00EF6EB2">
      <w:pPr>
        <w:jc w:val="both"/>
        <w:rPr>
          <w:sz w:val="22"/>
          <w:szCs w:val="22"/>
        </w:rPr>
      </w:pPr>
    </w:p>
    <w:p w:rsidR="00EF6EB2" w:rsidRPr="00DE2E41" w:rsidRDefault="00EF6EB2" w:rsidP="00EF6EB2">
      <w:pPr>
        <w:ind w:left="426" w:hanging="426"/>
        <w:jc w:val="both"/>
        <w:rPr>
          <w:bCs/>
          <w:sz w:val="22"/>
          <w:szCs w:val="22"/>
        </w:rPr>
      </w:pPr>
      <w:r w:rsidRPr="00DE2E41">
        <w:rPr>
          <w:b/>
          <w:bCs/>
          <w:sz w:val="22"/>
          <w:szCs w:val="22"/>
        </w:rPr>
        <w:t>14. §</w:t>
      </w:r>
      <w:r w:rsidRPr="00DE2E41">
        <w:rPr>
          <w:bCs/>
          <w:sz w:val="22"/>
          <w:szCs w:val="22"/>
        </w:rPr>
        <w:t xml:space="preserve"> (1) A lakóterület építési övezetei:</w:t>
      </w:r>
    </w:p>
    <w:p w:rsidR="00EF6EB2" w:rsidRPr="00DE2E41" w:rsidRDefault="00EF6EB2" w:rsidP="00EF6EB2">
      <w:pPr>
        <w:tabs>
          <w:tab w:val="left" w:pos="851"/>
        </w:tabs>
        <w:ind w:left="851" w:hanging="425"/>
        <w:jc w:val="both"/>
        <w:rPr>
          <w:sz w:val="22"/>
          <w:szCs w:val="22"/>
        </w:rPr>
      </w:pPr>
      <w:r w:rsidRPr="00DE2E41">
        <w:rPr>
          <w:i/>
          <w:sz w:val="22"/>
          <w:szCs w:val="22"/>
        </w:rPr>
        <w:t>a)</w:t>
      </w:r>
      <w:r w:rsidRPr="00DE2E41">
        <w:rPr>
          <w:sz w:val="22"/>
          <w:szCs w:val="22"/>
        </w:rPr>
        <w:tab/>
        <w:t>kertvárosias lakóterület (Lke),</w:t>
      </w:r>
    </w:p>
    <w:p w:rsidR="00EF6EB2" w:rsidRPr="00DE2E41" w:rsidRDefault="00EF6EB2" w:rsidP="00EF6EB2">
      <w:pPr>
        <w:tabs>
          <w:tab w:val="left" w:pos="851"/>
        </w:tabs>
        <w:ind w:left="851" w:hanging="425"/>
        <w:jc w:val="both"/>
        <w:rPr>
          <w:sz w:val="22"/>
          <w:szCs w:val="22"/>
        </w:rPr>
      </w:pPr>
      <w:r w:rsidRPr="00DE2E41">
        <w:rPr>
          <w:i/>
          <w:sz w:val="22"/>
          <w:szCs w:val="22"/>
        </w:rPr>
        <w:t>b)</w:t>
      </w:r>
      <w:r w:rsidRPr="00DE2E41">
        <w:rPr>
          <w:sz w:val="22"/>
          <w:szCs w:val="22"/>
        </w:rPr>
        <w:tab/>
        <w:t>falusias lakóterület (Lf).</w:t>
      </w:r>
    </w:p>
    <w:p w:rsidR="00EF6EB2" w:rsidRPr="00DE2E41" w:rsidRDefault="00EF6EB2" w:rsidP="00EF6EB2">
      <w:pPr>
        <w:jc w:val="both"/>
        <w:rPr>
          <w:sz w:val="22"/>
          <w:szCs w:val="22"/>
        </w:rPr>
      </w:pPr>
    </w:p>
    <w:p w:rsidR="00EF6EB2" w:rsidRPr="00DE2E41" w:rsidRDefault="00EF6EB2" w:rsidP="00EF6EB2">
      <w:pPr>
        <w:jc w:val="both"/>
        <w:rPr>
          <w:sz w:val="22"/>
          <w:szCs w:val="22"/>
        </w:rPr>
      </w:pPr>
    </w:p>
    <w:p w:rsidR="00EF6EB2" w:rsidRPr="00DE2E41" w:rsidRDefault="00EF6EB2" w:rsidP="00EF6EB2">
      <w:pPr>
        <w:ind w:left="426" w:hanging="426"/>
        <w:jc w:val="both"/>
        <w:rPr>
          <w:sz w:val="22"/>
          <w:szCs w:val="22"/>
        </w:rPr>
      </w:pPr>
      <w:r w:rsidRPr="00DE2E41">
        <w:rPr>
          <w:b/>
          <w:bCs/>
          <w:sz w:val="22"/>
          <w:szCs w:val="22"/>
        </w:rPr>
        <w:t>15. §</w:t>
      </w:r>
      <w:r w:rsidRPr="00DE2E41">
        <w:rPr>
          <w:sz w:val="22"/>
          <w:szCs w:val="22"/>
        </w:rPr>
        <w:t xml:space="preserve"> (1) A </w:t>
      </w:r>
      <w:r w:rsidRPr="00DE2E41">
        <w:rPr>
          <w:b/>
          <w:sz w:val="22"/>
          <w:szCs w:val="22"/>
        </w:rPr>
        <w:t>kertvárosias lakóterület</w:t>
      </w:r>
      <w:r w:rsidRPr="00DE2E41">
        <w:rPr>
          <w:sz w:val="22"/>
          <w:szCs w:val="22"/>
        </w:rPr>
        <w:t>en</w:t>
      </w:r>
      <w:r>
        <w:rPr>
          <w:sz w:val="22"/>
          <w:szCs w:val="22"/>
        </w:rPr>
        <w:t xml:space="preserve"> elhelyezhető:</w:t>
      </w:r>
    </w:p>
    <w:p w:rsidR="00EF6EB2" w:rsidRPr="00B050EE" w:rsidRDefault="00EF6EB2" w:rsidP="00EF6EB2">
      <w:pPr>
        <w:tabs>
          <w:tab w:val="left" w:pos="851"/>
        </w:tabs>
        <w:ind w:left="851" w:hanging="425"/>
        <w:jc w:val="both"/>
        <w:rPr>
          <w:sz w:val="22"/>
          <w:szCs w:val="22"/>
        </w:rPr>
      </w:pPr>
      <w:r w:rsidRPr="00B050EE">
        <w:rPr>
          <w:i/>
          <w:sz w:val="22"/>
          <w:szCs w:val="22"/>
        </w:rPr>
        <w:t>a)</w:t>
      </w:r>
      <w:r w:rsidRPr="00B050EE">
        <w:rPr>
          <w:sz w:val="22"/>
          <w:szCs w:val="22"/>
        </w:rPr>
        <w:tab/>
        <w:t>fő funkciót hordozó épületként</w:t>
      </w:r>
    </w:p>
    <w:p w:rsidR="00EF6EB2" w:rsidRPr="00B050EE" w:rsidRDefault="00EF6EB2" w:rsidP="00EF6EB2">
      <w:pPr>
        <w:ind w:left="1440" w:hanging="589"/>
        <w:jc w:val="both"/>
        <w:rPr>
          <w:sz w:val="22"/>
          <w:szCs w:val="22"/>
        </w:rPr>
      </w:pPr>
      <w:r w:rsidRPr="00B050EE">
        <w:rPr>
          <w:i/>
          <w:sz w:val="22"/>
          <w:szCs w:val="22"/>
        </w:rPr>
        <w:t>aa)</w:t>
      </w:r>
      <w:r w:rsidRPr="00B050EE">
        <w:rPr>
          <w:sz w:val="22"/>
          <w:szCs w:val="22"/>
        </w:rPr>
        <w:tab/>
        <w:t>egy darab, legfeljebb kétlakásos lakóépület,</w:t>
      </w:r>
    </w:p>
    <w:p w:rsidR="00EF6EB2" w:rsidRPr="00B050EE" w:rsidRDefault="00EF6EB2" w:rsidP="00EF6EB2">
      <w:pPr>
        <w:ind w:left="1440" w:hanging="589"/>
        <w:jc w:val="both"/>
        <w:rPr>
          <w:sz w:val="22"/>
          <w:szCs w:val="22"/>
        </w:rPr>
      </w:pPr>
      <w:r w:rsidRPr="00B050EE">
        <w:rPr>
          <w:i/>
          <w:sz w:val="22"/>
          <w:szCs w:val="22"/>
        </w:rPr>
        <w:t>ab)</w:t>
      </w:r>
      <w:r w:rsidRPr="00B050EE">
        <w:rPr>
          <w:sz w:val="22"/>
          <w:szCs w:val="22"/>
        </w:rPr>
        <w:tab/>
        <w:t>önállóan vagy az egyik lakás helyén a helyi lakosság ellátását szolgáló kereskedelmi, szolgáltató, vendéglátó, egyházi, oktatási, egészségügyi, szociális épület,</w:t>
      </w:r>
    </w:p>
    <w:p w:rsidR="00EF6EB2" w:rsidRPr="001164B7" w:rsidRDefault="00EF6EB2" w:rsidP="00EF6EB2">
      <w:pPr>
        <w:ind w:left="1440" w:hanging="589"/>
        <w:jc w:val="both"/>
        <w:rPr>
          <w:sz w:val="22"/>
          <w:szCs w:val="22"/>
        </w:rPr>
      </w:pPr>
      <w:r w:rsidRPr="00B050EE">
        <w:rPr>
          <w:i/>
          <w:sz w:val="22"/>
          <w:szCs w:val="22"/>
        </w:rPr>
        <w:t>ac)</w:t>
      </w:r>
      <w:r w:rsidRPr="00B050EE">
        <w:rPr>
          <w:sz w:val="22"/>
          <w:szCs w:val="22"/>
        </w:rPr>
        <w:tab/>
      </w:r>
      <w:r w:rsidRPr="001164B7">
        <w:rPr>
          <w:sz w:val="22"/>
          <w:szCs w:val="22"/>
        </w:rPr>
        <w:t>a terület rendeltetésszerű használatát nem zavaró hatású kézműipari építmény,</w:t>
      </w:r>
    </w:p>
    <w:p w:rsidR="00EF6EB2" w:rsidRPr="00B050EE" w:rsidRDefault="00EF6EB2" w:rsidP="00EF6EB2">
      <w:pPr>
        <w:ind w:left="1440" w:hanging="589"/>
        <w:jc w:val="both"/>
        <w:rPr>
          <w:sz w:val="22"/>
          <w:szCs w:val="22"/>
        </w:rPr>
      </w:pPr>
      <w:r w:rsidRPr="00B050EE">
        <w:rPr>
          <w:i/>
          <w:sz w:val="22"/>
          <w:szCs w:val="22"/>
        </w:rPr>
        <w:t>ad)</w:t>
      </w:r>
      <w:r w:rsidRPr="00B050EE">
        <w:rPr>
          <w:sz w:val="22"/>
          <w:szCs w:val="22"/>
        </w:rPr>
        <w:tab/>
        <w:t>helyi lakosság közbiztonságát szolgáló építmény, csak az OTÉK 31. § (2) bekezdésében előírtak betartása esetén helyezhető el,</w:t>
      </w:r>
    </w:p>
    <w:p w:rsidR="00EF6EB2" w:rsidRPr="00B050EE" w:rsidRDefault="00EF6EB2" w:rsidP="00EF6EB2">
      <w:pPr>
        <w:tabs>
          <w:tab w:val="left" w:pos="851"/>
        </w:tabs>
        <w:ind w:left="851" w:hanging="425"/>
        <w:jc w:val="both"/>
        <w:rPr>
          <w:sz w:val="22"/>
          <w:szCs w:val="22"/>
        </w:rPr>
      </w:pPr>
      <w:r w:rsidRPr="00B050EE">
        <w:rPr>
          <w:i/>
          <w:sz w:val="22"/>
          <w:szCs w:val="22"/>
        </w:rPr>
        <w:t>b)</w:t>
      </w:r>
      <w:r w:rsidRPr="00B050EE">
        <w:rPr>
          <w:sz w:val="22"/>
          <w:szCs w:val="22"/>
        </w:rPr>
        <w:tab/>
        <w:t>fő funkciót kiegészítő épületként</w:t>
      </w:r>
    </w:p>
    <w:p w:rsidR="00EF6EB2" w:rsidRDefault="00EF6EB2" w:rsidP="00EF6EB2">
      <w:pPr>
        <w:ind w:left="1440" w:hanging="589"/>
        <w:jc w:val="both"/>
        <w:rPr>
          <w:sz w:val="22"/>
          <w:szCs w:val="22"/>
        </w:rPr>
      </w:pPr>
      <w:r w:rsidRPr="00B050EE">
        <w:rPr>
          <w:i/>
          <w:sz w:val="22"/>
          <w:szCs w:val="22"/>
        </w:rPr>
        <w:t>ba)</w:t>
      </w:r>
      <w:r w:rsidRPr="00DE2E41">
        <w:rPr>
          <w:sz w:val="22"/>
          <w:szCs w:val="22"/>
        </w:rPr>
        <w:tab/>
        <w:t>gépjármű és egyéb tároló épület, pince</w:t>
      </w:r>
      <w:r>
        <w:rPr>
          <w:sz w:val="22"/>
          <w:szCs w:val="22"/>
        </w:rPr>
        <w:t>.</w:t>
      </w:r>
    </w:p>
    <w:p w:rsidR="00EF6EB2" w:rsidRDefault="00EF6EB2" w:rsidP="00EF6EB2">
      <w:pPr>
        <w:jc w:val="both"/>
        <w:rPr>
          <w:i/>
          <w:sz w:val="22"/>
          <w:szCs w:val="22"/>
        </w:rPr>
      </w:pPr>
    </w:p>
    <w:p w:rsidR="00EF6EB2" w:rsidRPr="00DE2E41" w:rsidRDefault="00EF6EB2" w:rsidP="00EF6EB2">
      <w:pPr>
        <w:ind w:left="426" w:hanging="426"/>
        <w:jc w:val="both"/>
        <w:rPr>
          <w:sz w:val="22"/>
          <w:szCs w:val="22"/>
        </w:rPr>
      </w:pPr>
      <w:r>
        <w:rPr>
          <w:sz w:val="22"/>
          <w:szCs w:val="22"/>
        </w:rPr>
        <w:t>(2</w:t>
      </w:r>
      <w:r w:rsidRPr="00DE2E41">
        <w:rPr>
          <w:sz w:val="22"/>
          <w:szCs w:val="22"/>
        </w:rPr>
        <w:t xml:space="preserve">) A </w:t>
      </w:r>
      <w:r w:rsidRPr="00DE2E41">
        <w:rPr>
          <w:b/>
          <w:sz w:val="22"/>
          <w:szCs w:val="22"/>
        </w:rPr>
        <w:t>kertvárosias lakóterület</w:t>
      </w:r>
      <w:r w:rsidRPr="00DE2E41">
        <w:rPr>
          <w:sz w:val="22"/>
          <w:szCs w:val="22"/>
        </w:rPr>
        <w:t>en</w:t>
      </w:r>
      <w:r>
        <w:rPr>
          <w:sz w:val="22"/>
          <w:szCs w:val="22"/>
        </w:rPr>
        <w:t xml:space="preserve"> nem helyezhető el:</w:t>
      </w:r>
    </w:p>
    <w:p w:rsidR="00EF6EB2" w:rsidRPr="00B050EE" w:rsidRDefault="00EF6EB2" w:rsidP="00EF6EB2">
      <w:pPr>
        <w:tabs>
          <w:tab w:val="left" w:pos="851"/>
        </w:tabs>
        <w:ind w:left="851" w:hanging="425"/>
        <w:jc w:val="both"/>
        <w:rPr>
          <w:sz w:val="22"/>
          <w:szCs w:val="22"/>
        </w:rPr>
      </w:pPr>
      <w:r w:rsidRPr="00B050EE">
        <w:rPr>
          <w:i/>
          <w:sz w:val="22"/>
          <w:szCs w:val="22"/>
        </w:rPr>
        <w:t>a)</w:t>
      </w:r>
      <w:r w:rsidRPr="00B050EE">
        <w:rPr>
          <w:sz w:val="22"/>
          <w:szCs w:val="22"/>
        </w:rPr>
        <w:tab/>
        <w:t>sportépítmény,</w:t>
      </w:r>
    </w:p>
    <w:p w:rsidR="00EF6EB2" w:rsidRPr="00B050EE" w:rsidRDefault="00EF6EB2" w:rsidP="00EF6EB2">
      <w:pPr>
        <w:tabs>
          <w:tab w:val="left" w:pos="851"/>
        </w:tabs>
        <w:ind w:left="851" w:hanging="425"/>
        <w:jc w:val="both"/>
        <w:rPr>
          <w:sz w:val="22"/>
          <w:szCs w:val="22"/>
        </w:rPr>
      </w:pPr>
      <w:r w:rsidRPr="00B050EE">
        <w:rPr>
          <w:i/>
          <w:sz w:val="22"/>
          <w:szCs w:val="22"/>
        </w:rPr>
        <w:t>b)</w:t>
      </w:r>
      <w:r w:rsidRPr="00B050EE">
        <w:rPr>
          <w:sz w:val="22"/>
          <w:szCs w:val="22"/>
        </w:rPr>
        <w:tab/>
      </w:r>
      <w:r>
        <w:rPr>
          <w:sz w:val="22"/>
          <w:szCs w:val="22"/>
        </w:rPr>
        <w:t>a terület rendeltetésszerű használatát zavaró hatású egyéb gazdasági tevékenység célját szolgáló épület</w:t>
      </w:r>
    </w:p>
    <w:p w:rsidR="00EF6EB2" w:rsidRPr="00B050EE" w:rsidRDefault="00EF6EB2" w:rsidP="00EF6EB2">
      <w:pPr>
        <w:tabs>
          <w:tab w:val="left" w:pos="851"/>
        </w:tabs>
        <w:ind w:left="851" w:hanging="425"/>
        <w:jc w:val="both"/>
        <w:rPr>
          <w:sz w:val="22"/>
          <w:szCs w:val="22"/>
        </w:rPr>
      </w:pPr>
      <w:r w:rsidRPr="00B050EE">
        <w:rPr>
          <w:i/>
          <w:sz w:val="22"/>
          <w:szCs w:val="22"/>
        </w:rPr>
        <w:t>c)</w:t>
      </w:r>
      <w:r w:rsidRPr="00B050EE">
        <w:rPr>
          <w:sz w:val="22"/>
          <w:szCs w:val="22"/>
        </w:rPr>
        <w:tab/>
        <w:t>üzemanyagtöltő.</w:t>
      </w:r>
    </w:p>
    <w:p w:rsidR="00EF6EB2" w:rsidRPr="00DE2E41" w:rsidRDefault="00EF6EB2" w:rsidP="00EF6EB2">
      <w:pPr>
        <w:jc w:val="both"/>
        <w:rPr>
          <w:sz w:val="22"/>
          <w:szCs w:val="22"/>
        </w:rPr>
      </w:pPr>
    </w:p>
    <w:p w:rsidR="00EF6EB2" w:rsidRPr="00DE2E41" w:rsidRDefault="00EF6EB2" w:rsidP="00EF6EB2">
      <w:pPr>
        <w:ind w:left="426" w:hanging="426"/>
        <w:jc w:val="both"/>
        <w:rPr>
          <w:sz w:val="22"/>
          <w:szCs w:val="22"/>
        </w:rPr>
      </w:pPr>
      <w:r w:rsidRPr="00DE2E41">
        <w:rPr>
          <w:sz w:val="22"/>
          <w:szCs w:val="22"/>
        </w:rPr>
        <w:t>(</w:t>
      </w:r>
      <w:r>
        <w:rPr>
          <w:sz w:val="22"/>
          <w:szCs w:val="22"/>
        </w:rPr>
        <w:t>3</w:t>
      </w:r>
      <w:r w:rsidRPr="00DE2E41">
        <w:rPr>
          <w:sz w:val="22"/>
          <w:szCs w:val="22"/>
        </w:rPr>
        <w:t>)</w:t>
      </w:r>
      <w:r w:rsidRPr="00DE2E41">
        <w:rPr>
          <w:sz w:val="22"/>
          <w:szCs w:val="22"/>
        </w:rPr>
        <w:tab/>
        <w:t xml:space="preserve">A telkeken a </w:t>
      </w:r>
      <w:r w:rsidRPr="00DE2E41">
        <w:rPr>
          <w:i/>
          <w:sz w:val="22"/>
          <w:szCs w:val="22"/>
        </w:rPr>
        <w:t>ba)</w:t>
      </w:r>
      <w:r w:rsidRPr="00DE2E41">
        <w:rPr>
          <w:sz w:val="22"/>
          <w:szCs w:val="22"/>
        </w:rPr>
        <w:t xml:space="preserve"> pontban felsorolt építmények csak az </w:t>
      </w:r>
      <w:r w:rsidRPr="00DE2E41">
        <w:rPr>
          <w:i/>
          <w:sz w:val="22"/>
          <w:szCs w:val="22"/>
        </w:rPr>
        <w:t>aa)</w:t>
      </w:r>
      <w:r w:rsidRPr="00DE2E41">
        <w:rPr>
          <w:sz w:val="22"/>
          <w:szCs w:val="22"/>
        </w:rPr>
        <w:t xml:space="preserve">, </w:t>
      </w:r>
      <w:r w:rsidRPr="00DE2E41">
        <w:rPr>
          <w:i/>
          <w:sz w:val="22"/>
          <w:szCs w:val="22"/>
        </w:rPr>
        <w:t>ab)</w:t>
      </w:r>
      <w:r w:rsidRPr="00DE2E41">
        <w:rPr>
          <w:sz w:val="22"/>
          <w:szCs w:val="22"/>
        </w:rPr>
        <w:t xml:space="preserve">, </w:t>
      </w:r>
      <w:r w:rsidRPr="00DE2E41">
        <w:rPr>
          <w:i/>
          <w:sz w:val="22"/>
          <w:szCs w:val="22"/>
        </w:rPr>
        <w:t>ac),</w:t>
      </w:r>
      <w:r w:rsidRPr="00DE2E41">
        <w:rPr>
          <w:sz w:val="22"/>
          <w:szCs w:val="22"/>
        </w:rPr>
        <w:t xml:space="preserve"> </w:t>
      </w:r>
      <w:r w:rsidRPr="00DE2E41">
        <w:rPr>
          <w:i/>
          <w:sz w:val="22"/>
          <w:szCs w:val="22"/>
        </w:rPr>
        <w:t>ad)</w:t>
      </w:r>
      <w:r w:rsidRPr="00DE2E41">
        <w:rPr>
          <w:sz w:val="22"/>
          <w:szCs w:val="22"/>
        </w:rPr>
        <w:t xml:space="preserve"> pontban felsorolt építmények egyidejű építése, vagy megléte esetén építhetők.</w:t>
      </w:r>
    </w:p>
    <w:p w:rsidR="00EF6EB2" w:rsidRPr="00DE2E41" w:rsidRDefault="00EF6EB2" w:rsidP="00EF6EB2">
      <w:pPr>
        <w:jc w:val="both"/>
        <w:rPr>
          <w:sz w:val="22"/>
          <w:szCs w:val="22"/>
        </w:rPr>
      </w:pPr>
    </w:p>
    <w:p w:rsidR="00EF6EB2" w:rsidRPr="00DE2E41" w:rsidRDefault="00EF6EB2" w:rsidP="00EF6EB2">
      <w:pPr>
        <w:ind w:left="426" w:hanging="426"/>
        <w:jc w:val="both"/>
        <w:rPr>
          <w:sz w:val="22"/>
          <w:szCs w:val="22"/>
        </w:rPr>
      </w:pPr>
      <w:r w:rsidRPr="00DE2E41">
        <w:rPr>
          <w:sz w:val="22"/>
          <w:szCs w:val="22"/>
        </w:rPr>
        <w:t>(</w:t>
      </w:r>
      <w:r>
        <w:rPr>
          <w:sz w:val="22"/>
          <w:szCs w:val="22"/>
        </w:rPr>
        <w:t>4</w:t>
      </w:r>
      <w:r w:rsidRPr="00DE2E41">
        <w:rPr>
          <w:sz w:val="22"/>
          <w:szCs w:val="22"/>
        </w:rPr>
        <w:t>)</w:t>
      </w:r>
      <w:r w:rsidRPr="00DE2E41">
        <w:rPr>
          <w:sz w:val="22"/>
          <w:szCs w:val="22"/>
        </w:rPr>
        <w:tab/>
        <w:t xml:space="preserve">Az építési helyen belül az előkerti építési hely határvonalon, vagy ahhoz legközelebb csak az </w:t>
      </w:r>
      <w:r w:rsidRPr="00DE2E41">
        <w:rPr>
          <w:i/>
          <w:sz w:val="22"/>
          <w:szCs w:val="22"/>
        </w:rPr>
        <w:t>aa)</w:t>
      </w:r>
      <w:r w:rsidRPr="00DE2E41">
        <w:rPr>
          <w:sz w:val="22"/>
          <w:szCs w:val="22"/>
        </w:rPr>
        <w:t xml:space="preserve">, </w:t>
      </w:r>
      <w:r w:rsidRPr="00DE2E41">
        <w:rPr>
          <w:i/>
          <w:sz w:val="22"/>
          <w:szCs w:val="22"/>
        </w:rPr>
        <w:t>ab)</w:t>
      </w:r>
      <w:r w:rsidRPr="00DE2E41">
        <w:rPr>
          <w:sz w:val="22"/>
          <w:szCs w:val="22"/>
        </w:rPr>
        <w:t xml:space="preserve">, </w:t>
      </w:r>
      <w:r w:rsidRPr="00DE2E41">
        <w:rPr>
          <w:i/>
          <w:sz w:val="22"/>
          <w:szCs w:val="22"/>
        </w:rPr>
        <w:t>ac),</w:t>
      </w:r>
      <w:r w:rsidRPr="00DE2E41">
        <w:rPr>
          <w:sz w:val="22"/>
          <w:szCs w:val="22"/>
        </w:rPr>
        <w:t xml:space="preserve"> </w:t>
      </w:r>
      <w:r w:rsidRPr="00DE2E41">
        <w:rPr>
          <w:i/>
          <w:sz w:val="22"/>
          <w:szCs w:val="22"/>
        </w:rPr>
        <w:t>ad)</w:t>
      </w:r>
      <w:r w:rsidRPr="00DE2E41">
        <w:rPr>
          <w:sz w:val="22"/>
          <w:szCs w:val="22"/>
        </w:rPr>
        <w:t xml:space="preserve"> pontban felsorolt épületek építhetők.</w:t>
      </w:r>
    </w:p>
    <w:p w:rsidR="00EF6EB2" w:rsidRPr="00DE2E41" w:rsidRDefault="00EF6EB2" w:rsidP="00EF6EB2">
      <w:pPr>
        <w:jc w:val="both"/>
        <w:rPr>
          <w:sz w:val="22"/>
          <w:szCs w:val="22"/>
        </w:rPr>
      </w:pPr>
    </w:p>
    <w:p w:rsidR="00EF6EB2" w:rsidRPr="00DE2E41" w:rsidRDefault="00EF6EB2" w:rsidP="00EF6EB2">
      <w:pPr>
        <w:ind w:left="426" w:hanging="426"/>
        <w:jc w:val="both"/>
        <w:rPr>
          <w:sz w:val="22"/>
          <w:szCs w:val="22"/>
        </w:rPr>
      </w:pPr>
      <w:r w:rsidRPr="00DE2E41">
        <w:rPr>
          <w:sz w:val="22"/>
          <w:szCs w:val="22"/>
        </w:rPr>
        <w:t>(</w:t>
      </w:r>
      <w:r>
        <w:rPr>
          <w:sz w:val="22"/>
          <w:szCs w:val="22"/>
        </w:rPr>
        <w:t>5</w:t>
      </w:r>
      <w:r w:rsidRPr="00DE2E41">
        <w:rPr>
          <w:sz w:val="22"/>
          <w:szCs w:val="22"/>
        </w:rPr>
        <w:t>)</w:t>
      </w:r>
      <w:r w:rsidRPr="00DE2E41">
        <w:rPr>
          <w:sz w:val="22"/>
          <w:szCs w:val="22"/>
        </w:rPr>
        <w:tab/>
        <w:t xml:space="preserve">Önálló épületként az </w:t>
      </w:r>
      <w:r w:rsidRPr="00DE2E41">
        <w:rPr>
          <w:i/>
          <w:sz w:val="22"/>
          <w:szCs w:val="22"/>
        </w:rPr>
        <w:t>ab)</w:t>
      </w:r>
      <w:r w:rsidRPr="00DE2E41">
        <w:rPr>
          <w:sz w:val="22"/>
          <w:szCs w:val="22"/>
        </w:rPr>
        <w:t xml:space="preserve">, </w:t>
      </w:r>
      <w:r w:rsidRPr="00DE2E41">
        <w:rPr>
          <w:i/>
          <w:sz w:val="22"/>
          <w:szCs w:val="22"/>
        </w:rPr>
        <w:t>ac)</w:t>
      </w:r>
      <w:r>
        <w:rPr>
          <w:i/>
          <w:sz w:val="22"/>
          <w:szCs w:val="22"/>
        </w:rPr>
        <w:t xml:space="preserve">, </w:t>
      </w:r>
      <w:r w:rsidRPr="00DE2E41">
        <w:rPr>
          <w:i/>
          <w:sz w:val="22"/>
          <w:szCs w:val="22"/>
        </w:rPr>
        <w:t>ad)</w:t>
      </w:r>
      <w:r w:rsidRPr="00DE2E41">
        <w:rPr>
          <w:sz w:val="22"/>
          <w:szCs w:val="22"/>
        </w:rPr>
        <w:t xml:space="preserve"> pontban felsorolt épületeket az előkerti építési hely határa vonalra kell építeni. Amennyiben az </w:t>
      </w:r>
      <w:r w:rsidRPr="00DE2E41">
        <w:rPr>
          <w:i/>
          <w:sz w:val="22"/>
          <w:szCs w:val="22"/>
        </w:rPr>
        <w:t>ab)</w:t>
      </w:r>
      <w:r w:rsidRPr="00DE2E41">
        <w:rPr>
          <w:sz w:val="22"/>
          <w:szCs w:val="22"/>
        </w:rPr>
        <w:t xml:space="preserve">, </w:t>
      </w:r>
      <w:r w:rsidRPr="00DE2E41">
        <w:rPr>
          <w:i/>
          <w:sz w:val="22"/>
          <w:szCs w:val="22"/>
        </w:rPr>
        <w:t>ac)</w:t>
      </w:r>
      <w:r>
        <w:rPr>
          <w:i/>
          <w:sz w:val="22"/>
          <w:szCs w:val="22"/>
        </w:rPr>
        <w:t xml:space="preserve">, </w:t>
      </w:r>
      <w:r w:rsidRPr="00DE2E41">
        <w:rPr>
          <w:i/>
          <w:sz w:val="22"/>
          <w:szCs w:val="22"/>
        </w:rPr>
        <w:t>ad)</w:t>
      </w:r>
      <w:r w:rsidRPr="00DE2E41">
        <w:rPr>
          <w:sz w:val="22"/>
          <w:szCs w:val="22"/>
        </w:rPr>
        <w:t xml:space="preserve"> pontban foglaltak az egyik lakás helyén létesülnek, az utcához közelebb az </w:t>
      </w:r>
      <w:r w:rsidRPr="00DE2E41">
        <w:rPr>
          <w:i/>
          <w:sz w:val="22"/>
          <w:szCs w:val="22"/>
        </w:rPr>
        <w:t>ab)</w:t>
      </w:r>
      <w:r w:rsidRPr="00DE2E41">
        <w:rPr>
          <w:sz w:val="22"/>
          <w:szCs w:val="22"/>
        </w:rPr>
        <w:t xml:space="preserve">, </w:t>
      </w:r>
      <w:r w:rsidRPr="00DE2E41">
        <w:rPr>
          <w:i/>
          <w:sz w:val="22"/>
          <w:szCs w:val="22"/>
        </w:rPr>
        <w:t>ac)</w:t>
      </w:r>
      <w:r>
        <w:rPr>
          <w:i/>
          <w:sz w:val="22"/>
          <w:szCs w:val="22"/>
        </w:rPr>
        <w:t xml:space="preserve">, </w:t>
      </w:r>
      <w:r w:rsidRPr="00DE2E41">
        <w:rPr>
          <w:i/>
          <w:sz w:val="22"/>
          <w:szCs w:val="22"/>
        </w:rPr>
        <w:t>ad)</w:t>
      </w:r>
      <w:r w:rsidRPr="00DE2E41">
        <w:rPr>
          <w:sz w:val="22"/>
          <w:szCs w:val="22"/>
        </w:rPr>
        <w:t xml:space="preserve"> pontokban felsorolt funkciók kerülhetnek.</w:t>
      </w:r>
    </w:p>
    <w:p w:rsidR="00EF6EB2" w:rsidRPr="00DE2E41" w:rsidRDefault="00EF6EB2" w:rsidP="00EF6EB2">
      <w:pPr>
        <w:jc w:val="both"/>
        <w:rPr>
          <w:sz w:val="22"/>
          <w:szCs w:val="22"/>
        </w:rPr>
      </w:pPr>
    </w:p>
    <w:p w:rsidR="00EF6EB2" w:rsidRPr="00DE2E41" w:rsidRDefault="00EF6EB2" w:rsidP="00EF6EB2">
      <w:pPr>
        <w:ind w:left="426" w:hanging="426"/>
        <w:jc w:val="both"/>
        <w:rPr>
          <w:sz w:val="22"/>
          <w:szCs w:val="22"/>
        </w:rPr>
      </w:pPr>
      <w:r w:rsidRPr="00DE2E41">
        <w:rPr>
          <w:sz w:val="22"/>
          <w:szCs w:val="22"/>
        </w:rPr>
        <w:t>(</w:t>
      </w:r>
      <w:r>
        <w:rPr>
          <w:sz w:val="22"/>
          <w:szCs w:val="22"/>
        </w:rPr>
        <w:t>6</w:t>
      </w:r>
      <w:r w:rsidRPr="00DE2E41">
        <w:rPr>
          <w:sz w:val="22"/>
          <w:szCs w:val="22"/>
        </w:rPr>
        <w:t>)</w:t>
      </w:r>
      <w:r w:rsidRPr="00DE2E41">
        <w:rPr>
          <w:sz w:val="22"/>
          <w:szCs w:val="22"/>
        </w:rPr>
        <w:tab/>
        <w:t xml:space="preserve">Az </w:t>
      </w:r>
      <w:r w:rsidRPr="00DE2E41">
        <w:rPr>
          <w:i/>
          <w:sz w:val="22"/>
          <w:szCs w:val="22"/>
        </w:rPr>
        <w:t>ab)</w:t>
      </w:r>
      <w:r w:rsidRPr="00DE2E41">
        <w:rPr>
          <w:sz w:val="22"/>
          <w:szCs w:val="22"/>
        </w:rPr>
        <w:t xml:space="preserve">, </w:t>
      </w:r>
      <w:r w:rsidRPr="00DE2E41">
        <w:rPr>
          <w:i/>
          <w:sz w:val="22"/>
          <w:szCs w:val="22"/>
        </w:rPr>
        <w:t>ac)</w:t>
      </w:r>
      <w:r>
        <w:rPr>
          <w:i/>
          <w:sz w:val="22"/>
          <w:szCs w:val="22"/>
        </w:rPr>
        <w:t xml:space="preserve">, </w:t>
      </w:r>
      <w:r w:rsidRPr="00DE2E41">
        <w:rPr>
          <w:i/>
          <w:sz w:val="22"/>
          <w:szCs w:val="22"/>
        </w:rPr>
        <w:t>ad)</w:t>
      </w:r>
      <w:r w:rsidRPr="00DE2E41">
        <w:rPr>
          <w:sz w:val="22"/>
          <w:szCs w:val="22"/>
        </w:rPr>
        <w:t xml:space="preserve"> pontokban felsorolt épületekhez szükséges, külön jogszabály szerint meghatározott mennyiségű parkolók csak az előkertben és/vagy a létesítmény telke előtti közterületen kialakított párhuzamos leállású parkolósávban létesíthetők.</w:t>
      </w:r>
    </w:p>
    <w:p w:rsidR="00EF6EB2" w:rsidRDefault="00EF6EB2" w:rsidP="00EF6EB2">
      <w:pPr>
        <w:jc w:val="both"/>
        <w:rPr>
          <w:sz w:val="22"/>
          <w:szCs w:val="22"/>
        </w:rPr>
      </w:pPr>
    </w:p>
    <w:p w:rsidR="00EF6EB2" w:rsidRPr="00E83E34" w:rsidRDefault="00EF6EB2" w:rsidP="00EF6EB2">
      <w:pPr>
        <w:pStyle w:val="Szvegtrzsbehzssal3"/>
        <w:ind w:left="426" w:hanging="426"/>
        <w:rPr>
          <w:sz w:val="22"/>
          <w:szCs w:val="22"/>
        </w:rPr>
      </w:pPr>
      <w:r w:rsidRPr="00E83E34">
        <w:rPr>
          <w:sz w:val="22"/>
          <w:szCs w:val="22"/>
        </w:rPr>
        <w:lastRenderedPageBreak/>
        <w:t>(</w:t>
      </w:r>
      <w:r>
        <w:rPr>
          <w:sz w:val="22"/>
          <w:szCs w:val="22"/>
        </w:rPr>
        <w:t>7</w:t>
      </w:r>
      <w:r w:rsidRPr="00E83E34">
        <w:rPr>
          <w:sz w:val="22"/>
          <w:szCs w:val="22"/>
        </w:rPr>
        <w:t>)</w:t>
      </w:r>
      <w:r w:rsidRPr="00E83E34">
        <w:rPr>
          <w:sz w:val="22"/>
          <w:szCs w:val="22"/>
        </w:rPr>
        <w:tab/>
        <w:t>Utcai kerítést a telek meglévő, megmaradó vagy szabályozási vonallal megjelölt közterületi határára kell építeni.</w:t>
      </w:r>
    </w:p>
    <w:p w:rsidR="00EF6EB2" w:rsidRPr="00E83E34" w:rsidRDefault="00EF6EB2" w:rsidP="00EF6EB2">
      <w:pPr>
        <w:pStyle w:val="Szvegtrzsbehzssal2"/>
        <w:ind w:left="851" w:hanging="425"/>
        <w:rPr>
          <w:sz w:val="22"/>
          <w:szCs w:val="22"/>
        </w:rPr>
      </w:pPr>
      <w:r w:rsidRPr="00E83E34">
        <w:rPr>
          <w:i/>
          <w:sz w:val="22"/>
          <w:szCs w:val="22"/>
        </w:rPr>
        <w:t>a)</w:t>
      </w:r>
      <w:r w:rsidRPr="00E83E34">
        <w:rPr>
          <w:sz w:val="22"/>
          <w:szCs w:val="22"/>
        </w:rPr>
        <w:tab/>
        <w:t>A kialakult, valamint legalább 50%-ban beépült lakótömbben a közterület felöli telekhatáron épülő kerítésnek magasságában, áttörtségében illeszkednie kell a szomszédos telkeken lévő kerítésekhez, illetve a kialakult utcaképhez.</w:t>
      </w:r>
    </w:p>
    <w:p w:rsidR="00EF6EB2" w:rsidRPr="00E83E34" w:rsidRDefault="00EF6EB2" w:rsidP="00EF6EB2">
      <w:pPr>
        <w:pStyle w:val="Szvegtrzsbehzssal2"/>
        <w:ind w:left="851" w:hanging="425"/>
        <w:rPr>
          <w:sz w:val="22"/>
          <w:szCs w:val="22"/>
        </w:rPr>
      </w:pPr>
      <w:r w:rsidRPr="00E83E34">
        <w:rPr>
          <w:i/>
          <w:sz w:val="22"/>
          <w:szCs w:val="22"/>
        </w:rPr>
        <w:t>b)</w:t>
      </w:r>
      <w:r w:rsidRPr="00E83E34">
        <w:rPr>
          <w:sz w:val="22"/>
          <w:szCs w:val="22"/>
        </w:rPr>
        <w:tab/>
        <w:t xml:space="preserve">Az újonnan beépülő, valamint a már 50%-ban beépült lakótömbben a kerítés maximum </w:t>
      </w:r>
      <w:smartTag w:uri="urn:schemas-microsoft-com:office:smarttags" w:element="metricconverter">
        <w:smartTagPr>
          <w:attr w:name="ProductID" w:val="70 cm"/>
        </w:smartTagPr>
        <w:r w:rsidRPr="00E83E34">
          <w:rPr>
            <w:sz w:val="22"/>
            <w:szCs w:val="22"/>
          </w:rPr>
          <w:t>70 cm</w:t>
        </w:r>
      </w:smartTag>
      <w:r w:rsidRPr="00E83E34">
        <w:rPr>
          <w:sz w:val="22"/>
          <w:szCs w:val="22"/>
        </w:rPr>
        <w:t xml:space="preserve"> magas, tömör (beton, kő, vagy tégla) lábazattal, áttörten épülhet. Formája, kialakítása a település hagyományaihoz illeszkedő legyen. A kerítés magassága nem haladhatja meg a rendezett terepszinttől mért 2,0 m-t.</w:t>
      </w:r>
    </w:p>
    <w:p w:rsidR="00EF6EB2" w:rsidRPr="00DE2E41" w:rsidRDefault="00EF6EB2" w:rsidP="00EF6EB2">
      <w:pPr>
        <w:pStyle w:val="Szvegtrzsbehzssal2"/>
        <w:ind w:left="851" w:hanging="425"/>
        <w:rPr>
          <w:sz w:val="22"/>
          <w:szCs w:val="22"/>
        </w:rPr>
      </w:pPr>
      <w:r w:rsidRPr="00E83E34">
        <w:rPr>
          <w:i/>
          <w:sz w:val="22"/>
          <w:szCs w:val="22"/>
        </w:rPr>
        <w:t>c)</w:t>
      </w:r>
      <w:r w:rsidRPr="00E83E34">
        <w:rPr>
          <w:sz w:val="22"/>
          <w:szCs w:val="22"/>
        </w:rPr>
        <w:tab/>
        <w:t>Saroktelek esetében homlokvonali kerítés legalább 50%-ban áttört, a kereszteződés beláthatóságát – közlekedés-biztonsági okokból – lehetővé tevő módon készülhet.</w:t>
      </w:r>
    </w:p>
    <w:p w:rsidR="00EF6EB2" w:rsidRPr="00DE2E41" w:rsidRDefault="00EF6EB2" w:rsidP="00EF6EB2">
      <w:pPr>
        <w:jc w:val="both"/>
        <w:rPr>
          <w:sz w:val="22"/>
          <w:szCs w:val="22"/>
        </w:rPr>
      </w:pPr>
    </w:p>
    <w:p w:rsidR="00EF6EB2" w:rsidRPr="00DE2E41" w:rsidRDefault="00EF6EB2" w:rsidP="00EF6EB2">
      <w:pPr>
        <w:ind w:left="426" w:hanging="426"/>
        <w:jc w:val="both"/>
        <w:rPr>
          <w:sz w:val="22"/>
          <w:szCs w:val="22"/>
        </w:rPr>
      </w:pPr>
      <w:r w:rsidRPr="00DE2E41">
        <w:rPr>
          <w:sz w:val="22"/>
          <w:szCs w:val="22"/>
        </w:rPr>
        <w:t>(</w:t>
      </w:r>
      <w:r>
        <w:rPr>
          <w:sz w:val="22"/>
          <w:szCs w:val="22"/>
        </w:rPr>
        <w:t>8</w:t>
      </w:r>
      <w:r w:rsidRPr="00DE2E41">
        <w:rPr>
          <w:sz w:val="22"/>
          <w:szCs w:val="22"/>
        </w:rPr>
        <w:t>)</w:t>
      </w:r>
      <w:r w:rsidRPr="00DE2E41">
        <w:rPr>
          <w:sz w:val="22"/>
          <w:szCs w:val="22"/>
        </w:rPr>
        <w:tab/>
      </w:r>
      <w:r w:rsidR="005E3284">
        <w:rPr>
          <w:rStyle w:val="Lbjegyzet-hivatkozs"/>
          <w:sz w:val="22"/>
          <w:szCs w:val="22"/>
        </w:rPr>
        <w:footnoteReference w:id="4"/>
      </w:r>
    </w:p>
    <w:p w:rsidR="00EF6EB2" w:rsidRPr="00DE2E41" w:rsidRDefault="00EF6EB2" w:rsidP="00EF6EB2">
      <w:pPr>
        <w:jc w:val="both"/>
        <w:rPr>
          <w:sz w:val="22"/>
          <w:szCs w:val="22"/>
        </w:rPr>
      </w:pPr>
    </w:p>
    <w:p w:rsidR="00EF6EB2" w:rsidRPr="00DE2E41" w:rsidRDefault="00EF6EB2" w:rsidP="00EF6EB2">
      <w:pPr>
        <w:tabs>
          <w:tab w:val="left" w:pos="426"/>
        </w:tabs>
        <w:jc w:val="both"/>
        <w:rPr>
          <w:sz w:val="22"/>
          <w:szCs w:val="22"/>
        </w:rPr>
      </w:pPr>
      <w:r w:rsidRPr="00DE2E41">
        <w:rPr>
          <w:sz w:val="22"/>
          <w:szCs w:val="22"/>
        </w:rPr>
        <w:t>(</w:t>
      </w:r>
      <w:r>
        <w:rPr>
          <w:sz w:val="22"/>
          <w:szCs w:val="22"/>
        </w:rPr>
        <w:t>9</w:t>
      </w:r>
      <w:r w:rsidRPr="00DE2E41">
        <w:rPr>
          <w:sz w:val="22"/>
          <w:szCs w:val="22"/>
        </w:rPr>
        <w:t>)</w:t>
      </w:r>
      <w:r w:rsidRPr="00DE2E41">
        <w:rPr>
          <w:sz w:val="22"/>
          <w:szCs w:val="22"/>
        </w:rPr>
        <w:tab/>
        <w:t>Építési övezeti előírások:</w:t>
      </w:r>
    </w:p>
    <w:p w:rsidR="00EF6EB2" w:rsidRPr="00DE2E41" w:rsidRDefault="00EF6EB2" w:rsidP="00EF6EB2">
      <w:pPr>
        <w:jc w:val="both"/>
        <w:rPr>
          <w:sz w:val="22"/>
          <w:szCs w:val="22"/>
        </w:rPr>
      </w:pPr>
    </w:p>
    <w:tbl>
      <w:tblPr>
        <w:tblW w:w="0" w:type="auto"/>
        <w:jc w:val="center"/>
        <w:tblLayout w:type="fixed"/>
        <w:tblCellMar>
          <w:left w:w="71" w:type="dxa"/>
          <w:right w:w="71" w:type="dxa"/>
        </w:tblCellMar>
        <w:tblLook w:val="0000" w:firstRow="0" w:lastRow="0" w:firstColumn="0" w:lastColumn="0" w:noHBand="0" w:noVBand="0"/>
      </w:tblPr>
      <w:tblGrid>
        <w:gridCol w:w="1349"/>
        <w:gridCol w:w="2504"/>
        <w:gridCol w:w="4043"/>
      </w:tblGrid>
      <w:tr w:rsidR="00EF6EB2" w:rsidRPr="00DE2E41" w:rsidTr="0028022A">
        <w:trPr>
          <w:trHeight w:val="220"/>
          <w:jc w:val="center"/>
        </w:trPr>
        <w:tc>
          <w:tcPr>
            <w:tcW w:w="3853" w:type="dxa"/>
            <w:gridSpan w:val="2"/>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övezet jele</w:t>
            </w:r>
          </w:p>
        </w:tc>
        <w:tc>
          <w:tcPr>
            <w:tcW w:w="4043" w:type="dxa"/>
            <w:tcBorders>
              <w:top w:val="single" w:sz="6" w:space="0" w:color="auto"/>
              <w:left w:val="single" w:sz="6"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Lke</w:t>
            </w:r>
          </w:p>
        </w:tc>
      </w:tr>
      <w:tr w:rsidR="00EF6EB2" w:rsidRPr="00DE2E41" w:rsidTr="0028022A">
        <w:trPr>
          <w:trHeight w:val="340"/>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beépítési mód</w:t>
            </w:r>
          </w:p>
        </w:tc>
        <w:tc>
          <w:tcPr>
            <w:tcW w:w="4043" w:type="dxa"/>
            <w:tcBorders>
              <w:top w:val="single" w:sz="6" w:space="0" w:color="auto"/>
              <w:left w:val="single" w:sz="6" w:space="0" w:color="auto"/>
              <w:right w:val="single" w:sz="6" w:space="0" w:color="auto"/>
            </w:tcBorders>
            <w:vAlign w:val="center"/>
          </w:tcPr>
          <w:p w:rsidR="00EF6EB2" w:rsidRPr="00DE2E41" w:rsidRDefault="00EF6EB2" w:rsidP="0028022A">
            <w:pPr>
              <w:pStyle w:val="Lbjegyzetszveg"/>
              <w:jc w:val="center"/>
              <w:rPr>
                <w:sz w:val="18"/>
                <w:szCs w:val="18"/>
              </w:rPr>
            </w:pPr>
            <w:r w:rsidRPr="00DE2E41">
              <w:rPr>
                <w:sz w:val="18"/>
                <w:szCs w:val="18"/>
              </w:rPr>
              <w:t>kialakult, vagy ettől eltérő szándék esetén oldalhatáron álló</w:t>
            </w:r>
          </w:p>
        </w:tc>
      </w:tr>
      <w:tr w:rsidR="00EF6EB2" w:rsidRPr="00DE2E41" w:rsidTr="0028022A">
        <w:trPr>
          <w:cantSplit/>
          <w:trHeight w:val="1134"/>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Beépíthetőség</w:t>
            </w:r>
          </w:p>
        </w:tc>
        <w:tc>
          <w:tcPr>
            <w:tcW w:w="2504" w:type="dxa"/>
            <w:tcBorders>
              <w:top w:val="single" w:sz="6" w:space="0" w:color="auto"/>
              <w:left w:val="nil"/>
              <w:right w:val="single" w:sz="6" w:space="0" w:color="auto"/>
            </w:tcBorders>
            <w:vAlign w:val="center"/>
          </w:tcPr>
          <w:p w:rsidR="00EF6EB2" w:rsidRPr="00DE2E41" w:rsidRDefault="00EF6EB2" w:rsidP="0028022A">
            <w:pPr>
              <w:jc w:val="both"/>
              <w:rPr>
                <w:sz w:val="18"/>
                <w:szCs w:val="18"/>
              </w:rPr>
            </w:pPr>
            <w:r w:rsidRPr="00DE2E41">
              <w:rPr>
                <w:sz w:val="18"/>
                <w:szCs w:val="18"/>
              </w:rPr>
              <w:t>megengedett legnagyobb beépítettség</w:t>
            </w:r>
          </w:p>
          <w:p w:rsidR="00EF6EB2" w:rsidRPr="00DE2E41" w:rsidRDefault="00EF6EB2" w:rsidP="0028022A">
            <w:pPr>
              <w:jc w:val="both"/>
              <w:rPr>
                <w:sz w:val="18"/>
                <w:szCs w:val="18"/>
              </w:rPr>
            </w:pPr>
          </w:p>
          <w:p w:rsidR="00EF6EB2" w:rsidRPr="00DE2E41" w:rsidRDefault="00EF6EB2" w:rsidP="0028022A">
            <w:pPr>
              <w:jc w:val="both"/>
              <w:rPr>
                <w:sz w:val="18"/>
                <w:szCs w:val="18"/>
              </w:rPr>
            </w:pPr>
          </w:p>
          <w:p w:rsidR="00EF6EB2" w:rsidRPr="00DE2E41" w:rsidRDefault="00EF6EB2" w:rsidP="0028022A">
            <w:pPr>
              <w:jc w:val="both"/>
              <w:rPr>
                <w:sz w:val="18"/>
                <w:szCs w:val="18"/>
              </w:rPr>
            </w:pPr>
            <w:r w:rsidRPr="00DE2E41">
              <w:rPr>
                <w:sz w:val="18"/>
                <w:szCs w:val="18"/>
              </w:rPr>
              <w:t>legkisebb kötelező</w:t>
            </w:r>
          </w:p>
          <w:p w:rsidR="00EF6EB2" w:rsidRPr="00DE2E41" w:rsidRDefault="00EF6EB2" w:rsidP="0028022A">
            <w:pPr>
              <w:rPr>
                <w:sz w:val="18"/>
                <w:szCs w:val="18"/>
              </w:rPr>
            </w:pPr>
            <w:r w:rsidRPr="00DE2E41">
              <w:rPr>
                <w:sz w:val="18"/>
                <w:szCs w:val="18"/>
              </w:rPr>
              <w:t>zöldfelület</w:t>
            </w:r>
          </w:p>
        </w:tc>
        <w:tc>
          <w:tcPr>
            <w:tcW w:w="4043" w:type="dxa"/>
            <w:tcBorders>
              <w:top w:val="single" w:sz="6" w:space="0" w:color="auto"/>
              <w:left w:val="single" w:sz="6" w:space="0" w:color="auto"/>
              <w:right w:val="single" w:sz="6" w:space="0" w:color="auto"/>
            </w:tcBorders>
          </w:tcPr>
          <w:p w:rsidR="00EF6EB2" w:rsidRPr="00DE2E41" w:rsidRDefault="00EF6EB2" w:rsidP="0028022A">
            <w:pPr>
              <w:pStyle w:val="Szvegtrzs"/>
              <w:spacing w:line="240" w:lineRule="auto"/>
              <w:rPr>
                <w:b w:val="0"/>
                <w:bCs w:val="0"/>
                <w:sz w:val="18"/>
                <w:szCs w:val="18"/>
              </w:rPr>
            </w:pPr>
            <w:r w:rsidRPr="00DE2E41">
              <w:rPr>
                <w:b w:val="0"/>
                <w:bCs w:val="0"/>
                <w:sz w:val="18"/>
                <w:szCs w:val="18"/>
              </w:rPr>
              <w:t>25%, vagy ha az építési hely ennél kisebb, akkor legfeljebb annak területe, ha a kialakult állapot ezt meghaladja bontás és új építés esetén az ehhez való közelítéssel a túllépés megengedhető</w:t>
            </w:r>
          </w:p>
          <w:p w:rsidR="00EF6EB2" w:rsidRPr="00DE2E41" w:rsidRDefault="00EF6EB2" w:rsidP="0028022A">
            <w:pPr>
              <w:jc w:val="center"/>
              <w:rPr>
                <w:sz w:val="18"/>
                <w:szCs w:val="18"/>
              </w:rPr>
            </w:pPr>
          </w:p>
          <w:p w:rsidR="00EF6EB2" w:rsidRPr="00DE2E41" w:rsidRDefault="00EF6EB2" w:rsidP="0028022A">
            <w:pPr>
              <w:jc w:val="center"/>
              <w:rPr>
                <w:sz w:val="18"/>
                <w:szCs w:val="18"/>
              </w:rPr>
            </w:pPr>
            <w:r w:rsidRPr="00DE2E41">
              <w:rPr>
                <w:sz w:val="18"/>
                <w:szCs w:val="18"/>
              </w:rPr>
              <w:t>60%</w:t>
            </w:r>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Épület</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megengedett legnagyobb építménymagasság</w:t>
            </w:r>
          </w:p>
        </w:tc>
        <w:tc>
          <w:tcPr>
            <w:tcW w:w="4043"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r w:rsidRPr="00DE2E41">
              <w:rPr>
                <w:sz w:val="18"/>
                <w:szCs w:val="18"/>
              </w:rPr>
              <w:t xml:space="preserve">az illeszkedés szabályai szerint, figyelemmel a 6.§ (4) bekezdésére, de legfeljebb </w:t>
            </w:r>
            <w:smartTag w:uri="urn:schemas-microsoft-com:office:smarttags" w:element="metricconverter">
              <w:smartTagPr>
                <w:attr w:name="ProductID" w:val="4,5 m"/>
              </w:smartTagPr>
              <w:r w:rsidRPr="00DE2E41">
                <w:rPr>
                  <w:sz w:val="18"/>
                  <w:szCs w:val="18"/>
                </w:rPr>
                <w:t>4,5 m</w:t>
              </w:r>
            </w:smartTag>
          </w:p>
        </w:tc>
      </w:tr>
      <w:tr w:rsidR="00EF6EB2" w:rsidRPr="00DE2E41" w:rsidTr="0028022A">
        <w:trPr>
          <w:cantSplit/>
          <w:trHeight w:val="1769"/>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Telekalakítás</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kialakítható legkisebb építési:</w:t>
            </w:r>
          </w:p>
          <w:p w:rsidR="00EF6EB2" w:rsidRPr="00DE2E41" w:rsidRDefault="00EF6EB2" w:rsidP="0028022A">
            <w:pPr>
              <w:rPr>
                <w:sz w:val="18"/>
                <w:szCs w:val="18"/>
              </w:rPr>
            </w:pPr>
            <w:r w:rsidRPr="00DE2E41">
              <w:rPr>
                <w:sz w:val="18"/>
                <w:szCs w:val="18"/>
              </w:rPr>
              <w:t>telekszélesség</w:t>
            </w:r>
          </w:p>
          <w:p w:rsidR="00EF6EB2" w:rsidRPr="00DE2E41" w:rsidRDefault="00EF6EB2" w:rsidP="0028022A">
            <w:pPr>
              <w:rPr>
                <w:sz w:val="18"/>
                <w:szCs w:val="18"/>
              </w:rPr>
            </w:pPr>
          </w:p>
          <w:p w:rsidR="00EF6EB2" w:rsidRPr="00DE2E41" w:rsidRDefault="00EF6EB2" w:rsidP="0028022A">
            <w:pPr>
              <w:rPr>
                <w:sz w:val="18"/>
                <w:szCs w:val="18"/>
              </w:rPr>
            </w:pP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telekmélység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telekterület</w:t>
            </w:r>
          </w:p>
        </w:tc>
        <w:tc>
          <w:tcPr>
            <w:tcW w:w="4043" w:type="dxa"/>
            <w:tcBorders>
              <w:top w:val="single" w:sz="6" w:space="0" w:color="auto"/>
              <w:left w:val="single" w:sz="6" w:space="0" w:color="auto"/>
              <w:right w:val="single" w:sz="6" w:space="0" w:color="auto"/>
            </w:tcBorders>
          </w:tcPr>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r w:rsidRPr="00DE2E41">
              <w:rPr>
                <w:sz w:val="18"/>
                <w:szCs w:val="18"/>
              </w:rPr>
              <w:t xml:space="preserve">kialakult, új telekalakítás esetén legalább </w:t>
            </w:r>
            <w:smartTag w:uri="urn:schemas-microsoft-com:office:smarttags" w:element="metricconverter">
              <w:smartTagPr>
                <w:attr w:name="ProductID" w:val="14,0 m"/>
              </w:smartTagPr>
              <w:r w:rsidRPr="00DE2E41">
                <w:rPr>
                  <w:sz w:val="18"/>
                  <w:szCs w:val="18"/>
                </w:rPr>
                <w:t>14,0 m</w:t>
              </w:r>
            </w:smartTag>
            <w:r w:rsidRPr="00DE2E41">
              <w:rPr>
                <w:sz w:val="18"/>
                <w:szCs w:val="18"/>
              </w:rPr>
              <w:t xml:space="preserve"> figyelemmel a 4. § (2) </w:t>
            </w:r>
            <w:r w:rsidRPr="00DE2E41">
              <w:rPr>
                <w:i/>
                <w:sz w:val="18"/>
                <w:szCs w:val="18"/>
              </w:rPr>
              <w:t>b)</w:t>
            </w:r>
            <w:r w:rsidRPr="00DE2E41">
              <w:rPr>
                <w:sz w:val="18"/>
                <w:szCs w:val="18"/>
              </w:rPr>
              <w:t xml:space="preserve"> pontjára, valamint a (3) és a (5) bekezdésére</w:t>
            </w:r>
          </w:p>
          <w:p w:rsidR="00EF6EB2" w:rsidRPr="00DE2E41" w:rsidRDefault="00EF6EB2" w:rsidP="0028022A">
            <w:pPr>
              <w:pStyle w:val="Lbjegyzetszveg"/>
              <w:jc w:val="center"/>
              <w:rPr>
                <w:sz w:val="18"/>
                <w:szCs w:val="18"/>
              </w:rPr>
            </w:pPr>
          </w:p>
          <w:p w:rsidR="00EF6EB2" w:rsidRPr="00DE2E41" w:rsidRDefault="00EF6EB2" w:rsidP="0028022A">
            <w:pPr>
              <w:jc w:val="center"/>
              <w:rPr>
                <w:sz w:val="18"/>
                <w:szCs w:val="18"/>
              </w:rPr>
            </w:pPr>
            <w:smartTag w:uri="urn:schemas-microsoft-com:office:smarttags" w:element="metricconverter">
              <w:smartTagPr>
                <w:attr w:name="ProductID" w:val="30,0 m"/>
              </w:smartTagPr>
              <w:r w:rsidRPr="00DE2E41">
                <w:rPr>
                  <w:sz w:val="18"/>
                  <w:szCs w:val="18"/>
                </w:rPr>
                <w:t>30,0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600 m2"/>
              </w:smartTagPr>
              <w:r w:rsidRPr="00DE2E41">
                <w:rPr>
                  <w:sz w:val="18"/>
                  <w:szCs w:val="18"/>
                </w:rPr>
                <w:t>600 m</w:t>
              </w:r>
              <w:r w:rsidRPr="00DE2E41">
                <w:rPr>
                  <w:sz w:val="18"/>
                  <w:szCs w:val="18"/>
                  <w:vertAlign w:val="superscript"/>
                </w:rPr>
                <w:t>2</w:t>
              </w:r>
            </w:smartTag>
          </w:p>
        </w:tc>
      </w:tr>
      <w:tr w:rsidR="00EF6EB2" w:rsidRPr="00DE2E41" w:rsidTr="0028022A">
        <w:trPr>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 határai</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előkert</w:t>
            </w:r>
          </w:p>
          <w:p w:rsidR="00EF6EB2" w:rsidRPr="00DE2E41" w:rsidRDefault="00EF6EB2" w:rsidP="0028022A">
            <w:pPr>
              <w:rPr>
                <w:sz w:val="18"/>
                <w:szCs w:val="18"/>
              </w:rPr>
            </w:pP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oldalkert</w:t>
            </w:r>
          </w:p>
          <w:p w:rsidR="00EF6EB2" w:rsidRPr="00DE2E41" w:rsidRDefault="00EF6EB2" w:rsidP="0028022A">
            <w:pPr>
              <w:rPr>
                <w:sz w:val="18"/>
                <w:szCs w:val="18"/>
              </w:rPr>
            </w:pP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hátsókert</w:t>
            </w:r>
          </w:p>
        </w:tc>
        <w:tc>
          <w:tcPr>
            <w:tcW w:w="4043" w:type="dxa"/>
            <w:tcBorders>
              <w:top w:val="single" w:sz="6" w:space="0" w:color="auto"/>
              <w:left w:val="single" w:sz="6" w:space="0" w:color="auto"/>
              <w:right w:val="single" w:sz="6" w:space="0" w:color="auto"/>
            </w:tcBorders>
          </w:tcPr>
          <w:p w:rsidR="00EF6EB2" w:rsidRPr="00DE2E41" w:rsidRDefault="00EF6EB2" w:rsidP="0028022A">
            <w:pPr>
              <w:pStyle w:val="Lbjegyzetszveg"/>
              <w:jc w:val="center"/>
              <w:rPr>
                <w:sz w:val="18"/>
                <w:szCs w:val="18"/>
              </w:rPr>
            </w:pPr>
            <w:r w:rsidRPr="00DE2E41">
              <w:rPr>
                <w:sz w:val="18"/>
                <w:szCs w:val="18"/>
              </w:rPr>
              <w:t>kialakult, egyben építési vonal ettől eltérni a telek belseje felé legfeljebb 3,0 m-rel lehet</w:t>
            </w:r>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r w:rsidRPr="00DE2E41">
              <w:rPr>
                <w:sz w:val="18"/>
                <w:szCs w:val="18"/>
              </w:rPr>
              <w:t xml:space="preserve">kialakult, ha ez </w:t>
            </w:r>
            <w:r w:rsidRPr="00DE2E41">
              <w:rPr>
                <w:sz w:val="18"/>
                <w:szCs w:val="18"/>
              </w:rPr>
              <w:sym w:font="Symbol" w:char="F03E"/>
            </w:r>
            <w:r w:rsidRPr="00DE2E41">
              <w:rPr>
                <w:sz w:val="18"/>
                <w:szCs w:val="18"/>
              </w:rPr>
              <w:t xml:space="preserve">6,0 m, akkor új építés esetén </w:t>
            </w:r>
            <w:smartTag w:uri="urn:schemas-microsoft-com:office:smarttags" w:element="metricconverter">
              <w:smartTagPr>
                <w:attr w:name="ProductID" w:val="6,0 m"/>
              </w:smartTagPr>
              <w:r w:rsidRPr="00DE2E41">
                <w:rPr>
                  <w:sz w:val="18"/>
                  <w:szCs w:val="18"/>
                </w:rPr>
                <w:t>6,0 m</w:t>
              </w:r>
            </w:smartTag>
            <w:r w:rsidRPr="00DE2E41">
              <w:rPr>
                <w:sz w:val="18"/>
                <w:szCs w:val="18"/>
              </w:rPr>
              <w:t xml:space="preserve">, </w:t>
            </w:r>
            <w:smartTag w:uri="urn:schemas-microsoft-com:office:smarttags" w:element="metricconverter">
              <w:smartTagPr>
                <w:attr w:name="ProductID" w:val="14,0 m"/>
              </w:smartTagPr>
              <w:r w:rsidRPr="00DE2E41">
                <w:rPr>
                  <w:sz w:val="18"/>
                  <w:szCs w:val="18"/>
                </w:rPr>
                <w:t>14,0 m</w:t>
              </w:r>
            </w:smartTag>
            <w:r w:rsidRPr="00DE2E41">
              <w:rPr>
                <w:sz w:val="18"/>
                <w:szCs w:val="18"/>
              </w:rPr>
              <w:t xml:space="preserve"> vagy annál keskenyebb telek esetén </w:t>
            </w:r>
            <w:smartTag w:uri="urn:schemas-microsoft-com:office:smarttags" w:element="metricconverter">
              <w:smartTagPr>
                <w:attr w:name="ProductID" w:val="4,5 m"/>
              </w:smartTagPr>
              <w:r w:rsidRPr="00DE2E41">
                <w:rPr>
                  <w:sz w:val="18"/>
                  <w:szCs w:val="18"/>
                </w:rPr>
                <w:t>4,5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6,0 m"/>
              </w:smartTagPr>
              <w:r w:rsidRPr="00DE2E41">
                <w:rPr>
                  <w:sz w:val="18"/>
                  <w:szCs w:val="18"/>
                </w:rPr>
                <w:t>6,0 m</w:t>
              </w:r>
            </w:smartTag>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Közműellátás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 telkeit el kell látni:</w:t>
            </w:r>
          </w:p>
          <w:p w:rsidR="00EF6EB2" w:rsidRPr="00DE2E41" w:rsidRDefault="00EF6EB2" w:rsidP="0028022A">
            <w:pPr>
              <w:pStyle w:val="Szvegtrzs2"/>
              <w:numPr>
                <w:ilvl w:val="0"/>
                <w:numId w:val="3"/>
              </w:numPr>
              <w:tabs>
                <w:tab w:val="clear" w:pos="1211"/>
                <w:tab w:val="num" w:pos="339"/>
              </w:tabs>
              <w:ind w:left="339" w:hanging="180"/>
              <w:rPr>
                <w:sz w:val="18"/>
                <w:szCs w:val="18"/>
              </w:rPr>
            </w:pPr>
            <w:r w:rsidRPr="00DE2E41">
              <w:rPr>
                <w:sz w:val="18"/>
                <w:szCs w:val="18"/>
              </w:rPr>
              <w:t>közüzemi villamos energia vezetékkel,</w:t>
            </w:r>
          </w:p>
          <w:p w:rsidR="00EF6EB2" w:rsidRPr="00DE2E41" w:rsidRDefault="00EF6EB2" w:rsidP="0028022A">
            <w:pPr>
              <w:pStyle w:val="Szvegtrzs2"/>
              <w:numPr>
                <w:ilvl w:val="0"/>
                <w:numId w:val="3"/>
              </w:numPr>
              <w:tabs>
                <w:tab w:val="clear" w:pos="1211"/>
                <w:tab w:val="num" w:pos="339"/>
              </w:tabs>
              <w:ind w:left="339" w:hanging="180"/>
              <w:rPr>
                <w:sz w:val="18"/>
                <w:szCs w:val="18"/>
              </w:rPr>
            </w:pPr>
            <w:r w:rsidRPr="00DE2E41">
              <w:rPr>
                <w:sz w:val="18"/>
                <w:szCs w:val="18"/>
              </w:rPr>
              <w:t>közüzemi ivóvízvezetékkel,</w:t>
            </w:r>
          </w:p>
          <w:p w:rsidR="00EF6EB2" w:rsidRPr="00DE2E41" w:rsidRDefault="00EF6EB2" w:rsidP="0028022A">
            <w:pPr>
              <w:pStyle w:val="Szvegtrzs2"/>
              <w:numPr>
                <w:ilvl w:val="0"/>
                <w:numId w:val="3"/>
              </w:numPr>
              <w:tabs>
                <w:tab w:val="clear" w:pos="1211"/>
                <w:tab w:val="num" w:pos="339"/>
              </w:tabs>
              <w:ind w:left="339" w:hanging="180"/>
              <w:rPr>
                <w:sz w:val="18"/>
                <w:szCs w:val="18"/>
              </w:rPr>
            </w:pPr>
            <w:r w:rsidRPr="00DE2E41">
              <w:rPr>
                <w:sz w:val="18"/>
                <w:szCs w:val="18"/>
              </w:rPr>
              <w:t>közüzemi szennyvíz-csatornával</w:t>
            </w:r>
            <w:r>
              <w:rPr>
                <w:sz w:val="18"/>
                <w:szCs w:val="18"/>
              </w:rPr>
              <w:t>.</w:t>
            </w:r>
          </w:p>
        </w:tc>
      </w:tr>
      <w:tr w:rsidR="00EF6EB2" w:rsidRPr="00DE2E41" w:rsidTr="0028022A">
        <w:trPr>
          <w:cantSplit/>
          <w:trHeight w:val="1603"/>
          <w:jc w:val="center"/>
        </w:trPr>
        <w:tc>
          <w:tcPr>
            <w:tcW w:w="1349" w:type="dxa"/>
            <w:tcBorders>
              <w:top w:val="single" w:sz="6" w:space="0" w:color="auto"/>
              <w:left w:val="single" w:sz="6" w:space="0" w:color="auto"/>
              <w:bottom w:val="single" w:sz="6" w:space="0" w:color="auto"/>
              <w:right w:val="single" w:sz="6" w:space="0" w:color="auto"/>
            </w:tcBorders>
            <w:textDirection w:val="btLr"/>
          </w:tcPr>
          <w:p w:rsidR="00EF6EB2" w:rsidRPr="00DE2E41" w:rsidRDefault="00EF6EB2" w:rsidP="0028022A">
            <w:pPr>
              <w:ind w:left="113" w:right="113"/>
              <w:rPr>
                <w:sz w:val="18"/>
                <w:szCs w:val="18"/>
              </w:rPr>
            </w:pPr>
            <w:r w:rsidRPr="00DE2E41">
              <w:rPr>
                <w:sz w:val="18"/>
                <w:szCs w:val="18"/>
              </w:rPr>
              <w:t>Környezetvédelem</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övezetre vonatkozó környezetvédelmi előírások:</w:t>
            </w:r>
          </w:p>
          <w:p w:rsidR="00EF6EB2" w:rsidRPr="00DE2E41" w:rsidRDefault="00EF6EB2" w:rsidP="0028022A">
            <w:pPr>
              <w:pStyle w:val="Szvegtrzs2"/>
              <w:numPr>
                <w:ilvl w:val="0"/>
                <w:numId w:val="4"/>
              </w:numPr>
              <w:tabs>
                <w:tab w:val="clear" w:pos="1211"/>
                <w:tab w:val="num" w:pos="339"/>
              </w:tabs>
              <w:ind w:left="339" w:hanging="180"/>
              <w:rPr>
                <w:sz w:val="18"/>
                <w:szCs w:val="18"/>
              </w:rPr>
            </w:pPr>
            <w:r w:rsidRPr="00DE2E41">
              <w:rPr>
                <w:sz w:val="18"/>
                <w:szCs w:val="18"/>
              </w:rPr>
              <w:t>zajvédelmi besorolás: lakóterület</w:t>
            </w:r>
            <w:r w:rsidRPr="00DE2E41">
              <w:rPr>
                <w:sz w:val="18"/>
                <w:szCs w:val="18"/>
                <w:vertAlign w:val="superscript"/>
              </w:rPr>
              <w:footnoteReference w:id="5"/>
            </w:r>
            <w:r w:rsidRPr="00DE2E41">
              <w:rPr>
                <w:sz w:val="18"/>
                <w:szCs w:val="18"/>
              </w:rPr>
              <w:t>,</w:t>
            </w:r>
          </w:p>
          <w:p w:rsidR="00EF6EB2" w:rsidRPr="00DE2E41" w:rsidRDefault="00EF6EB2" w:rsidP="0028022A">
            <w:pPr>
              <w:pStyle w:val="Szvegtrzs2"/>
              <w:numPr>
                <w:ilvl w:val="0"/>
                <w:numId w:val="4"/>
              </w:numPr>
              <w:tabs>
                <w:tab w:val="clear" w:pos="1211"/>
                <w:tab w:val="num" w:pos="339"/>
              </w:tabs>
              <w:ind w:left="339" w:hanging="180"/>
              <w:rPr>
                <w:sz w:val="18"/>
                <w:szCs w:val="18"/>
              </w:rPr>
            </w:pPr>
            <w:r w:rsidRPr="00DE2E41">
              <w:rPr>
                <w:sz w:val="18"/>
                <w:szCs w:val="18"/>
              </w:rPr>
              <w:t>kötelező szennyvízcsatorna rákötés,</w:t>
            </w:r>
          </w:p>
          <w:p w:rsidR="00EF6EB2" w:rsidRPr="00DE2E41" w:rsidRDefault="00EF6EB2" w:rsidP="0028022A">
            <w:pPr>
              <w:pStyle w:val="Szvegtrzs2"/>
              <w:numPr>
                <w:ilvl w:val="0"/>
                <w:numId w:val="4"/>
              </w:numPr>
              <w:tabs>
                <w:tab w:val="clear" w:pos="1211"/>
                <w:tab w:val="num" w:pos="339"/>
              </w:tabs>
              <w:ind w:left="339" w:hanging="180"/>
              <w:rPr>
                <w:sz w:val="18"/>
                <w:szCs w:val="18"/>
              </w:rPr>
            </w:pPr>
            <w:r w:rsidRPr="00DE2E41">
              <w:rPr>
                <w:sz w:val="18"/>
                <w:szCs w:val="18"/>
              </w:rPr>
              <w:t>kötelező hulladékelszállítás,</w:t>
            </w:r>
          </w:p>
          <w:p w:rsidR="00EF6EB2" w:rsidRPr="00DE2E41" w:rsidRDefault="00EF6EB2" w:rsidP="0028022A">
            <w:pPr>
              <w:pStyle w:val="Szvegtrzs2"/>
              <w:numPr>
                <w:ilvl w:val="0"/>
                <w:numId w:val="4"/>
              </w:numPr>
              <w:tabs>
                <w:tab w:val="clear" w:pos="1211"/>
                <w:tab w:val="num" w:pos="339"/>
              </w:tabs>
              <w:ind w:left="339" w:hanging="180"/>
              <w:rPr>
                <w:sz w:val="18"/>
                <w:szCs w:val="18"/>
              </w:rPr>
            </w:pPr>
            <w:r w:rsidRPr="00DE2E41">
              <w:rPr>
                <w:sz w:val="18"/>
                <w:szCs w:val="18"/>
              </w:rPr>
              <w:t>a telekről csapadékvíz közterületre nem vezethető.</w:t>
            </w:r>
          </w:p>
        </w:tc>
      </w:tr>
    </w:tbl>
    <w:p w:rsidR="00EF6EB2" w:rsidRDefault="00EF6EB2" w:rsidP="00EF6EB2">
      <w:pPr>
        <w:jc w:val="both"/>
        <w:rPr>
          <w:sz w:val="22"/>
          <w:szCs w:val="22"/>
        </w:rPr>
      </w:pPr>
    </w:p>
    <w:p w:rsidR="00EF6EB2" w:rsidRPr="00DE2E41" w:rsidRDefault="00EF6EB2" w:rsidP="00EF6EB2">
      <w:pPr>
        <w:jc w:val="both"/>
        <w:rPr>
          <w:sz w:val="22"/>
          <w:szCs w:val="22"/>
        </w:rPr>
      </w:pPr>
      <w:r>
        <w:rPr>
          <w:sz w:val="22"/>
          <w:szCs w:val="22"/>
        </w:rPr>
        <w:br w:type="page"/>
      </w:r>
    </w:p>
    <w:tbl>
      <w:tblPr>
        <w:tblW w:w="0" w:type="auto"/>
        <w:jc w:val="center"/>
        <w:tblLayout w:type="fixed"/>
        <w:tblCellMar>
          <w:left w:w="71" w:type="dxa"/>
          <w:right w:w="71" w:type="dxa"/>
        </w:tblCellMar>
        <w:tblLook w:val="0000" w:firstRow="0" w:lastRow="0" w:firstColumn="0" w:lastColumn="0" w:noHBand="0" w:noVBand="0"/>
      </w:tblPr>
      <w:tblGrid>
        <w:gridCol w:w="1349"/>
        <w:gridCol w:w="2504"/>
        <w:gridCol w:w="1010"/>
        <w:gridCol w:w="1011"/>
        <w:gridCol w:w="674"/>
        <w:gridCol w:w="337"/>
        <w:gridCol w:w="337"/>
        <w:gridCol w:w="674"/>
      </w:tblGrid>
      <w:tr w:rsidR="00EF6EB2" w:rsidRPr="00DE2E41" w:rsidTr="0028022A">
        <w:trPr>
          <w:trHeight w:val="102"/>
          <w:jc w:val="center"/>
        </w:trPr>
        <w:tc>
          <w:tcPr>
            <w:tcW w:w="3853" w:type="dxa"/>
            <w:gridSpan w:val="2"/>
            <w:vMerge w:val="restart"/>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lastRenderedPageBreak/>
              <w:t>Építési övezet jele</w:t>
            </w:r>
          </w:p>
        </w:tc>
        <w:tc>
          <w:tcPr>
            <w:tcW w:w="1010" w:type="dxa"/>
            <w:vMerge w:val="restart"/>
            <w:tcBorders>
              <w:top w:val="single" w:sz="6" w:space="0" w:color="auto"/>
              <w:left w:val="single" w:sz="6" w:space="0" w:color="auto"/>
            </w:tcBorders>
            <w:vAlign w:val="center"/>
          </w:tcPr>
          <w:p w:rsidR="00EF6EB2" w:rsidRPr="00DE2E41" w:rsidRDefault="00EF6EB2" w:rsidP="0028022A">
            <w:pPr>
              <w:jc w:val="right"/>
              <w:rPr>
                <w:sz w:val="18"/>
                <w:szCs w:val="18"/>
              </w:rPr>
            </w:pPr>
            <w:r w:rsidRPr="00DE2E41">
              <w:rPr>
                <w:sz w:val="18"/>
                <w:szCs w:val="18"/>
              </w:rPr>
              <w:t>Lke</w:t>
            </w:r>
          </w:p>
        </w:tc>
        <w:tc>
          <w:tcPr>
            <w:tcW w:w="1011" w:type="dxa"/>
            <w:tcBorders>
              <w:top w:val="single" w:sz="6" w:space="0" w:color="auto"/>
              <w:left w:val="nil"/>
              <w:bottom w:val="single" w:sz="12" w:space="0" w:color="auto"/>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O</w:t>
            </w:r>
          </w:p>
        </w:tc>
        <w:tc>
          <w:tcPr>
            <w:tcW w:w="1011" w:type="dxa"/>
            <w:gridSpan w:val="2"/>
            <w:tcBorders>
              <w:top w:val="single" w:sz="6" w:space="0" w:color="auto"/>
              <w:left w:val="single" w:sz="12"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30</w:t>
            </w:r>
          </w:p>
        </w:tc>
        <w:tc>
          <w:tcPr>
            <w:tcW w:w="1011" w:type="dxa"/>
            <w:gridSpan w:val="2"/>
            <w:tcBorders>
              <w:top w:val="single" w:sz="6" w:space="0" w:color="auto"/>
              <w:left w:val="single" w:sz="6"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50</w:t>
            </w:r>
          </w:p>
        </w:tc>
      </w:tr>
      <w:tr w:rsidR="00EF6EB2" w:rsidRPr="00DE2E41" w:rsidTr="0028022A">
        <w:trPr>
          <w:trHeight w:val="101"/>
          <w:jc w:val="center"/>
        </w:trPr>
        <w:tc>
          <w:tcPr>
            <w:tcW w:w="3853" w:type="dxa"/>
            <w:gridSpan w:val="2"/>
            <w:vMerge/>
            <w:tcBorders>
              <w:left w:val="single" w:sz="6" w:space="0" w:color="auto"/>
              <w:bottom w:val="single" w:sz="4" w:space="0" w:color="auto"/>
              <w:right w:val="single" w:sz="6" w:space="0" w:color="auto"/>
            </w:tcBorders>
          </w:tcPr>
          <w:p w:rsidR="00EF6EB2" w:rsidRPr="00DE2E41" w:rsidRDefault="00EF6EB2" w:rsidP="0028022A">
            <w:pPr>
              <w:rPr>
                <w:sz w:val="18"/>
                <w:szCs w:val="18"/>
              </w:rPr>
            </w:pPr>
          </w:p>
        </w:tc>
        <w:tc>
          <w:tcPr>
            <w:tcW w:w="1010" w:type="dxa"/>
            <w:vMerge/>
            <w:tcBorders>
              <w:left w:val="single" w:sz="6" w:space="0" w:color="auto"/>
              <w:bottom w:val="single" w:sz="4" w:space="0" w:color="auto"/>
            </w:tcBorders>
            <w:vAlign w:val="center"/>
          </w:tcPr>
          <w:p w:rsidR="00EF6EB2" w:rsidRPr="00DE2E41" w:rsidRDefault="00EF6EB2" w:rsidP="0028022A">
            <w:pPr>
              <w:jc w:val="center"/>
              <w:rPr>
                <w:sz w:val="18"/>
                <w:szCs w:val="18"/>
              </w:rPr>
            </w:pPr>
          </w:p>
        </w:tc>
        <w:tc>
          <w:tcPr>
            <w:tcW w:w="1011" w:type="dxa"/>
            <w:tcBorders>
              <w:top w:val="single" w:sz="12" w:space="0" w:color="auto"/>
              <w:left w:val="nil"/>
              <w:bottom w:val="single" w:sz="4" w:space="0" w:color="auto"/>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4,5</w:t>
            </w:r>
          </w:p>
        </w:tc>
        <w:tc>
          <w:tcPr>
            <w:tcW w:w="674" w:type="dxa"/>
            <w:tcBorders>
              <w:top w:val="single" w:sz="12" w:space="0" w:color="auto"/>
              <w:left w:val="single" w:sz="12" w:space="0" w:color="auto"/>
              <w:bottom w:val="single" w:sz="4"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20</w:t>
            </w:r>
          </w:p>
        </w:tc>
        <w:tc>
          <w:tcPr>
            <w:tcW w:w="674" w:type="dxa"/>
            <w:gridSpan w:val="2"/>
            <w:tcBorders>
              <w:top w:val="single" w:sz="12" w:space="0" w:color="auto"/>
              <w:left w:val="single" w:sz="6" w:space="0" w:color="auto"/>
              <w:bottom w:val="single" w:sz="4"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w:t>
            </w:r>
          </w:p>
        </w:tc>
        <w:tc>
          <w:tcPr>
            <w:tcW w:w="674" w:type="dxa"/>
            <w:tcBorders>
              <w:top w:val="single" w:sz="12" w:space="0" w:color="auto"/>
              <w:left w:val="single" w:sz="6" w:space="0" w:color="auto"/>
              <w:bottom w:val="single" w:sz="4"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620</w:t>
            </w:r>
          </w:p>
        </w:tc>
      </w:tr>
      <w:tr w:rsidR="00EF6EB2" w:rsidRPr="00DE2E41" w:rsidTr="0028022A">
        <w:trPr>
          <w:trHeight w:val="151"/>
          <w:jc w:val="center"/>
        </w:trPr>
        <w:tc>
          <w:tcPr>
            <w:tcW w:w="1349" w:type="dxa"/>
            <w:tcBorders>
              <w:top w:val="single" w:sz="4" w:space="0" w:color="auto"/>
              <w:left w:val="single" w:sz="4" w:space="0" w:color="auto"/>
              <w:bottom w:val="single" w:sz="4" w:space="0" w:color="auto"/>
              <w:right w:val="single" w:sz="6" w:space="0" w:color="auto"/>
            </w:tcBorders>
          </w:tcPr>
          <w:p w:rsidR="00EF6EB2" w:rsidRPr="00DE2E41" w:rsidRDefault="00EF6EB2" w:rsidP="0028022A">
            <w:pPr>
              <w:rPr>
                <w:sz w:val="18"/>
                <w:szCs w:val="18"/>
              </w:rPr>
            </w:pPr>
            <w:r w:rsidRPr="00DE2E41">
              <w:rPr>
                <w:sz w:val="18"/>
                <w:szCs w:val="18"/>
              </w:rPr>
              <w:t>Építési hely</w:t>
            </w:r>
          </w:p>
        </w:tc>
        <w:tc>
          <w:tcPr>
            <w:tcW w:w="2504" w:type="dxa"/>
            <w:tcBorders>
              <w:top w:val="single" w:sz="4" w:space="0" w:color="auto"/>
              <w:left w:val="nil"/>
              <w:bottom w:val="single" w:sz="4" w:space="0" w:color="auto"/>
              <w:right w:val="single" w:sz="6" w:space="0" w:color="auto"/>
            </w:tcBorders>
          </w:tcPr>
          <w:p w:rsidR="00EF6EB2" w:rsidRPr="00DE2E41" w:rsidRDefault="00EF6EB2" w:rsidP="0028022A">
            <w:pPr>
              <w:rPr>
                <w:sz w:val="18"/>
                <w:szCs w:val="18"/>
              </w:rPr>
            </w:pPr>
            <w:r w:rsidRPr="00DE2E41">
              <w:rPr>
                <w:sz w:val="18"/>
                <w:szCs w:val="18"/>
              </w:rPr>
              <w:t>beépítési mód</w:t>
            </w:r>
          </w:p>
        </w:tc>
        <w:tc>
          <w:tcPr>
            <w:tcW w:w="4043" w:type="dxa"/>
            <w:gridSpan w:val="6"/>
            <w:tcBorders>
              <w:top w:val="single" w:sz="4" w:space="0" w:color="auto"/>
              <w:left w:val="single" w:sz="6" w:space="0" w:color="auto"/>
              <w:bottom w:val="single" w:sz="4" w:space="0" w:color="auto"/>
              <w:right w:val="single" w:sz="4" w:space="0" w:color="auto"/>
            </w:tcBorders>
            <w:vAlign w:val="center"/>
          </w:tcPr>
          <w:p w:rsidR="00EF6EB2" w:rsidRPr="00DE2E41" w:rsidRDefault="00EF6EB2" w:rsidP="0028022A">
            <w:pPr>
              <w:pStyle w:val="Lbjegyzetszveg"/>
              <w:jc w:val="center"/>
              <w:rPr>
                <w:sz w:val="18"/>
                <w:szCs w:val="18"/>
              </w:rPr>
            </w:pPr>
            <w:r w:rsidRPr="00DE2E41">
              <w:rPr>
                <w:sz w:val="18"/>
                <w:szCs w:val="18"/>
              </w:rPr>
              <w:t>oldalhatáron álló</w:t>
            </w:r>
          </w:p>
        </w:tc>
      </w:tr>
      <w:tr w:rsidR="00EF6EB2" w:rsidRPr="00DE2E41" w:rsidTr="0028022A">
        <w:trPr>
          <w:cantSplit/>
          <w:trHeight w:val="1006"/>
          <w:jc w:val="center"/>
        </w:trPr>
        <w:tc>
          <w:tcPr>
            <w:tcW w:w="1349" w:type="dxa"/>
            <w:tcBorders>
              <w:top w:val="single" w:sz="4"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Beépíthetőség</w:t>
            </w:r>
          </w:p>
        </w:tc>
        <w:tc>
          <w:tcPr>
            <w:tcW w:w="2504" w:type="dxa"/>
            <w:tcBorders>
              <w:top w:val="single" w:sz="4" w:space="0" w:color="auto"/>
              <w:left w:val="nil"/>
              <w:right w:val="single" w:sz="6" w:space="0" w:color="auto"/>
            </w:tcBorders>
          </w:tcPr>
          <w:p w:rsidR="00EF6EB2" w:rsidRPr="00DE2E41" w:rsidRDefault="00EF6EB2" w:rsidP="0028022A">
            <w:pPr>
              <w:rPr>
                <w:sz w:val="18"/>
                <w:szCs w:val="18"/>
              </w:rPr>
            </w:pPr>
            <w:r w:rsidRPr="00DE2E41">
              <w:rPr>
                <w:sz w:val="18"/>
                <w:szCs w:val="18"/>
              </w:rPr>
              <w:t>megengedett legnagyobb beépítettség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legkisebb kötelező</w:t>
            </w:r>
          </w:p>
          <w:p w:rsidR="00EF6EB2" w:rsidRPr="00DE2E41" w:rsidRDefault="00EF6EB2" w:rsidP="0028022A">
            <w:pPr>
              <w:rPr>
                <w:sz w:val="18"/>
                <w:szCs w:val="18"/>
              </w:rPr>
            </w:pPr>
            <w:r w:rsidRPr="00DE2E41">
              <w:rPr>
                <w:sz w:val="18"/>
                <w:szCs w:val="18"/>
              </w:rPr>
              <w:t>zöldfelület</w:t>
            </w:r>
          </w:p>
        </w:tc>
        <w:tc>
          <w:tcPr>
            <w:tcW w:w="4043" w:type="dxa"/>
            <w:gridSpan w:val="6"/>
            <w:tcBorders>
              <w:top w:val="single" w:sz="4" w:space="0" w:color="auto"/>
              <w:left w:val="single" w:sz="6" w:space="0" w:color="auto"/>
              <w:right w:val="single" w:sz="6" w:space="0" w:color="auto"/>
            </w:tcBorders>
          </w:tcPr>
          <w:p w:rsidR="00EF6EB2" w:rsidRDefault="00EF6EB2" w:rsidP="0028022A">
            <w:pPr>
              <w:pStyle w:val="Szvegtrzs"/>
              <w:spacing w:line="240" w:lineRule="auto"/>
              <w:rPr>
                <w:b w:val="0"/>
                <w:bCs w:val="0"/>
                <w:sz w:val="18"/>
                <w:szCs w:val="18"/>
              </w:rPr>
            </w:pPr>
          </w:p>
          <w:p w:rsidR="00EF6EB2" w:rsidRPr="00DE2E41" w:rsidRDefault="00EF6EB2" w:rsidP="0028022A">
            <w:pPr>
              <w:pStyle w:val="Szvegtrzs"/>
              <w:spacing w:line="240" w:lineRule="auto"/>
              <w:rPr>
                <w:b w:val="0"/>
                <w:bCs w:val="0"/>
                <w:sz w:val="18"/>
                <w:szCs w:val="18"/>
              </w:rPr>
            </w:pPr>
            <w:r w:rsidRPr="00DE2E41">
              <w:rPr>
                <w:b w:val="0"/>
                <w:bCs w:val="0"/>
                <w:sz w:val="18"/>
                <w:szCs w:val="18"/>
              </w:rPr>
              <w:t>30%</w:t>
            </w:r>
          </w:p>
          <w:p w:rsidR="00EF6EB2" w:rsidRPr="00DE2E41" w:rsidRDefault="00EF6EB2" w:rsidP="0028022A">
            <w:pPr>
              <w:jc w:val="center"/>
              <w:rPr>
                <w:sz w:val="18"/>
                <w:szCs w:val="18"/>
              </w:rPr>
            </w:pPr>
          </w:p>
          <w:p w:rsidR="00EF6EB2" w:rsidRPr="00DE2E41" w:rsidRDefault="00EF6EB2" w:rsidP="0028022A">
            <w:pPr>
              <w:jc w:val="center"/>
              <w:rPr>
                <w:sz w:val="18"/>
                <w:szCs w:val="18"/>
              </w:rPr>
            </w:pPr>
          </w:p>
          <w:p w:rsidR="00EF6EB2" w:rsidRPr="00DE2E41" w:rsidRDefault="00EF6EB2" w:rsidP="0028022A">
            <w:pPr>
              <w:jc w:val="center"/>
              <w:rPr>
                <w:sz w:val="18"/>
                <w:szCs w:val="18"/>
              </w:rPr>
            </w:pPr>
            <w:r w:rsidRPr="00DE2E41">
              <w:rPr>
                <w:sz w:val="18"/>
                <w:szCs w:val="18"/>
              </w:rPr>
              <w:t>50%</w:t>
            </w:r>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Épület</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megengedett legnagyobb építménymagasság</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r w:rsidRPr="00DE2E41">
              <w:rPr>
                <w:sz w:val="18"/>
                <w:szCs w:val="18"/>
              </w:rPr>
              <w:t xml:space="preserve">fő funkciót hordozó épület esetén </w:t>
            </w:r>
            <w:smartTag w:uri="urn:schemas-microsoft-com:office:smarttags" w:element="metricconverter">
              <w:smartTagPr>
                <w:attr w:name="ProductID" w:val="4,5 m"/>
              </w:smartTagPr>
              <w:r w:rsidRPr="00DE2E41">
                <w:rPr>
                  <w:sz w:val="18"/>
                  <w:szCs w:val="18"/>
                </w:rPr>
                <w:t>4,5 m</w:t>
              </w:r>
            </w:smartTag>
          </w:p>
          <w:p w:rsidR="00EF6EB2" w:rsidRPr="00DE2E41" w:rsidRDefault="00EF6EB2" w:rsidP="0028022A">
            <w:pPr>
              <w:pStyle w:val="Lbjegyzetszveg"/>
              <w:jc w:val="center"/>
              <w:rPr>
                <w:sz w:val="18"/>
                <w:szCs w:val="18"/>
              </w:rPr>
            </w:pPr>
            <w:r w:rsidRPr="00DE2E41">
              <w:rPr>
                <w:sz w:val="18"/>
                <w:szCs w:val="18"/>
              </w:rPr>
              <w:t xml:space="preserve">fő funkciót kiegészítő épület esetén </w:t>
            </w:r>
            <w:smartTag w:uri="urn:schemas-microsoft-com:office:smarttags" w:element="metricconverter">
              <w:smartTagPr>
                <w:attr w:name="ProductID" w:val="3,0 m"/>
              </w:smartTagPr>
              <w:r w:rsidRPr="00DE2E41">
                <w:rPr>
                  <w:sz w:val="18"/>
                  <w:szCs w:val="18"/>
                </w:rPr>
                <w:t>3,0 m</w:t>
              </w:r>
            </w:smartTag>
          </w:p>
        </w:tc>
      </w:tr>
      <w:tr w:rsidR="00EF6EB2" w:rsidRPr="00DE2E41" w:rsidTr="0028022A">
        <w:trPr>
          <w:cantSplit/>
          <w:trHeight w:val="1125"/>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Telekalakítás</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kialakítható legkisebb építési:</w:t>
            </w:r>
          </w:p>
          <w:p w:rsidR="00EF6EB2" w:rsidRPr="00DE2E41" w:rsidRDefault="00EF6EB2" w:rsidP="0028022A">
            <w:pPr>
              <w:rPr>
                <w:sz w:val="18"/>
                <w:szCs w:val="18"/>
              </w:rPr>
            </w:pPr>
            <w:r w:rsidRPr="00DE2E41">
              <w:rPr>
                <w:sz w:val="18"/>
                <w:szCs w:val="18"/>
              </w:rPr>
              <w:t>telekszélesség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telekmélység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telekterület</w:t>
            </w:r>
          </w:p>
        </w:tc>
        <w:tc>
          <w:tcPr>
            <w:tcW w:w="4043" w:type="dxa"/>
            <w:gridSpan w:val="6"/>
            <w:tcBorders>
              <w:top w:val="single" w:sz="6" w:space="0" w:color="auto"/>
              <w:left w:val="single" w:sz="6" w:space="0" w:color="auto"/>
              <w:right w:val="single" w:sz="6" w:space="0" w:color="auto"/>
            </w:tcBorders>
          </w:tcPr>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20,0 m"/>
              </w:smartTagPr>
              <w:r w:rsidRPr="00DE2E41">
                <w:rPr>
                  <w:sz w:val="18"/>
                  <w:szCs w:val="18"/>
                </w:rPr>
                <w:t>20,0 m</w:t>
              </w:r>
            </w:smartTag>
          </w:p>
          <w:p w:rsidR="00EF6EB2" w:rsidRPr="00DE2E41" w:rsidRDefault="00EF6EB2" w:rsidP="0028022A">
            <w:pPr>
              <w:pStyle w:val="Lbjegyzetszveg"/>
              <w:jc w:val="center"/>
              <w:rPr>
                <w:sz w:val="18"/>
                <w:szCs w:val="18"/>
              </w:rPr>
            </w:pPr>
          </w:p>
          <w:p w:rsidR="00EF6EB2" w:rsidRPr="00DE2E41" w:rsidRDefault="00EF6EB2" w:rsidP="0028022A">
            <w:pPr>
              <w:jc w:val="center"/>
              <w:rPr>
                <w:sz w:val="18"/>
                <w:szCs w:val="18"/>
              </w:rPr>
            </w:pPr>
            <w:r w:rsidRPr="00DE2E41">
              <w:rPr>
                <w:sz w:val="18"/>
                <w:szCs w:val="18"/>
              </w:rPr>
              <w:t>értelem szerint</w:t>
            </w:r>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620 m2"/>
              </w:smartTagPr>
              <w:r w:rsidRPr="00DE2E41">
                <w:rPr>
                  <w:sz w:val="18"/>
                  <w:szCs w:val="18"/>
                </w:rPr>
                <w:t>620 m</w:t>
              </w:r>
              <w:r w:rsidRPr="00DE2E41">
                <w:rPr>
                  <w:sz w:val="18"/>
                  <w:szCs w:val="18"/>
                  <w:vertAlign w:val="superscript"/>
                </w:rPr>
                <w:t>2</w:t>
              </w:r>
            </w:smartTag>
          </w:p>
        </w:tc>
      </w:tr>
      <w:tr w:rsidR="00EF6EB2" w:rsidRPr="00DE2E41" w:rsidTr="0028022A">
        <w:trPr>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 határai</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előkert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oldalkert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hátsókert</w:t>
            </w:r>
          </w:p>
        </w:tc>
        <w:tc>
          <w:tcPr>
            <w:tcW w:w="4043" w:type="dxa"/>
            <w:gridSpan w:val="6"/>
            <w:tcBorders>
              <w:top w:val="single" w:sz="6" w:space="0" w:color="auto"/>
              <w:left w:val="single" w:sz="6" w:space="0" w:color="auto"/>
              <w:right w:val="single" w:sz="6" w:space="0" w:color="auto"/>
            </w:tcBorders>
          </w:tcPr>
          <w:p w:rsidR="00EF6EB2" w:rsidRPr="00DE2E41" w:rsidRDefault="00EF6EB2" w:rsidP="0028022A">
            <w:pPr>
              <w:pStyle w:val="Lbjegyzetszveg"/>
              <w:jc w:val="center"/>
              <w:rPr>
                <w:sz w:val="18"/>
                <w:szCs w:val="18"/>
              </w:rPr>
            </w:pPr>
            <w:smartTag w:uri="urn:schemas-microsoft-com:office:smarttags" w:element="metricconverter">
              <w:smartTagPr>
                <w:attr w:name="ProductID" w:val="5,0 m"/>
              </w:smartTagPr>
              <w:r w:rsidRPr="00DE2E41">
                <w:rPr>
                  <w:sz w:val="18"/>
                  <w:szCs w:val="18"/>
                </w:rPr>
                <w:t>5,0 m</w:t>
              </w:r>
            </w:smartTag>
            <w:r w:rsidRPr="00DE2E41">
              <w:rPr>
                <w:sz w:val="18"/>
                <w:szCs w:val="18"/>
              </w:rPr>
              <w:t>, egyben építési vonal</w:t>
            </w:r>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4,5 m"/>
              </w:smartTagPr>
              <w:r w:rsidRPr="00DE2E41">
                <w:rPr>
                  <w:sz w:val="18"/>
                  <w:szCs w:val="18"/>
                </w:rPr>
                <w:t>4,5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6,0 m"/>
              </w:smartTagPr>
              <w:r w:rsidRPr="00DE2E41">
                <w:rPr>
                  <w:sz w:val="18"/>
                  <w:szCs w:val="18"/>
                </w:rPr>
                <w:t>6,0 m</w:t>
              </w:r>
            </w:smartTag>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Közműellátás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 telkeit el kell látni:</w:t>
            </w:r>
          </w:p>
          <w:p w:rsidR="00EF6EB2" w:rsidRPr="00DE2E41" w:rsidRDefault="00EF6EB2" w:rsidP="0028022A">
            <w:pPr>
              <w:pStyle w:val="Szvegtrzs2"/>
              <w:numPr>
                <w:ilvl w:val="0"/>
                <w:numId w:val="9"/>
              </w:numPr>
              <w:ind w:hanging="191"/>
              <w:rPr>
                <w:sz w:val="18"/>
                <w:szCs w:val="18"/>
              </w:rPr>
            </w:pPr>
            <w:r w:rsidRPr="00DE2E41">
              <w:rPr>
                <w:sz w:val="18"/>
                <w:szCs w:val="18"/>
              </w:rPr>
              <w:t>közüzemi villamos energia vezetékkel,</w:t>
            </w:r>
          </w:p>
          <w:p w:rsidR="00EF6EB2" w:rsidRPr="00DE2E41" w:rsidRDefault="00EF6EB2" w:rsidP="0028022A">
            <w:pPr>
              <w:pStyle w:val="Szvegtrzs2"/>
              <w:numPr>
                <w:ilvl w:val="0"/>
                <w:numId w:val="9"/>
              </w:numPr>
              <w:ind w:hanging="191"/>
              <w:rPr>
                <w:sz w:val="18"/>
                <w:szCs w:val="18"/>
              </w:rPr>
            </w:pPr>
            <w:r w:rsidRPr="00DE2E41">
              <w:rPr>
                <w:sz w:val="18"/>
                <w:szCs w:val="18"/>
              </w:rPr>
              <w:t>közüzemi ivóvízvezetékkel,</w:t>
            </w:r>
          </w:p>
          <w:p w:rsidR="00EF6EB2" w:rsidRPr="00DE2E41" w:rsidRDefault="00EF6EB2" w:rsidP="0028022A">
            <w:pPr>
              <w:pStyle w:val="Szvegtrzs2"/>
              <w:numPr>
                <w:ilvl w:val="0"/>
                <w:numId w:val="9"/>
              </w:numPr>
              <w:ind w:hanging="191"/>
              <w:rPr>
                <w:sz w:val="18"/>
                <w:szCs w:val="18"/>
              </w:rPr>
            </w:pPr>
            <w:r w:rsidRPr="00DE2E41">
              <w:rPr>
                <w:sz w:val="18"/>
                <w:szCs w:val="18"/>
              </w:rPr>
              <w:t>közüzemi szennyvíz-csatornával</w:t>
            </w:r>
            <w:r>
              <w:rPr>
                <w:sz w:val="18"/>
                <w:szCs w:val="18"/>
              </w:rPr>
              <w:t>.</w:t>
            </w:r>
          </w:p>
        </w:tc>
      </w:tr>
      <w:tr w:rsidR="00EF6EB2" w:rsidRPr="00DE2E41" w:rsidTr="0028022A">
        <w:trPr>
          <w:cantSplit/>
          <w:trHeight w:val="1603"/>
          <w:jc w:val="center"/>
        </w:trPr>
        <w:tc>
          <w:tcPr>
            <w:tcW w:w="1349" w:type="dxa"/>
            <w:tcBorders>
              <w:top w:val="single" w:sz="6" w:space="0" w:color="auto"/>
              <w:left w:val="single" w:sz="6" w:space="0" w:color="auto"/>
              <w:bottom w:val="single" w:sz="6" w:space="0" w:color="auto"/>
              <w:right w:val="single" w:sz="6" w:space="0" w:color="auto"/>
            </w:tcBorders>
            <w:textDirection w:val="btLr"/>
          </w:tcPr>
          <w:p w:rsidR="00EF6EB2" w:rsidRPr="00DE2E41" w:rsidRDefault="00EF6EB2" w:rsidP="0028022A">
            <w:pPr>
              <w:ind w:left="113" w:right="113"/>
              <w:rPr>
                <w:sz w:val="18"/>
                <w:szCs w:val="18"/>
              </w:rPr>
            </w:pPr>
            <w:r w:rsidRPr="00DE2E41">
              <w:rPr>
                <w:sz w:val="18"/>
                <w:szCs w:val="18"/>
              </w:rPr>
              <w:t>Környezetvédelem</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övezetre vonatkozó környezetvédelmi előírások:</w:t>
            </w:r>
          </w:p>
          <w:p w:rsidR="00EF6EB2" w:rsidRPr="00DE2E41" w:rsidRDefault="00EF6EB2" w:rsidP="0028022A">
            <w:pPr>
              <w:pStyle w:val="Szvegtrzs2"/>
              <w:numPr>
                <w:ilvl w:val="0"/>
                <w:numId w:val="10"/>
              </w:numPr>
              <w:ind w:hanging="191"/>
              <w:rPr>
                <w:sz w:val="18"/>
                <w:szCs w:val="18"/>
              </w:rPr>
            </w:pPr>
            <w:r w:rsidRPr="00DE2E41">
              <w:rPr>
                <w:sz w:val="18"/>
                <w:szCs w:val="18"/>
              </w:rPr>
              <w:t>zajvédelmi besorolás: lakóterület</w:t>
            </w:r>
            <w:r w:rsidRPr="00DE2E41">
              <w:rPr>
                <w:sz w:val="18"/>
                <w:szCs w:val="18"/>
                <w:vertAlign w:val="superscript"/>
              </w:rPr>
              <w:footnoteReference w:id="6"/>
            </w:r>
            <w:r w:rsidRPr="00DE2E41">
              <w:rPr>
                <w:sz w:val="18"/>
                <w:szCs w:val="18"/>
              </w:rPr>
              <w:t>,</w:t>
            </w:r>
          </w:p>
          <w:p w:rsidR="00EF6EB2" w:rsidRPr="00DE2E41" w:rsidRDefault="00EF6EB2" w:rsidP="0028022A">
            <w:pPr>
              <w:pStyle w:val="Szvegtrzs2"/>
              <w:numPr>
                <w:ilvl w:val="0"/>
                <w:numId w:val="10"/>
              </w:numPr>
              <w:ind w:hanging="191"/>
              <w:rPr>
                <w:sz w:val="18"/>
                <w:szCs w:val="18"/>
              </w:rPr>
            </w:pPr>
            <w:r w:rsidRPr="00DE2E41">
              <w:rPr>
                <w:sz w:val="18"/>
                <w:szCs w:val="18"/>
              </w:rPr>
              <w:t>kötelező szennyvízcsatorna rákötés,</w:t>
            </w:r>
          </w:p>
          <w:p w:rsidR="00EF6EB2" w:rsidRPr="00DE2E41" w:rsidRDefault="00EF6EB2" w:rsidP="0028022A">
            <w:pPr>
              <w:pStyle w:val="Szvegtrzs2"/>
              <w:numPr>
                <w:ilvl w:val="0"/>
                <w:numId w:val="10"/>
              </w:numPr>
              <w:ind w:hanging="191"/>
              <w:rPr>
                <w:sz w:val="18"/>
                <w:szCs w:val="18"/>
              </w:rPr>
            </w:pPr>
            <w:r w:rsidRPr="00DE2E41">
              <w:rPr>
                <w:sz w:val="18"/>
                <w:szCs w:val="18"/>
              </w:rPr>
              <w:t>kötelező hulladékelszállítás,</w:t>
            </w:r>
          </w:p>
          <w:p w:rsidR="00EF6EB2" w:rsidRPr="00DE2E41" w:rsidRDefault="00EF6EB2" w:rsidP="0028022A">
            <w:pPr>
              <w:pStyle w:val="Szvegtrzs2"/>
              <w:numPr>
                <w:ilvl w:val="0"/>
                <w:numId w:val="10"/>
              </w:numPr>
              <w:ind w:hanging="191"/>
              <w:rPr>
                <w:sz w:val="18"/>
                <w:szCs w:val="18"/>
              </w:rPr>
            </w:pPr>
            <w:r w:rsidRPr="00DE2E41">
              <w:rPr>
                <w:sz w:val="18"/>
                <w:szCs w:val="18"/>
              </w:rPr>
              <w:t>a telekről csapadékvíz közterületre nem vezethető.</w:t>
            </w:r>
          </w:p>
        </w:tc>
      </w:tr>
    </w:tbl>
    <w:p w:rsidR="00EF6EB2" w:rsidRPr="00DE2E41" w:rsidRDefault="00EF6EB2" w:rsidP="00EF6EB2"/>
    <w:tbl>
      <w:tblPr>
        <w:tblW w:w="0" w:type="auto"/>
        <w:jc w:val="center"/>
        <w:tblLayout w:type="fixed"/>
        <w:tblCellMar>
          <w:left w:w="71" w:type="dxa"/>
          <w:right w:w="71" w:type="dxa"/>
        </w:tblCellMar>
        <w:tblLook w:val="0000" w:firstRow="0" w:lastRow="0" w:firstColumn="0" w:lastColumn="0" w:noHBand="0" w:noVBand="0"/>
      </w:tblPr>
      <w:tblGrid>
        <w:gridCol w:w="1349"/>
        <w:gridCol w:w="2504"/>
        <w:gridCol w:w="1010"/>
        <w:gridCol w:w="1011"/>
        <w:gridCol w:w="674"/>
        <w:gridCol w:w="337"/>
        <w:gridCol w:w="337"/>
        <w:gridCol w:w="674"/>
      </w:tblGrid>
      <w:tr w:rsidR="00EF6EB2" w:rsidRPr="00DE2E41" w:rsidTr="0028022A">
        <w:trPr>
          <w:trHeight w:val="102"/>
          <w:jc w:val="center"/>
        </w:trPr>
        <w:tc>
          <w:tcPr>
            <w:tcW w:w="3853" w:type="dxa"/>
            <w:gridSpan w:val="2"/>
            <w:vMerge w:val="restart"/>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övezet jele</w:t>
            </w:r>
          </w:p>
        </w:tc>
        <w:tc>
          <w:tcPr>
            <w:tcW w:w="1010" w:type="dxa"/>
            <w:vMerge w:val="restart"/>
            <w:tcBorders>
              <w:top w:val="single" w:sz="6" w:space="0" w:color="auto"/>
              <w:left w:val="single" w:sz="6" w:space="0" w:color="auto"/>
            </w:tcBorders>
            <w:vAlign w:val="center"/>
          </w:tcPr>
          <w:p w:rsidR="00EF6EB2" w:rsidRPr="00DE2E41" w:rsidRDefault="00EF6EB2" w:rsidP="0028022A">
            <w:pPr>
              <w:jc w:val="right"/>
              <w:rPr>
                <w:sz w:val="18"/>
                <w:szCs w:val="18"/>
              </w:rPr>
            </w:pPr>
            <w:r w:rsidRPr="00DE2E41">
              <w:rPr>
                <w:sz w:val="18"/>
                <w:szCs w:val="18"/>
              </w:rPr>
              <w:t>Lke</w:t>
            </w:r>
          </w:p>
        </w:tc>
        <w:tc>
          <w:tcPr>
            <w:tcW w:w="1011" w:type="dxa"/>
            <w:tcBorders>
              <w:top w:val="single" w:sz="6" w:space="0" w:color="auto"/>
              <w:left w:val="nil"/>
              <w:bottom w:val="single" w:sz="12" w:space="0" w:color="auto"/>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O</w:t>
            </w:r>
          </w:p>
        </w:tc>
        <w:tc>
          <w:tcPr>
            <w:tcW w:w="1011" w:type="dxa"/>
            <w:gridSpan w:val="2"/>
            <w:tcBorders>
              <w:top w:val="single" w:sz="6" w:space="0" w:color="auto"/>
              <w:left w:val="single" w:sz="12"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30</w:t>
            </w:r>
          </w:p>
        </w:tc>
        <w:tc>
          <w:tcPr>
            <w:tcW w:w="1011" w:type="dxa"/>
            <w:gridSpan w:val="2"/>
            <w:tcBorders>
              <w:top w:val="single" w:sz="6" w:space="0" w:color="auto"/>
              <w:left w:val="single" w:sz="6"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50</w:t>
            </w:r>
          </w:p>
        </w:tc>
      </w:tr>
      <w:tr w:rsidR="00EF6EB2" w:rsidRPr="00DE2E41" w:rsidTr="0028022A">
        <w:trPr>
          <w:trHeight w:val="101"/>
          <w:jc w:val="center"/>
        </w:trPr>
        <w:tc>
          <w:tcPr>
            <w:tcW w:w="3853" w:type="dxa"/>
            <w:gridSpan w:val="2"/>
            <w:vMerge/>
            <w:tcBorders>
              <w:left w:val="single" w:sz="6" w:space="0" w:color="auto"/>
              <w:bottom w:val="single" w:sz="4" w:space="0" w:color="auto"/>
              <w:right w:val="single" w:sz="6" w:space="0" w:color="auto"/>
            </w:tcBorders>
          </w:tcPr>
          <w:p w:rsidR="00EF6EB2" w:rsidRPr="00DE2E41" w:rsidRDefault="00EF6EB2" w:rsidP="0028022A">
            <w:pPr>
              <w:rPr>
                <w:sz w:val="18"/>
                <w:szCs w:val="18"/>
              </w:rPr>
            </w:pPr>
          </w:p>
        </w:tc>
        <w:tc>
          <w:tcPr>
            <w:tcW w:w="1010" w:type="dxa"/>
            <w:vMerge/>
            <w:tcBorders>
              <w:left w:val="single" w:sz="6" w:space="0" w:color="auto"/>
              <w:bottom w:val="single" w:sz="4" w:space="0" w:color="auto"/>
            </w:tcBorders>
            <w:vAlign w:val="center"/>
          </w:tcPr>
          <w:p w:rsidR="00EF6EB2" w:rsidRPr="00DE2E41" w:rsidRDefault="00EF6EB2" w:rsidP="0028022A">
            <w:pPr>
              <w:jc w:val="center"/>
              <w:rPr>
                <w:sz w:val="18"/>
                <w:szCs w:val="18"/>
              </w:rPr>
            </w:pPr>
          </w:p>
        </w:tc>
        <w:tc>
          <w:tcPr>
            <w:tcW w:w="1011" w:type="dxa"/>
            <w:tcBorders>
              <w:top w:val="single" w:sz="12" w:space="0" w:color="auto"/>
              <w:left w:val="nil"/>
              <w:bottom w:val="single" w:sz="4" w:space="0" w:color="auto"/>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4,5</w:t>
            </w:r>
          </w:p>
        </w:tc>
        <w:tc>
          <w:tcPr>
            <w:tcW w:w="674" w:type="dxa"/>
            <w:tcBorders>
              <w:top w:val="single" w:sz="12" w:space="0" w:color="auto"/>
              <w:left w:val="single" w:sz="12" w:space="0" w:color="auto"/>
              <w:bottom w:val="single" w:sz="4"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16</w:t>
            </w:r>
          </w:p>
        </w:tc>
        <w:tc>
          <w:tcPr>
            <w:tcW w:w="674" w:type="dxa"/>
            <w:gridSpan w:val="2"/>
            <w:tcBorders>
              <w:top w:val="single" w:sz="12" w:space="0" w:color="auto"/>
              <w:left w:val="single" w:sz="6" w:space="0" w:color="auto"/>
              <w:bottom w:val="single" w:sz="4"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40</w:t>
            </w:r>
          </w:p>
        </w:tc>
        <w:tc>
          <w:tcPr>
            <w:tcW w:w="674" w:type="dxa"/>
            <w:tcBorders>
              <w:top w:val="single" w:sz="12" w:space="0" w:color="auto"/>
              <w:left w:val="single" w:sz="6" w:space="0" w:color="auto"/>
              <w:bottom w:val="single" w:sz="4"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800</w:t>
            </w:r>
          </w:p>
        </w:tc>
      </w:tr>
      <w:tr w:rsidR="00EF6EB2" w:rsidRPr="00DE2E41" w:rsidTr="0028022A">
        <w:trPr>
          <w:trHeight w:val="151"/>
          <w:jc w:val="center"/>
        </w:trPr>
        <w:tc>
          <w:tcPr>
            <w:tcW w:w="1349" w:type="dxa"/>
            <w:tcBorders>
              <w:top w:val="single" w:sz="4" w:space="0" w:color="auto"/>
              <w:left w:val="single" w:sz="4" w:space="0" w:color="auto"/>
              <w:bottom w:val="single" w:sz="4" w:space="0" w:color="auto"/>
              <w:right w:val="single" w:sz="6" w:space="0" w:color="auto"/>
            </w:tcBorders>
          </w:tcPr>
          <w:p w:rsidR="00EF6EB2" w:rsidRPr="00DE2E41" w:rsidRDefault="00EF6EB2" w:rsidP="0028022A">
            <w:pPr>
              <w:rPr>
                <w:sz w:val="18"/>
                <w:szCs w:val="18"/>
              </w:rPr>
            </w:pPr>
            <w:r w:rsidRPr="00DE2E41">
              <w:rPr>
                <w:sz w:val="18"/>
                <w:szCs w:val="18"/>
              </w:rPr>
              <w:t>Építési hely</w:t>
            </w:r>
          </w:p>
        </w:tc>
        <w:tc>
          <w:tcPr>
            <w:tcW w:w="2504" w:type="dxa"/>
            <w:tcBorders>
              <w:top w:val="single" w:sz="4" w:space="0" w:color="auto"/>
              <w:left w:val="nil"/>
              <w:bottom w:val="single" w:sz="4" w:space="0" w:color="auto"/>
              <w:right w:val="single" w:sz="6" w:space="0" w:color="auto"/>
            </w:tcBorders>
          </w:tcPr>
          <w:p w:rsidR="00EF6EB2" w:rsidRPr="00DE2E41" w:rsidRDefault="00EF6EB2" w:rsidP="0028022A">
            <w:pPr>
              <w:rPr>
                <w:sz w:val="18"/>
                <w:szCs w:val="18"/>
              </w:rPr>
            </w:pPr>
            <w:r w:rsidRPr="00DE2E41">
              <w:rPr>
                <w:sz w:val="18"/>
                <w:szCs w:val="18"/>
              </w:rPr>
              <w:t>beépítési mód</w:t>
            </w:r>
          </w:p>
        </w:tc>
        <w:tc>
          <w:tcPr>
            <w:tcW w:w="4043" w:type="dxa"/>
            <w:gridSpan w:val="6"/>
            <w:tcBorders>
              <w:top w:val="single" w:sz="4" w:space="0" w:color="auto"/>
              <w:left w:val="single" w:sz="6" w:space="0" w:color="auto"/>
              <w:bottom w:val="single" w:sz="4" w:space="0" w:color="auto"/>
              <w:right w:val="single" w:sz="4" w:space="0" w:color="auto"/>
            </w:tcBorders>
            <w:vAlign w:val="center"/>
          </w:tcPr>
          <w:p w:rsidR="00EF6EB2" w:rsidRPr="00DE2E41" w:rsidRDefault="00EF6EB2" w:rsidP="0028022A">
            <w:pPr>
              <w:pStyle w:val="Lbjegyzetszveg"/>
              <w:jc w:val="center"/>
              <w:rPr>
                <w:sz w:val="18"/>
                <w:szCs w:val="18"/>
              </w:rPr>
            </w:pPr>
            <w:r w:rsidRPr="00DE2E41">
              <w:rPr>
                <w:sz w:val="18"/>
                <w:szCs w:val="18"/>
              </w:rPr>
              <w:t>oldalhatáron álló</w:t>
            </w:r>
          </w:p>
        </w:tc>
      </w:tr>
      <w:tr w:rsidR="00EF6EB2" w:rsidRPr="00DE2E41" w:rsidTr="0028022A">
        <w:trPr>
          <w:cantSplit/>
          <w:trHeight w:val="1006"/>
          <w:jc w:val="center"/>
        </w:trPr>
        <w:tc>
          <w:tcPr>
            <w:tcW w:w="1349" w:type="dxa"/>
            <w:tcBorders>
              <w:top w:val="single" w:sz="4"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Beépíthetőség</w:t>
            </w:r>
          </w:p>
        </w:tc>
        <w:tc>
          <w:tcPr>
            <w:tcW w:w="2504" w:type="dxa"/>
            <w:tcBorders>
              <w:top w:val="single" w:sz="4" w:space="0" w:color="auto"/>
              <w:left w:val="nil"/>
              <w:right w:val="single" w:sz="6" w:space="0" w:color="auto"/>
            </w:tcBorders>
          </w:tcPr>
          <w:p w:rsidR="00EF6EB2" w:rsidRPr="00DE2E41" w:rsidRDefault="00EF6EB2" w:rsidP="0028022A">
            <w:pPr>
              <w:rPr>
                <w:sz w:val="18"/>
                <w:szCs w:val="18"/>
              </w:rPr>
            </w:pPr>
            <w:r w:rsidRPr="00DE2E41">
              <w:rPr>
                <w:sz w:val="18"/>
                <w:szCs w:val="18"/>
              </w:rPr>
              <w:t>megengedett legnagyobb beépítettség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legkisebb kötelező</w:t>
            </w:r>
          </w:p>
          <w:p w:rsidR="00EF6EB2" w:rsidRPr="00DE2E41" w:rsidRDefault="00EF6EB2" w:rsidP="0028022A">
            <w:pPr>
              <w:rPr>
                <w:sz w:val="18"/>
                <w:szCs w:val="18"/>
              </w:rPr>
            </w:pPr>
            <w:r w:rsidRPr="00DE2E41">
              <w:rPr>
                <w:sz w:val="18"/>
                <w:szCs w:val="18"/>
              </w:rPr>
              <w:t>zöldfelület</w:t>
            </w:r>
          </w:p>
        </w:tc>
        <w:tc>
          <w:tcPr>
            <w:tcW w:w="4043" w:type="dxa"/>
            <w:gridSpan w:val="6"/>
            <w:tcBorders>
              <w:top w:val="single" w:sz="4" w:space="0" w:color="auto"/>
              <w:left w:val="single" w:sz="6" w:space="0" w:color="auto"/>
              <w:right w:val="single" w:sz="6" w:space="0" w:color="auto"/>
            </w:tcBorders>
          </w:tcPr>
          <w:p w:rsidR="00EF6EB2" w:rsidRDefault="00EF6EB2" w:rsidP="0028022A">
            <w:pPr>
              <w:pStyle w:val="Szvegtrzs"/>
              <w:spacing w:line="240" w:lineRule="auto"/>
              <w:rPr>
                <w:b w:val="0"/>
                <w:bCs w:val="0"/>
                <w:sz w:val="18"/>
                <w:szCs w:val="18"/>
              </w:rPr>
            </w:pPr>
          </w:p>
          <w:p w:rsidR="00EF6EB2" w:rsidRPr="00DE2E41" w:rsidRDefault="00EF6EB2" w:rsidP="0028022A">
            <w:pPr>
              <w:pStyle w:val="Szvegtrzs"/>
              <w:spacing w:line="240" w:lineRule="auto"/>
              <w:rPr>
                <w:b w:val="0"/>
                <w:bCs w:val="0"/>
                <w:sz w:val="18"/>
                <w:szCs w:val="18"/>
              </w:rPr>
            </w:pPr>
            <w:r w:rsidRPr="00DE2E41">
              <w:rPr>
                <w:b w:val="0"/>
                <w:bCs w:val="0"/>
                <w:sz w:val="18"/>
                <w:szCs w:val="18"/>
              </w:rPr>
              <w:t>30%</w:t>
            </w:r>
          </w:p>
          <w:p w:rsidR="00EF6EB2" w:rsidRPr="00DE2E41" w:rsidRDefault="00EF6EB2" w:rsidP="0028022A">
            <w:pPr>
              <w:jc w:val="center"/>
              <w:rPr>
                <w:sz w:val="18"/>
                <w:szCs w:val="18"/>
              </w:rPr>
            </w:pPr>
          </w:p>
          <w:p w:rsidR="00EF6EB2" w:rsidRPr="00DE2E41" w:rsidRDefault="00EF6EB2" w:rsidP="0028022A">
            <w:pPr>
              <w:jc w:val="center"/>
              <w:rPr>
                <w:sz w:val="18"/>
                <w:szCs w:val="18"/>
              </w:rPr>
            </w:pPr>
          </w:p>
          <w:p w:rsidR="00EF6EB2" w:rsidRPr="00DE2E41" w:rsidRDefault="00EF6EB2" w:rsidP="0028022A">
            <w:pPr>
              <w:jc w:val="center"/>
              <w:rPr>
                <w:sz w:val="18"/>
                <w:szCs w:val="18"/>
              </w:rPr>
            </w:pPr>
            <w:r w:rsidRPr="00DE2E41">
              <w:rPr>
                <w:sz w:val="18"/>
                <w:szCs w:val="18"/>
              </w:rPr>
              <w:t>50%</w:t>
            </w:r>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Épület</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megengedett legnagyobb építménymagasság</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r w:rsidRPr="00DE2E41">
              <w:rPr>
                <w:sz w:val="18"/>
                <w:szCs w:val="18"/>
              </w:rPr>
              <w:t xml:space="preserve">fő funkciót hordozó épület esetén </w:t>
            </w:r>
            <w:smartTag w:uri="urn:schemas-microsoft-com:office:smarttags" w:element="metricconverter">
              <w:smartTagPr>
                <w:attr w:name="ProductID" w:val="4,5 m"/>
              </w:smartTagPr>
              <w:r w:rsidRPr="00DE2E41">
                <w:rPr>
                  <w:sz w:val="18"/>
                  <w:szCs w:val="18"/>
                </w:rPr>
                <w:t>4,5 m</w:t>
              </w:r>
            </w:smartTag>
          </w:p>
          <w:p w:rsidR="00EF6EB2" w:rsidRPr="00DE2E41" w:rsidRDefault="00EF6EB2" w:rsidP="0028022A">
            <w:pPr>
              <w:pStyle w:val="Lbjegyzetszveg"/>
              <w:jc w:val="center"/>
              <w:rPr>
                <w:sz w:val="18"/>
                <w:szCs w:val="18"/>
              </w:rPr>
            </w:pPr>
            <w:r w:rsidRPr="00DE2E41">
              <w:rPr>
                <w:sz w:val="18"/>
                <w:szCs w:val="18"/>
              </w:rPr>
              <w:t xml:space="preserve">fő funkciót kiegészítő épület esetén </w:t>
            </w:r>
            <w:smartTag w:uri="urn:schemas-microsoft-com:office:smarttags" w:element="metricconverter">
              <w:smartTagPr>
                <w:attr w:name="ProductID" w:val="3,0 m"/>
              </w:smartTagPr>
              <w:r w:rsidRPr="00DE2E41">
                <w:rPr>
                  <w:sz w:val="18"/>
                  <w:szCs w:val="18"/>
                </w:rPr>
                <w:t>3,0 m</w:t>
              </w:r>
            </w:smartTag>
          </w:p>
        </w:tc>
      </w:tr>
      <w:tr w:rsidR="00EF6EB2" w:rsidRPr="00DE2E41" w:rsidTr="0028022A">
        <w:trPr>
          <w:cantSplit/>
          <w:trHeight w:val="1125"/>
          <w:jc w:val="center"/>
        </w:trPr>
        <w:tc>
          <w:tcPr>
            <w:tcW w:w="1349" w:type="dxa"/>
            <w:tcBorders>
              <w:top w:val="single" w:sz="6" w:space="0" w:color="auto"/>
              <w:left w:val="single" w:sz="6" w:space="0" w:color="auto"/>
              <w:bottom w:val="single" w:sz="4" w:space="0" w:color="auto"/>
              <w:right w:val="single" w:sz="6" w:space="0" w:color="auto"/>
            </w:tcBorders>
          </w:tcPr>
          <w:p w:rsidR="00EF6EB2" w:rsidRPr="00DE2E41" w:rsidRDefault="00EF6EB2" w:rsidP="0028022A">
            <w:pPr>
              <w:rPr>
                <w:sz w:val="18"/>
                <w:szCs w:val="18"/>
              </w:rPr>
            </w:pPr>
            <w:r w:rsidRPr="00DE2E41">
              <w:rPr>
                <w:sz w:val="18"/>
                <w:szCs w:val="18"/>
              </w:rPr>
              <w:t>Telekalakítás</w:t>
            </w:r>
          </w:p>
        </w:tc>
        <w:tc>
          <w:tcPr>
            <w:tcW w:w="2504" w:type="dxa"/>
            <w:tcBorders>
              <w:top w:val="single" w:sz="6" w:space="0" w:color="auto"/>
              <w:left w:val="nil"/>
              <w:bottom w:val="single" w:sz="4" w:space="0" w:color="auto"/>
              <w:right w:val="single" w:sz="6" w:space="0" w:color="auto"/>
            </w:tcBorders>
          </w:tcPr>
          <w:p w:rsidR="00EF6EB2" w:rsidRPr="00DE2E41" w:rsidRDefault="00EF6EB2" w:rsidP="0028022A">
            <w:pPr>
              <w:rPr>
                <w:sz w:val="18"/>
                <w:szCs w:val="18"/>
              </w:rPr>
            </w:pPr>
            <w:r w:rsidRPr="00DE2E41">
              <w:rPr>
                <w:sz w:val="18"/>
                <w:szCs w:val="18"/>
              </w:rPr>
              <w:t>kialakítható legkisebb építési:</w:t>
            </w:r>
          </w:p>
          <w:p w:rsidR="00EF6EB2" w:rsidRPr="00DE2E41" w:rsidRDefault="00EF6EB2" w:rsidP="0028022A">
            <w:pPr>
              <w:rPr>
                <w:sz w:val="18"/>
                <w:szCs w:val="18"/>
              </w:rPr>
            </w:pPr>
            <w:r w:rsidRPr="00DE2E41">
              <w:rPr>
                <w:sz w:val="18"/>
                <w:szCs w:val="18"/>
              </w:rPr>
              <w:t>telekszélesség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telekmélység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telekterület</w:t>
            </w:r>
          </w:p>
        </w:tc>
        <w:tc>
          <w:tcPr>
            <w:tcW w:w="4043" w:type="dxa"/>
            <w:gridSpan w:val="6"/>
            <w:tcBorders>
              <w:top w:val="single" w:sz="6" w:space="0" w:color="auto"/>
              <w:left w:val="single" w:sz="6" w:space="0" w:color="auto"/>
              <w:bottom w:val="single" w:sz="4" w:space="0" w:color="auto"/>
              <w:right w:val="single" w:sz="6" w:space="0" w:color="auto"/>
            </w:tcBorders>
          </w:tcPr>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16,0 m"/>
              </w:smartTagPr>
              <w:r w:rsidRPr="00DE2E41">
                <w:rPr>
                  <w:sz w:val="18"/>
                  <w:szCs w:val="18"/>
                </w:rPr>
                <w:t>16,0 m</w:t>
              </w:r>
            </w:smartTag>
          </w:p>
          <w:p w:rsidR="00EF6EB2" w:rsidRPr="00DE2E41" w:rsidRDefault="00EF6EB2" w:rsidP="0028022A">
            <w:pPr>
              <w:pStyle w:val="Lbjegyzetszveg"/>
              <w:jc w:val="center"/>
              <w:rPr>
                <w:sz w:val="18"/>
                <w:szCs w:val="18"/>
              </w:rPr>
            </w:pPr>
          </w:p>
          <w:p w:rsidR="00EF6EB2" w:rsidRPr="00DE2E41" w:rsidRDefault="00EF6EB2" w:rsidP="0028022A">
            <w:pPr>
              <w:jc w:val="center"/>
              <w:rPr>
                <w:sz w:val="18"/>
                <w:szCs w:val="18"/>
              </w:rPr>
            </w:pPr>
            <w:smartTag w:uri="urn:schemas-microsoft-com:office:smarttags" w:element="metricconverter">
              <w:smartTagPr>
                <w:attr w:name="ProductID" w:val="40,0 m"/>
              </w:smartTagPr>
              <w:r w:rsidRPr="00DE2E41">
                <w:rPr>
                  <w:sz w:val="18"/>
                  <w:szCs w:val="18"/>
                </w:rPr>
                <w:t>40,0</w:t>
              </w:r>
              <w:r>
                <w:rPr>
                  <w:sz w:val="18"/>
                  <w:szCs w:val="18"/>
                </w:rPr>
                <w:t xml:space="preserve">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800 m2"/>
              </w:smartTagPr>
              <w:r>
                <w:rPr>
                  <w:sz w:val="18"/>
                  <w:szCs w:val="18"/>
                </w:rPr>
                <w:t>80</w:t>
              </w:r>
              <w:r w:rsidRPr="00DE2E41">
                <w:rPr>
                  <w:sz w:val="18"/>
                  <w:szCs w:val="18"/>
                </w:rPr>
                <w:t>0 m</w:t>
              </w:r>
              <w:r w:rsidRPr="00DE2E41">
                <w:rPr>
                  <w:sz w:val="18"/>
                  <w:szCs w:val="18"/>
                  <w:vertAlign w:val="superscript"/>
                </w:rPr>
                <w:t>2</w:t>
              </w:r>
            </w:smartTag>
          </w:p>
        </w:tc>
      </w:tr>
      <w:tr w:rsidR="00EF6EB2" w:rsidRPr="00DE2E41" w:rsidTr="0028022A">
        <w:trPr>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 határai</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előkert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oldalkert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hátsókert</w:t>
            </w:r>
          </w:p>
        </w:tc>
        <w:tc>
          <w:tcPr>
            <w:tcW w:w="4043" w:type="dxa"/>
            <w:gridSpan w:val="6"/>
            <w:tcBorders>
              <w:top w:val="single" w:sz="6" w:space="0" w:color="auto"/>
              <w:left w:val="single" w:sz="6" w:space="0" w:color="auto"/>
              <w:right w:val="single" w:sz="6" w:space="0" w:color="auto"/>
            </w:tcBorders>
          </w:tcPr>
          <w:p w:rsidR="00EF6EB2" w:rsidRPr="00DE2E41" w:rsidRDefault="00EF6EB2" w:rsidP="0028022A">
            <w:pPr>
              <w:pStyle w:val="Lbjegyzetszveg"/>
              <w:jc w:val="center"/>
              <w:rPr>
                <w:sz w:val="18"/>
                <w:szCs w:val="18"/>
              </w:rPr>
            </w:pPr>
            <w:smartTag w:uri="urn:schemas-microsoft-com:office:smarttags" w:element="metricconverter">
              <w:smartTagPr>
                <w:attr w:name="ProductID" w:val="5,0 m"/>
              </w:smartTagPr>
              <w:r w:rsidRPr="00DE2E41">
                <w:rPr>
                  <w:sz w:val="18"/>
                  <w:szCs w:val="18"/>
                </w:rPr>
                <w:t>5,0 m</w:t>
              </w:r>
            </w:smartTag>
            <w:r w:rsidRPr="00DE2E41">
              <w:rPr>
                <w:sz w:val="18"/>
                <w:szCs w:val="18"/>
              </w:rPr>
              <w:t>, egyben építési vonal</w:t>
            </w:r>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4,5 m"/>
              </w:smartTagPr>
              <w:r w:rsidRPr="00DE2E41">
                <w:rPr>
                  <w:sz w:val="18"/>
                  <w:szCs w:val="18"/>
                </w:rPr>
                <w:t>4,5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6,0 m"/>
              </w:smartTagPr>
              <w:r w:rsidRPr="00DE2E41">
                <w:rPr>
                  <w:sz w:val="18"/>
                  <w:szCs w:val="18"/>
                </w:rPr>
                <w:t>6,0 m</w:t>
              </w:r>
            </w:smartTag>
          </w:p>
        </w:tc>
      </w:tr>
    </w:tbl>
    <w:p w:rsidR="00EF6EB2" w:rsidRDefault="00EF6EB2" w:rsidP="00EF6EB2">
      <w:r>
        <w:br w:type="page"/>
      </w:r>
    </w:p>
    <w:tbl>
      <w:tblPr>
        <w:tblW w:w="0" w:type="auto"/>
        <w:jc w:val="center"/>
        <w:tblLayout w:type="fixed"/>
        <w:tblCellMar>
          <w:left w:w="71" w:type="dxa"/>
          <w:right w:w="71" w:type="dxa"/>
        </w:tblCellMar>
        <w:tblLook w:val="0000" w:firstRow="0" w:lastRow="0" w:firstColumn="0" w:lastColumn="0" w:noHBand="0" w:noVBand="0"/>
      </w:tblPr>
      <w:tblGrid>
        <w:gridCol w:w="1349"/>
        <w:gridCol w:w="2504"/>
        <w:gridCol w:w="4043"/>
      </w:tblGrid>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lastRenderedPageBreak/>
              <w:t>Közműellátás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 telkeit el kell látni:</w:t>
            </w:r>
          </w:p>
          <w:p w:rsidR="00EF6EB2" w:rsidRPr="00DE2E41" w:rsidRDefault="00EF6EB2" w:rsidP="0028022A">
            <w:pPr>
              <w:pStyle w:val="Szvegtrzs2"/>
              <w:numPr>
                <w:ilvl w:val="0"/>
                <w:numId w:val="13"/>
              </w:numPr>
              <w:ind w:hanging="191"/>
              <w:rPr>
                <w:sz w:val="18"/>
                <w:szCs w:val="18"/>
              </w:rPr>
            </w:pPr>
            <w:r w:rsidRPr="00DE2E41">
              <w:rPr>
                <w:sz w:val="18"/>
                <w:szCs w:val="18"/>
              </w:rPr>
              <w:t>közüzemi villamos energia vezetékkel,</w:t>
            </w:r>
          </w:p>
          <w:p w:rsidR="00EF6EB2" w:rsidRPr="00DE2E41" w:rsidRDefault="00EF6EB2" w:rsidP="0028022A">
            <w:pPr>
              <w:pStyle w:val="Szvegtrzs2"/>
              <w:numPr>
                <w:ilvl w:val="0"/>
                <w:numId w:val="13"/>
              </w:numPr>
              <w:ind w:hanging="191"/>
              <w:rPr>
                <w:sz w:val="18"/>
                <w:szCs w:val="18"/>
              </w:rPr>
            </w:pPr>
            <w:r w:rsidRPr="00DE2E41">
              <w:rPr>
                <w:sz w:val="18"/>
                <w:szCs w:val="18"/>
              </w:rPr>
              <w:t>közüzemi ivóvízvezetékkel,</w:t>
            </w:r>
          </w:p>
          <w:p w:rsidR="00EF6EB2" w:rsidRPr="00DE2E41" w:rsidRDefault="00EF6EB2" w:rsidP="0028022A">
            <w:pPr>
              <w:pStyle w:val="Szvegtrzs2"/>
              <w:numPr>
                <w:ilvl w:val="0"/>
                <w:numId w:val="13"/>
              </w:numPr>
              <w:ind w:hanging="191"/>
              <w:rPr>
                <w:sz w:val="18"/>
                <w:szCs w:val="18"/>
              </w:rPr>
            </w:pPr>
            <w:r w:rsidRPr="00DE2E41">
              <w:rPr>
                <w:sz w:val="18"/>
                <w:szCs w:val="18"/>
              </w:rPr>
              <w:t>közüzemi szennyvíz-csatornával</w:t>
            </w:r>
            <w:r>
              <w:rPr>
                <w:sz w:val="18"/>
                <w:szCs w:val="18"/>
              </w:rPr>
              <w:t>.</w:t>
            </w:r>
          </w:p>
        </w:tc>
      </w:tr>
      <w:tr w:rsidR="00EF6EB2" w:rsidRPr="00DE2E41" w:rsidTr="0028022A">
        <w:trPr>
          <w:cantSplit/>
          <w:trHeight w:val="1603"/>
          <w:jc w:val="center"/>
        </w:trPr>
        <w:tc>
          <w:tcPr>
            <w:tcW w:w="1349" w:type="dxa"/>
            <w:tcBorders>
              <w:top w:val="single" w:sz="6" w:space="0" w:color="auto"/>
              <w:left w:val="single" w:sz="6" w:space="0" w:color="auto"/>
              <w:bottom w:val="single" w:sz="6" w:space="0" w:color="auto"/>
              <w:right w:val="single" w:sz="6" w:space="0" w:color="auto"/>
            </w:tcBorders>
            <w:textDirection w:val="btLr"/>
          </w:tcPr>
          <w:p w:rsidR="00EF6EB2" w:rsidRPr="00DE2E41" w:rsidRDefault="00EF6EB2" w:rsidP="0028022A">
            <w:pPr>
              <w:ind w:left="113" w:right="113"/>
              <w:rPr>
                <w:sz w:val="18"/>
                <w:szCs w:val="18"/>
              </w:rPr>
            </w:pPr>
            <w:r w:rsidRPr="00DE2E41">
              <w:rPr>
                <w:sz w:val="18"/>
                <w:szCs w:val="18"/>
              </w:rPr>
              <w:t>Környezetvédelem</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övezetre vonatkozó környezetvédelmi előírások:</w:t>
            </w:r>
          </w:p>
          <w:p w:rsidR="00EF6EB2" w:rsidRPr="00DE2E41" w:rsidRDefault="00EF6EB2" w:rsidP="0028022A">
            <w:pPr>
              <w:pStyle w:val="Szvegtrzs2"/>
              <w:numPr>
                <w:ilvl w:val="0"/>
                <w:numId w:val="14"/>
              </w:numPr>
              <w:ind w:hanging="191"/>
              <w:rPr>
                <w:sz w:val="18"/>
                <w:szCs w:val="18"/>
              </w:rPr>
            </w:pPr>
            <w:r w:rsidRPr="00DE2E41">
              <w:rPr>
                <w:sz w:val="18"/>
                <w:szCs w:val="18"/>
              </w:rPr>
              <w:t>zajvédelmi besorolás: lakóterület</w:t>
            </w:r>
            <w:r w:rsidRPr="00DE2E41">
              <w:rPr>
                <w:sz w:val="18"/>
                <w:szCs w:val="18"/>
                <w:vertAlign w:val="superscript"/>
              </w:rPr>
              <w:footnoteReference w:id="7"/>
            </w:r>
            <w:r w:rsidRPr="00DE2E41">
              <w:rPr>
                <w:sz w:val="18"/>
                <w:szCs w:val="18"/>
              </w:rPr>
              <w:t>,</w:t>
            </w:r>
          </w:p>
          <w:p w:rsidR="00EF6EB2" w:rsidRPr="00DE2E41" w:rsidRDefault="00EF6EB2" w:rsidP="0028022A">
            <w:pPr>
              <w:pStyle w:val="Szvegtrzs2"/>
              <w:numPr>
                <w:ilvl w:val="0"/>
                <w:numId w:val="14"/>
              </w:numPr>
              <w:ind w:hanging="191"/>
              <w:rPr>
                <w:sz w:val="18"/>
                <w:szCs w:val="18"/>
              </w:rPr>
            </w:pPr>
            <w:r w:rsidRPr="00DE2E41">
              <w:rPr>
                <w:sz w:val="18"/>
                <w:szCs w:val="18"/>
              </w:rPr>
              <w:t>kötelező szennyvízcsatorna rákötés,</w:t>
            </w:r>
          </w:p>
          <w:p w:rsidR="00EF6EB2" w:rsidRPr="00DE2E41" w:rsidRDefault="00EF6EB2" w:rsidP="0028022A">
            <w:pPr>
              <w:pStyle w:val="Szvegtrzs2"/>
              <w:numPr>
                <w:ilvl w:val="0"/>
                <w:numId w:val="14"/>
              </w:numPr>
              <w:ind w:hanging="191"/>
              <w:rPr>
                <w:sz w:val="18"/>
                <w:szCs w:val="18"/>
              </w:rPr>
            </w:pPr>
            <w:r w:rsidRPr="00DE2E41">
              <w:rPr>
                <w:sz w:val="18"/>
                <w:szCs w:val="18"/>
              </w:rPr>
              <w:t>kötelező hulladékelszállítás,</w:t>
            </w:r>
          </w:p>
          <w:p w:rsidR="00EF6EB2" w:rsidRPr="00DE2E41" w:rsidRDefault="00EF6EB2" w:rsidP="0028022A">
            <w:pPr>
              <w:pStyle w:val="Szvegtrzs2"/>
              <w:numPr>
                <w:ilvl w:val="0"/>
                <w:numId w:val="14"/>
              </w:numPr>
              <w:ind w:hanging="191"/>
              <w:rPr>
                <w:sz w:val="18"/>
                <w:szCs w:val="18"/>
              </w:rPr>
            </w:pPr>
            <w:r w:rsidRPr="00DE2E41">
              <w:rPr>
                <w:sz w:val="18"/>
                <w:szCs w:val="18"/>
              </w:rPr>
              <w:t>a telekről csapadékvíz közterületre nem vezethető.</w:t>
            </w:r>
          </w:p>
        </w:tc>
      </w:tr>
    </w:tbl>
    <w:p w:rsidR="00EF6EB2" w:rsidRPr="00DE2E41" w:rsidRDefault="00EF6EB2" w:rsidP="00EF6EB2">
      <w:pPr>
        <w:jc w:val="both"/>
        <w:rPr>
          <w:sz w:val="22"/>
          <w:szCs w:val="22"/>
        </w:rPr>
      </w:pPr>
    </w:p>
    <w:tbl>
      <w:tblPr>
        <w:tblW w:w="0" w:type="auto"/>
        <w:jc w:val="center"/>
        <w:tblLayout w:type="fixed"/>
        <w:tblCellMar>
          <w:left w:w="71" w:type="dxa"/>
          <w:right w:w="71" w:type="dxa"/>
        </w:tblCellMar>
        <w:tblLook w:val="0000" w:firstRow="0" w:lastRow="0" w:firstColumn="0" w:lastColumn="0" w:noHBand="0" w:noVBand="0"/>
      </w:tblPr>
      <w:tblGrid>
        <w:gridCol w:w="1349"/>
        <w:gridCol w:w="2504"/>
        <w:gridCol w:w="1010"/>
        <w:gridCol w:w="1011"/>
        <w:gridCol w:w="674"/>
        <w:gridCol w:w="337"/>
        <w:gridCol w:w="337"/>
        <w:gridCol w:w="674"/>
      </w:tblGrid>
      <w:tr w:rsidR="00EF6EB2" w:rsidRPr="00DE2E41" w:rsidTr="0028022A">
        <w:trPr>
          <w:trHeight w:val="102"/>
          <w:jc w:val="center"/>
        </w:trPr>
        <w:tc>
          <w:tcPr>
            <w:tcW w:w="3853" w:type="dxa"/>
            <w:gridSpan w:val="2"/>
            <w:vMerge w:val="restart"/>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övezet jele</w:t>
            </w:r>
          </w:p>
        </w:tc>
        <w:tc>
          <w:tcPr>
            <w:tcW w:w="1010" w:type="dxa"/>
            <w:vMerge w:val="restart"/>
            <w:tcBorders>
              <w:top w:val="single" w:sz="6" w:space="0" w:color="auto"/>
              <w:left w:val="single" w:sz="6" w:space="0" w:color="auto"/>
            </w:tcBorders>
            <w:vAlign w:val="center"/>
          </w:tcPr>
          <w:p w:rsidR="00EF6EB2" w:rsidRPr="00DE2E41" w:rsidRDefault="00EF6EB2" w:rsidP="0028022A">
            <w:pPr>
              <w:jc w:val="right"/>
              <w:rPr>
                <w:sz w:val="18"/>
                <w:szCs w:val="18"/>
              </w:rPr>
            </w:pPr>
            <w:r w:rsidRPr="00DE2E41">
              <w:rPr>
                <w:sz w:val="18"/>
                <w:szCs w:val="18"/>
              </w:rPr>
              <w:t>Lke</w:t>
            </w:r>
          </w:p>
        </w:tc>
        <w:tc>
          <w:tcPr>
            <w:tcW w:w="1011" w:type="dxa"/>
            <w:tcBorders>
              <w:top w:val="single" w:sz="6" w:space="0" w:color="auto"/>
              <w:left w:val="nil"/>
              <w:bottom w:val="single" w:sz="12" w:space="0" w:color="auto"/>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O</w:t>
            </w:r>
          </w:p>
        </w:tc>
        <w:tc>
          <w:tcPr>
            <w:tcW w:w="1011" w:type="dxa"/>
            <w:gridSpan w:val="2"/>
            <w:tcBorders>
              <w:top w:val="single" w:sz="6" w:space="0" w:color="auto"/>
              <w:left w:val="single" w:sz="12"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30</w:t>
            </w:r>
          </w:p>
        </w:tc>
        <w:tc>
          <w:tcPr>
            <w:tcW w:w="1011" w:type="dxa"/>
            <w:gridSpan w:val="2"/>
            <w:tcBorders>
              <w:top w:val="single" w:sz="6" w:space="0" w:color="auto"/>
              <w:left w:val="single" w:sz="6"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50</w:t>
            </w:r>
          </w:p>
        </w:tc>
      </w:tr>
      <w:tr w:rsidR="00EF6EB2" w:rsidRPr="00DE2E41" w:rsidTr="0028022A">
        <w:trPr>
          <w:trHeight w:val="101"/>
          <w:jc w:val="center"/>
        </w:trPr>
        <w:tc>
          <w:tcPr>
            <w:tcW w:w="3853" w:type="dxa"/>
            <w:gridSpan w:val="2"/>
            <w:vMerge/>
            <w:tcBorders>
              <w:left w:val="single" w:sz="6" w:space="0" w:color="auto"/>
              <w:bottom w:val="single" w:sz="4" w:space="0" w:color="auto"/>
              <w:right w:val="single" w:sz="6" w:space="0" w:color="auto"/>
            </w:tcBorders>
          </w:tcPr>
          <w:p w:rsidR="00EF6EB2" w:rsidRPr="00DE2E41" w:rsidRDefault="00EF6EB2" w:rsidP="0028022A">
            <w:pPr>
              <w:rPr>
                <w:sz w:val="18"/>
                <w:szCs w:val="18"/>
              </w:rPr>
            </w:pPr>
          </w:p>
        </w:tc>
        <w:tc>
          <w:tcPr>
            <w:tcW w:w="1010" w:type="dxa"/>
            <w:vMerge/>
            <w:tcBorders>
              <w:left w:val="single" w:sz="6" w:space="0" w:color="auto"/>
              <w:bottom w:val="single" w:sz="4" w:space="0" w:color="auto"/>
            </w:tcBorders>
            <w:vAlign w:val="center"/>
          </w:tcPr>
          <w:p w:rsidR="00EF6EB2" w:rsidRPr="00DE2E41" w:rsidRDefault="00EF6EB2" w:rsidP="0028022A">
            <w:pPr>
              <w:jc w:val="center"/>
              <w:rPr>
                <w:sz w:val="18"/>
                <w:szCs w:val="18"/>
              </w:rPr>
            </w:pPr>
          </w:p>
        </w:tc>
        <w:tc>
          <w:tcPr>
            <w:tcW w:w="1011" w:type="dxa"/>
            <w:tcBorders>
              <w:top w:val="single" w:sz="12" w:space="0" w:color="auto"/>
              <w:left w:val="nil"/>
              <w:bottom w:val="single" w:sz="4" w:space="0" w:color="auto"/>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4,5</w:t>
            </w:r>
          </w:p>
        </w:tc>
        <w:tc>
          <w:tcPr>
            <w:tcW w:w="674" w:type="dxa"/>
            <w:tcBorders>
              <w:top w:val="single" w:sz="12" w:space="0" w:color="auto"/>
              <w:left w:val="single" w:sz="12" w:space="0" w:color="auto"/>
              <w:bottom w:val="single" w:sz="4"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20</w:t>
            </w:r>
          </w:p>
        </w:tc>
        <w:tc>
          <w:tcPr>
            <w:tcW w:w="674" w:type="dxa"/>
            <w:gridSpan w:val="2"/>
            <w:tcBorders>
              <w:top w:val="single" w:sz="12" w:space="0" w:color="auto"/>
              <w:left w:val="single" w:sz="6" w:space="0" w:color="auto"/>
              <w:bottom w:val="single" w:sz="4"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50</w:t>
            </w:r>
          </w:p>
        </w:tc>
        <w:tc>
          <w:tcPr>
            <w:tcW w:w="674" w:type="dxa"/>
            <w:tcBorders>
              <w:top w:val="single" w:sz="12" w:space="0" w:color="auto"/>
              <w:left w:val="single" w:sz="6" w:space="0" w:color="auto"/>
              <w:bottom w:val="single" w:sz="4"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1000</w:t>
            </w:r>
          </w:p>
        </w:tc>
      </w:tr>
      <w:tr w:rsidR="00EF6EB2" w:rsidRPr="00DE2E41" w:rsidTr="0028022A">
        <w:trPr>
          <w:trHeight w:val="151"/>
          <w:jc w:val="center"/>
        </w:trPr>
        <w:tc>
          <w:tcPr>
            <w:tcW w:w="1349" w:type="dxa"/>
            <w:tcBorders>
              <w:top w:val="single" w:sz="4" w:space="0" w:color="auto"/>
              <w:left w:val="single" w:sz="4" w:space="0" w:color="auto"/>
              <w:bottom w:val="single" w:sz="4" w:space="0" w:color="auto"/>
              <w:right w:val="single" w:sz="6" w:space="0" w:color="auto"/>
            </w:tcBorders>
          </w:tcPr>
          <w:p w:rsidR="00EF6EB2" w:rsidRPr="00DE2E41" w:rsidRDefault="00EF6EB2" w:rsidP="0028022A">
            <w:pPr>
              <w:rPr>
                <w:sz w:val="18"/>
                <w:szCs w:val="18"/>
              </w:rPr>
            </w:pPr>
            <w:r w:rsidRPr="00DE2E41">
              <w:rPr>
                <w:sz w:val="18"/>
                <w:szCs w:val="18"/>
              </w:rPr>
              <w:t>Építési hely</w:t>
            </w:r>
          </w:p>
        </w:tc>
        <w:tc>
          <w:tcPr>
            <w:tcW w:w="2504" w:type="dxa"/>
            <w:tcBorders>
              <w:top w:val="single" w:sz="4" w:space="0" w:color="auto"/>
              <w:left w:val="nil"/>
              <w:bottom w:val="single" w:sz="4" w:space="0" w:color="auto"/>
              <w:right w:val="single" w:sz="6" w:space="0" w:color="auto"/>
            </w:tcBorders>
          </w:tcPr>
          <w:p w:rsidR="00EF6EB2" w:rsidRPr="00DE2E41" w:rsidRDefault="00EF6EB2" w:rsidP="0028022A">
            <w:pPr>
              <w:rPr>
                <w:sz w:val="18"/>
                <w:szCs w:val="18"/>
              </w:rPr>
            </w:pPr>
            <w:r w:rsidRPr="00DE2E41">
              <w:rPr>
                <w:sz w:val="18"/>
                <w:szCs w:val="18"/>
              </w:rPr>
              <w:t>beépítési mód</w:t>
            </w:r>
          </w:p>
        </w:tc>
        <w:tc>
          <w:tcPr>
            <w:tcW w:w="4043" w:type="dxa"/>
            <w:gridSpan w:val="6"/>
            <w:tcBorders>
              <w:top w:val="single" w:sz="4" w:space="0" w:color="auto"/>
              <w:left w:val="single" w:sz="6" w:space="0" w:color="auto"/>
              <w:bottom w:val="single" w:sz="4" w:space="0" w:color="auto"/>
              <w:right w:val="single" w:sz="4" w:space="0" w:color="auto"/>
            </w:tcBorders>
            <w:vAlign w:val="center"/>
          </w:tcPr>
          <w:p w:rsidR="00EF6EB2" w:rsidRPr="00DE2E41" w:rsidRDefault="00EF6EB2" w:rsidP="0028022A">
            <w:pPr>
              <w:pStyle w:val="Lbjegyzetszveg"/>
              <w:jc w:val="center"/>
              <w:rPr>
                <w:sz w:val="18"/>
                <w:szCs w:val="18"/>
              </w:rPr>
            </w:pPr>
            <w:r w:rsidRPr="00DE2E41">
              <w:rPr>
                <w:sz w:val="18"/>
                <w:szCs w:val="18"/>
              </w:rPr>
              <w:t>oldalhatáron álló</w:t>
            </w:r>
          </w:p>
        </w:tc>
      </w:tr>
      <w:tr w:rsidR="00EF6EB2" w:rsidRPr="00DE2E41" w:rsidTr="0028022A">
        <w:trPr>
          <w:cantSplit/>
          <w:trHeight w:val="1006"/>
          <w:jc w:val="center"/>
        </w:trPr>
        <w:tc>
          <w:tcPr>
            <w:tcW w:w="1349" w:type="dxa"/>
            <w:tcBorders>
              <w:top w:val="single" w:sz="4"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Beépíthetőség</w:t>
            </w:r>
          </w:p>
        </w:tc>
        <w:tc>
          <w:tcPr>
            <w:tcW w:w="2504" w:type="dxa"/>
            <w:tcBorders>
              <w:top w:val="single" w:sz="4" w:space="0" w:color="auto"/>
              <w:left w:val="nil"/>
              <w:right w:val="single" w:sz="6" w:space="0" w:color="auto"/>
            </w:tcBorders>
          </w:tcPr>
          <w:p w:rsidR="00EF6EB2" w:rsidRPr="00DE2E41" w:rsidRDefault="00EF6EB2" w:rsidP="0028022A">
            <w:pPr>
              <w:rPr>
                <w:sz w:val="18"/>
                <w:szCs w:val="18"/>
              </w:rPr>
            </w:pPr>
            <w:r w:rsidRPr="00DE2E41">
              <w:rPr>
                <w:sz w:val="18"/>
                <w:szCs w:val="18"/>
              </w:rPr>
              <w:t>megengedett legnagyobb beépítettség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legkisebb kötelező</w:t>
            </w:r>
          </w:p>
          <w:p w:rsidR="00EF6EB2" w:rsidRPr="00DE2E41" w:rsidRDefault="00EF6EB2" w:rsidP="0028022A">
            <w:pPr>
              <w:rPr>
                <w:sz w:val="18"/>
                <w:szCs w:val="18"/>
              </w:rPr>
            </w:pPr>
            <w:r w:rsidRPr="00DE2E41">
              <w:rPr>
                <w:sz w:val="18"/>
                <w:szCs w:val="18"/>
              </w:rPr>
              <w:t>zöldfelület</w:t>
            </w:r>
          </w:p>
        </w:tc>
        <w:tc>
          <w:tcPr>
            <w:tcW w:w="4043" w:type="dxa"/>
            <w:gridSpan w:val="6"/>
            <w:tcBorders>
              <w:top w:val="single" w:sz="4" w:space="0" w:color="auto"/>
              <w:left w:val="single" w:sz="6" w:space="0" w:color="auto"/>
              <w:right w:val="single" w:sz="6" w:space="0" w:color="auto"/>
            </w:tcBorders>
          </w:tcPr>
          <w:p w:rsidR="00EF6EB2" w:rsidRDefault="00EF6EB2" w:rsidP="0028022A">
            <w:pPr>
              <w:pStyle w:val="Szvegtrzs"/>
              <w:spacing w:line="240" w:lineRule="auto"/>
              <w:rPr>
                <w:b w:val="0"/>
                <w:bCs w:val="0"/>
                <w:sz w:val="18"/>
                <w:szCs w:val="18"/>
              </w:rPr>
            </w:pPr>
          </w:p>
          <w:p w:rsidR="00EF6EB2" w:rsidRPr="00DE2E41" w:rsidRDefault="00EF6EB2" w:rsidP="0028022A">
            <w:pPr>
              <w:pStyle w:val="Szvegtrzs"/>
              <w:spacing w:line="240" w:lineRule="auto"/>
              <w:rPr>
                <w:b w:val="0"/>
                <w:bCs w:val="0"/>
                <w:sz w:val="18"/>
                <w:szCs w:val="18"/>
              </w:rPr>
            </w:pPr>
            <w:r w:rsidRPr="00DE2E41">
              <w:rPr>
                <w:b w:val="0"/>
                <w:bCs w:val="0"/>
                <w:sz w:val="18"/>
                <w:szCs w:val="18"/>
              </w:rPr>
              <w:t>30%</w:t>
            </w:r>
          </w:p>
          <w:p w:rsidR="00EF6EB2" w:rsidRPr="00DE2E41" w:rsidRDefault="00EF6EB2" w:rsidP="0028022A">
            <w:pPr>
              <w:jc w:val="center"/>
              <w:rPr>
                <w:sz w:val="18"/>
                <w:szCs w:val="18"/>
              </w:rPr>
            </w:pPr>
          </w:p>
          <w:p w:rsidR="00EF6EB2" w:rsidRPr="00DE2E41" w:rsidRDefault="00EF6EB2" w:rsidP="0028022A">
            <w:pPr>
              <w:jc w:val="center"/>
              <w:rPr>
                <w:sz w:val="18"/>
                <w:szCs w:val="18"/>
              </w:rPr>
            </w:pPr>
          </w:p>
          <w:p w:rsidR="00EF6EB2" w:rsidRPr="00DE2E41" w:rsidRDefault="00EF6EB2" w:rsidP="0028022A">
            <w:pPr>
              <w:jc w:val="center"/>
              <w:rPr>
                <w:sz w:val="18"/>
                <w:szCs w:val="18"/>
              </w:rPr>
            </w:pPr>
            <w:r w:rsidRPr="00DE2E41">
              <w:rPr>
                <w:sz w:val="18"/>
                <w:szCs w:val="18"/>
              </w:rPr>
              <w:t>50%</w:t>
            </w:r>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Épület</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megengedett legnagyobb építménymagasság</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r w:rsidRPr="00DE2E41">
              <w:rPr>
                <w:sz w:val="18"/>
                <w:szCs w:val="18"/>
              </w:rPr>
              <w:t xml:space="preserve">fő funkciót hordozó épület esetén </w:t>
            </w:r>
            <w:smartTag w:uri="urn:schemas-microsoft-com:office:smarttags" w:element="metricconverter">
              <w:smartTagPr>
                <w:attr w:name="ProductID" w:val="4,5 m"/>
              </w:smartTagPr>
              <w:r w:rsidRPr="00DE2E41">
                <w:rPr>
                  <w:sz w:val="18"/>
                  <w:szCs w:val="18"/>
                </w:rPr>
                <w:t>4,5 m</w:t>
              </w:r>
            </w:smartTag>
          </w:p>
          <w:p w:rsidR="00EF6EB2" w:rsidRPr="00DE2E41" w:rsidRDefault="00EF6EB2" w:rsidP="0028022A">
            <w:pPr>
              <w:pStyle w:val="Lbjegyzetszveg"/>
              <w:jc w:val="center"/>
              <w:rPr>
                <w:sz w:val="18"/>
                <w:szCs w:val="18"/>
              </w:rPr>
            </w:pPr>
            <w:r w:rsidRPr="00DE2E41">
              <w:rPr>
                <w:sz w:val="18"/>
                <w:szCs w:val="18"/>
              </w:rPr>
              <w:t xml:space="preserve">fő funkciót kiegészítő épület esetén </w:t>
            </w:r>
            <w:smartTag w:uri="urn:schemas-microsoft-com:office:smarttags" w:element="metricconverter">
              <w:smartTagPr>
                <w:attr w:name="ProductID" w:val="3,0 m"/>
              </w:smartTagPr>
              <w:r w:rsidRPr="00DE2E41">
                <w:rPr>
                  <w:sz w:val="18"/>
                  <w:szCs w:val="18"/>
                </w:rPr>
                <w:t>3,0 m</w:t>
              </w:r>
            </w:smartTag>
          </w:p>
        </w:tc>
      </w:tr>
      <w:tr w:rsidR="00EF6EB2" w:rsidRPr="00DE2E41" w:rsidTr="0028022A">
        <w:trPr>
          <w:cantSplit/>
          <w:trHeight w:val="1125"/>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Telekalakítás</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kialakítható legkisebb építési:</w:t>
            </w:r>
          </w:p>
          <w:p w:rsidR="00EF6EB2" w:rsidRPr="00DE2E41" w:rsidRDefault="00EF6EB2" w:rsidP="0028022A">
            <w:pPr>
              <w:rPr>
                <w:sz w:val="18"/>
                <w:szCs w:val="18"/>
              </w:rPr>
            </w:pPr>
            <w:r w:rsidRPr="00DE2E41">
              <w:rPr>
                <w:sz w:val="18"/>
                <w:szCs w:val="18"/>
              </w:rPr>
              <w:t>telekszélesség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telekmélység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telekterület</w:t>
            </w:r>
          </w:p>
        </w:tc>
        <w:tc>
          <w:tcPr>
            <w:tcW w:w="4043" w:type="dxa"/>
            <w:gridSpan w:val="6"/>
            <w:tcBorders>
              <w:top w:val="single" w:sz="6" w:space="0" w:color="auto"/>
              <w:left w:val="single" w:sz="6" w:space="0" w:color="auto"/>
              <w:right w:val="single" w:sz="6" w:space="0" w:color="auto"/>
            </w:tcBorders>
          </w:tcPr>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20,0 m"/>
              </w:smartTagPr>
              <w:r w:rsidRPr="00DE2E41">
                <w:rPr>
                  <w:sz w:val="18"/>
                  <w:szCs w:val="18"/>
                </w:rPr>
                <w:t>20,0 m</w:t>
              </w:r>
            </w:smartTag>
          </w:p>
          <w:p w:rsidR="00EF6EB2" w:rsidRPr="00DE2E41" w:rsidRDefault="00EF6EB2" w:rsidP="0028022A">
            <w:pPr>
              <w:pStyle w:val="Lbjegyzetszveg"/>
              <w:jc w:val="center"/>
              <w:rPr>
                <w:sz w:val="18"/>
                <w:szCs w:val="18"/>
              </w:rPr>
            </w:pPr>
          </w:p>
          <w:p w:rsidR="00EF6EB2" w:rsidRPr="00DE2E41" w:rsidRDefault="00EF6EB2" w:rsidP="0028022A">
            <w:pPr>
              <w:jc w:val="center"/>
              <w:rPr>
                <w:sz w:val="18"/>
                <w:szCs w:val="18"/>
              </w:rPr>
            </w:pPr>
            <w:smartTag w:uri="urn:schemas-microsoft-com:office:smarttags" w:element="metricconverter">
              <w:smartTagPr>
                <w:attr w:name="ProductID" w:val="50,0 m"/>
              </w:smartTagPr>
              <w:r w:rsidRPr="00DE2E41">
                <w:rPr>
                  <w:sz w:val="18"/>
                  <w:szCs w:val="18"/>
                </w:rPr>
                <w:t>50,0</w:t>
              </w:r>
              <w:r>
                <w:rPr>
                  <w:sz w:val="18"/>
                  <w:szCs w:val="18"/>
                </w:rPr>
                <w:t xml:space="preserve">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1000 m2"/>
              </w:smartTagPr>
              <w:r w:rsidRPr="00DE2E41">
                <w:rPr>
                  <w:sz w:val="18"/>
                  <w:szCs w:val="18"/>
                </w:rPr>
                <w:t>1000 m</w:t>
              </w:r>
              <w:r w:rsidRPr="00DE2E41">
                <w:rPr>
                  <w:sz w:val="18"/>
                  <w:szCs w:val="18"/>
                  <w:vertAlign w:val="superscript"/>
                </w:rPr>
                <w:t>2</w:t>
              </w:r>
            </w:smartTag>
          </w:p>
        </w:tc>
      </w:tr>
      <w:tr w:rsidR="00EF6EB2" w:rsidRPr="00DE2E41" w:rsidTr="0028022A">
        <w:trPr>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 határai</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előkert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oldalkert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hátsókert</w:t>
            </w:r>
          </w:p>
        </w:tc>
        <w:tc>
          <w:tcPr>
            <w:tcW w:w="4043" w:type="dxa"/>
            <w:gridSpan w:val="6"/>
            <w:tcBorders>
              <w:top w:val="single" w:sz="6" w:space="0" w:color="auto"/>
              <w:left w:val="single" w:sz="6" w:space="0" w:color="auto"/>
              <w:right w:val="single" w:sz="6" w:space="0" w:color="auto"/>
            </w:tcBorders>
          </w:tcPr>
          <w:p w:rsidR="00EF6EB2" w:rsidRPr="00DE2E41" w:rsidRDefault="00EF6EB2" w:rsidP="0028022A">
            <w:pPr>
              <w:pStyle w:val="Lbjegyzetszveg"/>
              <w:jc w:val="center"/>
              <w:rPr>
                <w:sz w:val="18"/>
                <w:szCs w:val="18"/>
              </w:rPr>
            </w:pPr>
            <w:smartTag w:uri="urn:schemas-microsoft-com:office:smarttags" w:element="metricconverter">
              <w:smartTagPr>
                <w:attr w:name="ProductID" w:val="5,0 m"/>
              </w:smartTagPr>
              <w:r w:rsidRPr="00DE2E41">
                <w:rPr>
                  <w:sz w:val="18"/>
                  <w:szCs w:val="18"/>
                </w:rPr>
                <w:t>5,0 m</w:t>
              </w:r>
            </w:smartTag>
            <w:r w:rsidRPr="00DE2E41">
              <w:rPr>
                <w:sz w:val="18"/>
                <w:szCs w:val="18"/>
              </w:rPr>
              <w:t>, egyben építési vonal</w:t>
            </w:r>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4,5 m"/>
              </w:smartTagPr>
              <w:r w:rsidRPr="00DE2E41">
                <w:rPr>
                  <w:sz w:val="18"/>
                  <w:szCs w:val="18"/>
                </w:rPr>
                <w:t>4,5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6,0 m"/>
              </w:smartTagPr>
              <w:r w:rsidRPr="00DE2E41">
                <w:rPr>
                  <w:sz w:val="18"/>
                  <w:szCs w:val="18"/>
                </w:rPr>
                <w:t>6,0 m</w:t>
              </w:r>
            </w:smartTag>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Közműellátás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 telkeit el kell látni:</w:t>
            </w:r>
          </w:p>
          <w:p w:rsidR="00EF6EB2" w:rsidRPr="00DE2E41" w:rsidRDefault="00EF6EB2" w:rsidP="0028022A">
            <w:pPr>
              <w:pStyle w:val="Szvegtrzs2"/>
              <w:numPr>
                <w:ilvl w:val="0"/>
                <w:numId w:val="15"/>
              </w:numPr>
              <w:ind w:hanging="191"/>
              <w:rPr>
                <w:sz w:val="18"/>
                <w:szCs w:val="18"/>
              </w:rPr>
            </w:pPr>
            <w:r w:rsidRPr="00DE2E41">
              <w:rPr>
                <w:sz w:val="18"/>
                <w:szCs w:val="18"/>
              </w:rPr>
              <w:t>közüzemi villamos energia vezetékkel,</w:t>
            </w:r>
          </w:p>
          <w:p w:rsidR="00EF6EB2" w:rsidRPr="00DE2E41" w:rsidRDefault="00EF6EB2" w:rsidP="0028022A">
            <w:pPr>
              <w:pStyle w:val="Szvegtrzs2"/>
              <w:numPr>
                <w:ilvl w:val="0"/>
                <w:numId w:val="15"/>
              </w:numPr>
              <w:ind w:hanging="191"/>
              <w:rPr>
                <w:sz w:val="18"/>
                <w:szCs w:val="18"/>
              </w:rPr>
            </w:pPr>
            <w:r w:rsidRPr="00DE2E41">
              <w:rPr>
                <w:sz w:val="18"/>
                <w:szCs w:val="18"/>
              </w:rPr>
              <w:t>közüzemi ivóvízvezetékkel,</w:t>
            </w:r>
          </w:p>
          <w:p w:rsidR="00EF6EB2" w:rsidRPr="00DE2E41" w:rsidRDefault="00EF6EB2" w:rsidP="0028022A">
            <w:pPr>
              <w:pStyle w:val="Szvegtrzs2"/>
              <w:numPr>
                <w:ilvl w:val="0"/>
                <w:numId w:val="15"/>
              </w:numPr>
              <w:ind w:hanging="191"/>
              <w:rPr>
                <w:sz w:val="18"/>
                <w:szCs w:val="18"/>
              </w:rPr>
            </w:pPr>
            <w:r w:rsidRPr="00DE2E41">
              <w:rPr>
                <w:sz w:val="18"/>
                <w:szCs w:val="18"/>
              </w:rPr>
              <w:t>közüzemi szennyvíz-csatornával</w:t>
            </w:r>
            <w:r>
              <w:rPr>
                <w:sz w:val="18"/>
                <w:szCs w:val="18"/>
              </w:rPr>
              <w:t>.</w:t>
            </w:r>
          </w:p>
        </w:tc>
      </w:tr>
      <w:tr w:rsidR="00EF6EB2" w:rsidRPr="00DE2E41" w:rsidTr="0028022A">
        <w:trPr>
          <w:cantSplit/>
          <w:trHeight w:val="1603"/>
          <w:jc w:val="center"/>
        </w:trPr>
        <w:tc>
          <w:tcPr>
            <w:tcW w:w="1349" w:type="dxa"/>
            <w:tcBorders>
              <w:top w:val="single" w:sz="6" w:space="0" w:color="auto"/>
              <w:left w:val="single" w:sz="6" w:space="0" w:color="auto"/>
              <w:bottom w:val="single" w:sz="6" w:space="0" w:color="auto"/>
              <w:right w:val="single" w:sz="6" w:space="0" w:color="auto"/>
            </w:tcBorders>
            <w:textDirection w:val="btLr"/>
          </w:tcPr>
          <w:p w:rsidR="00EF6EB2" w:rsidRPr="00DE2E41" w:rsidRDefault="00EF6EB2" w:rsidP="0028022A">
            <w:pPr>
              <w:ind w:left="113" w:right="113"/>
              <w:rPr>
                <w:sz w:val="18"/>
                <w:szCs w:val="18"/>
              </w:rPr>
            </w:pPr>
            <w:r w:rsidRPr="00DE2E41">
              <w:rPr>
                <w:sz w:val="18"/>
                <w:szCs w:val="18"/>
              </w:rPr>
              <w:t>Környezetvédelem</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övezetre vonatkozó környezetvédelmi előírások:</w:t>
            </w:r>
          </w:p>
          <w:p w:rsidR="00EF6EB2" w:rsidRPr="00DE2E41" w:rsidRDefault="00EF6EB2" w:rsidP="0028022A">
            <w:pPr>
              <w:pStyle w:val="Szvegtrzs2"/>
              <w:numPr>
                <w:ilvl w:val="0"/>
                <w:numId w:val="16"/>
              </w:numPr>
              <w:ind w:hanging="191"/>
              <w:rPr>
                <w:sz w:val="18"/>
                <w:szCs w:val="18"/>
              </w:rPr>
            </w:pPr>
            <w:r w:rsidRPr="00DE2E41">
              <w:rPr>
                <w:sz w:val="18"/>
                <w:szCs w:val="18"/>
              </w:rPr>
              <w:t>zajvédelmi besorolás: lakóterület</w:t>
            </w:r>
            <w:r w:rsidRPr="00DE2E41">
              <w:rPr>
                <w:sz w:val="18"/>
                <w:szCs w:val="18"/>
                <w:vertAlign w:val="superscript"/>
              </w:rPr>
              <w:footnoteReference w:id="8"/>
            </w:r>
            <w:r w:rsidRPr="00DE2E41">
              <w:rPr>
                <w:sz w:val="18"/>
                <w:szCs w:val="18"/>
              </w:rPr>
              <w:t>,</w:t>
            </w:r>
          </w:p>
          <w:p w:rsidR="00EF6EB2" w:rsidRPr="00DE2E41" w:rsidRDefault="00EF6EB2" w:rsidP="0028022A">
            <w:pPr>
              <w:pStyle w:val="Szvegtrzs2"/>
              <w:numPr>
                <w:ilvl w:val="0"/>
                <w:numId w:val="16"/>
              </w:numPr>
              <w:ind w:hanging="191"/>
              <w:rPr>
                <w:sz w:val="18"/>
                <w:szCs w:val="18"/>
              </w:rPr>
            </w:pPr>
            <w:r w:rsidRPr="00DE2E41">
              <w:rPr>
                <w:sz w:val="18"/>
                <w:szCs w:val="18"/>
              </w:rPr>
              <w:t>kötelező szennyvízcsatorna rákötés,</w:t>
            </w:r>
          </w:p>
          <w:p w:rsidR="00EF6EB2" w:rsidRPr="00DE2E41" w:rsidRDefault="00EF6EB2" w:rsidP="0028022A">
            <w:pPr>
              <w:pStyle w:val="Szvegtrzs2"/>
              <w:numPr>
                <w:ilvl w:val="0"/>
                <w:numId w:val="16"/>
              </w:numPr>
              <w:ind w:hanging="191"/>
              <w:rPr>
                <w:sz w:val="18"/>
                <w:szCs w:val="18"/>
              </w:rPr>
            </w:pPr>
            <w:r w:rsidRPr="00DE2E41">
              <w:rPr>
                <w:sz w:val="18"/>
                <w:szCs w:val="18"/>
              </w:rPr>
              <w:t>kötelező hulladékelszállítás,</w:t>
            </w:r>
          </w:p>
          <w:p w:rsidR="00EF6EB2" w:rsidRPr="00DE2E41" w:rsidRDefault="00EF6EB2" w:rsidP="0028022A">
            <w:pPr>
              <w:pStyle w:val="Szvegtrzs2"/>
              <w:numPr>
                <w:ilvl w:val="0"/>
                <w:numId w:val="16"/>
              </w:numPr>
              <w:ind w:hanging="191"/>
              <w:rPr>
                <w:sz w:val="18"/>
                <w:szCs w:val="18"/>
              </w:rPr>
            </w:pPr>
            <w:r w:rsidRPr="00DE2E41">
              <w:rPr>
                <w:sz w:val="18"/>
                <w:szCs w:val="18"/>
              </w:rPr>
              <w:t>a telekről csapadékvíz közterületre nem vezethető.</w:t>
            </w:r>
          </w:p>
        </w:tc>
      </w:tr>
    </w:tbl>
    <w:p w:rsidR="00EF6EB2" w:rsidRDefault="00EF6EB2" w:rsidP="00EF6EB2">
      <w:pPr>
        <w:jc w:val="both"/>
        <w:rPr>
          <w:sz w:val="22"/>
          <w:szCs w:val="22"/>
        </w:rPr>
      </w:pPr>
    </w:p>
    <w:p w:rsidR="00EF6EB2" w:rsidRPr="00B71614" w:rsidRDefault="00EF6EB2" w:rsidP="00EF6EB2">
      <w:pPr>
        <w:jc w:val="both"/>
        <w:rPr>
          <w:sz w:val="16"/>
          <w:szCs w:val="16"/>
        </w:rPr>
      </w:pPr>
      <w:r>
        <w:rPr>
          <w:sz w:val="22"/>
          <w:szCs w:val="22"/>
        </w:rPr>
        <w:br w:type="page"/>
      </w:r>
    </w:p>
    <w:tbl>
      <w:tblPr>
        <w:tblW w:w="0" w:type="auto"/>
        <w:jc w:val="center"/>
        <w:tblLayout w:type="fixed"/>
        <w:tblCellMar>
          <w:left w:w="71" w:type="dxa"/>
          <w:right w:w="71" w:type="dxa"/>
        </w:tblCellMar>
        <w:tblLook w:val="0000" w:firstRow="0" w:lastRow="0" w:firstColumn="0" w:lastColumn="0" w:noHBand="0" w:noVBand="0"/>
      </w:tblPr>
      <w:tblGrid>
        <w:gridCol w:w="1349"/>
        <w:gridCol w:w="2504"/>
        <w:gridCol w:w="1010"/>
        <w:gridCol w:w="1011"/>
        <w:gridCol w:w="674"/>
        <w:gridCol w:w="337"/>
        <w:gridCol w:w="337"/>
        <w:gridCol w:w="674"/>
      </w:tblGrid>
      <w:tr w:rsidR="00EF6EB2" w:rsidRPr="00DE2E41" w:rsidTr="0028022A">
        <w:trPr>
          <w:trHeight w:val="102"/>
          <w:jc w:val="center"/>
        </w:trPr>
        <w:tc>
          <w:tcPr>
            <w:tcW w:w="3853" w:type="dxa"/>
            <w:gridSpan w:val="2"/>
            <w:vMerge w:val="restart"/>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lastRenderedPageBreak/>
              <w:t>Építési övezet jele</w:t>
            </w:r>
          </w:p>
        </w:tc>
        <w:tc>
          <w:tcPr>
            <w:tcW w:w="1010" w:type="dxa"/>
            <w:vMerge w:val="restart"/>
            <w:tcBorders>
              <w:top w:val="single" w:sz="6" w:space="0" w:color="auto"/>
              <w:left w:val="single" w:sz="6" w:space="0" w:color="auto"/>
            </w:tcBorders>
            <w:vAlign w:val="center"/>
          </w:tcPr>
          <w:p w:rsidR="00EF6EB2" w:rsidRPr="00DE2E41" w:rsidRDefault="00EF6EB2" w:rsidP="0028022A">
            <w:pPr>
              <w:jc w:val="right"/>
              <w:rPr>
                <w:sz w:val="18"/>
                <w:szCs w:val="18"/>
              </w:rPr>
            </w:pPr>
            <w:r w:rsidRPr="00DE2E41">
              <w:rPr>
                <w:sz w:val="18"/>
                <w:szCs w:val="18"/>
              </w:rPr>
              <w:t>Lke</w:t>
            </w:r>
          </w:p>
        </w:tc>
        <w:tc>
          <w:tcPr>
            <w:tcW w:w="1011" w:type="dxa"/>
            <w:tcBorders>
              <w:top w:val="single" w:sz="6" w:space="0" w:color="auto"/>
              <w:left w:val="nil"/>
              <w:bottom w:val="single" w:sz="12" w:space="0" w:color="auto"/>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O</w:t>
            </w:r>
          </w:p>
        </w:tc>
        <w:tc>
          <w:tcPr>
            <w:tcW w:w="1011" w:type="dxa"/>
            <w:gridSpan w:val="2"/>
            <w:tcBorders>
              <w:top w:val="single" w:sz="6" w:space="0" w:color="auto"/>
              <w:left w:val="single" w:sz="12"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30</w:t>
            </w:r>
          </w:p>
        </w:tc>
        <w:tc>
          <w:tcPr>
            <w:tcW w:w="1011" w:type="dxa"/>
            <w:gridSpan w:val="2"/>
            <w:tcBorders>
              <w:top w:val="single" w:sz="6" w:space="0" w:color="auto"/>
              <w:left w:val="single" w:sz="6"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50</w:t>
            </w:r>
          </w:p>
        </w:tc>
      </w:tr>
      <w:tr w:rsidR="00EF6EB2" w:rsidRPr="00DE2E41" w:rsidTr="0028022A">
        <w:trPr>
          <w:trHeight w:val="101"/>
          <w:jc w:val="center"/>
        </w:trPr>
        <w:tc>
          <w:tcPr>
            <w:tcW w:w="3853" w:type="dxa"/>
            <w:gridSpan w:val="2"/>
            <w:vMerge/>
            <w:tcBorders>
              <w:left w:val="single" w:sz="6" w:space="0" w:color="auto"/>
              <w:bottom w:val="single" w:sz="4" w:space="0" w:color="auto"/>
              <w:right w:val="single" w:sz="6" w:space="0" w:color="auto"/>
            </w:tcBorders>
          </w:tcPr>
          <w:p w:rsidR="00EF6EB2" w:rsidRPr="00DE2E41" w:rsidRDefault="00EF6EB2" w:rsidP="0028022A">
            <w:pPr>
              <w:rPr>
                <w:sz w:val="18"/>
                <w:szCs w:val="18"/>
              </w:rPr>
            </w:pPr>
          </w:p>
        </w:tc>
        <w:tc>
          <w:tcPr>
            <w:tcW w:w="1010" w:type="dxa"/>
            <w:vMerge/>
            <w:tcBorders>
              <w:left w:val="single" w:sz="6" w:space="0" w:color="auto"/>
              <w:bottom w:val="single" w:sz="4" w:space="0" w:color="auto"/>
            </w:tcBorders>
            <w:vAlign w:val="center"/>
          </w:tcPr>
          <w:p w:rsidR="00EF6EB2" w:rsidRPr="00DE2E41" w:rsidRDefault="00EF6EB2" w:rsidP="0028022A">
            <w:pPr>
              <w:jc w:val="center"/>
              <w:rPr>
                <w:sz w:val="18"/>
                <w:szCs w:val="18"/>
              </w:rPr>
            </w:pPr>
          </w:p>
        </w:tc>
        <w:tc>
          <w:tcPr>
            <w:tcW w:w="1011" w:type="dxa"/>
            <w:tcBorders>
              <w:top w:val="single" w:sz="12" w:space="0" w:color="auto"/>
              <w:left w:val="nil"/>
              <w:bottom w:val="single" w:sz="4" w:space="0" w:color="auto"/>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4,5</w:t>
            </w:r>
          </w:p>
        </w:tc>
        <w:tc>
          <w:tcPr>
            <w:tcW w:w="674" w:type="dxa"/>
            <w:tcBorders>
              <w:top w:val="single" w:sz="12" w:space="0" w:color="auto"/>
              <w:left w:val="single" w:sz="12" w:space="0" w:color="auto"/>
              <w:bottom w:val="single" w:sz="4"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16</w:t>
            </w:r>
          </w:p>
        </w:tc>
        <w:tc>
          <w:tcPr>
            <w:tcW w:w="674" w:type="dxa"/>
            <w:gridSpan w:val="2"/>
            <w:tcBorders>
              <w:top w:val="single" w:sz="12" w:space="0" w:color="auto"/>
              <w:left w:val="single" w:sz="6" w:space="0" w:color="auto"/>
              <w:bottom w:val="single" w:sz="4"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45</w:t>
            </w:r>
          </w:p>
        </w:tc>
        <w:tc>
          <w:tcPr>
            <w:tcW w:w="674" w:type="dxa"/>
            <w:tcBorders>
              <w:top w:val="single" w:sz="12" w:space="0" w:color="auto"/>
              <w:left w:val="single" w:sz="6" w:space="0" w:color="auto"/>
              <w:bottom w:val="single" w:sz="4"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720</w:t>
            </w:r>
          </w:p>
        </w:tc>
      </w:tr>
      <w:tr w:rsidR="00EF6EB2" w:rsidRPr="00DE2E41" w:rsidTr="0028022A">
        <w:trPr>
          <w:trHeight w:val="151"/>
          <w:jc w:val="center"/>
        </w:trPr>
        <w:tc>
          <w:tcPr>
            <w:tcW w:w="1349" w:type="dxa"/>
            <w:tcBorders>
              <w:top w:val="single" w:sz="4" w:space="0" w:color="auto"/>
              <w:left w:val="single" w:sz="4" w:space="0" w:color="auto"/>
              <w:bottom w:val="single" w:sz="4" w:space="0" w:color="auto"/>
              <w:right w:val="single" w:sz="6" w:space="0" w:color="auto"/>
            </w:tcBorders>
          </w:tcPr>
          <w:p w:rsidR="00EF6EB2" w:rsidRPr="00DE2E41" w:rsidRDefault="00EF6EB2" w:rsidP="0028022A">
            <w:pPr>
              <w:rPr>
                <w:sz w:val="18"/>
                <w:szCs w:val="18"/>
              </w:rPr>
            </w:pPr>
            <w:r w:rsidRPr="00DE2E41">
              <w:rPr>
                <w:sz w:val="18"/>
                <w:szCs w:val="18"/>
              </w:rPr>
              <w:t>Építési hely</w:t>
            </w:r>
          </w:p>
        </w:tc>
        <w:tc>
          <w:tcPr>
            <w:tcW w:w="2504" w:type="dxa"/>
            <w:tcBorders>
              <w:top w:val="single" w:sz="4" w:space="0" w:color="auto"/>
              <w:left w:val="nil"/>
              <w:bottom w:val="single" w:sz="4" w:space="0" w:color="auto"/>
              <w:right w:val="single" w:sz="6" w:space="0" w:color="auto"/>
            </w:tcBorders>
          </w:tcPr>
          <w:p w:rsidR="00EF6EB2" w:rsidRPr="00DE2E41" w:rsidRDefault="00EF6EB2" w:rsidP="0028022A">
            <w:pPr>
              <w:rPr>
                <w:sz w:val="18"/>
                <w:szCs w:val="18"/>
              </w:rPr>
            </w:pPr>
            <w:r w:rsidRPr="00DE2E41">
              <w:rPr>
                <w:sz w:val="18"/>
                <w:szCs w:val="18"/>
              </w:rPr>
              <w:t>beépítési mód</w:t>
            </w:r>
          </w:p>
        </w:tc>
        <w:tc>
          <w:tcPr>
            <w:tcW w:w="4043" w:type="dxa"/>
            <w:gridSpan w:val="6"/>
            <w:tcBorders>
              <w:top w:val="single" w:sz="4" w:space="0" w:color="auto"/>
              <w:left w:val="single" w:sz="6" w:space="0" w:color="auto"/>
              <w:bottom w:val="single" w:sz="4" w:space="0" w:color="auto"/>
              <w:right w:val="single" w:sz="4" w:space="0" w:color="auto"/>
            </w:tcBorders>
            <w:vAlign w:val="center"/>
          </w:tcPr>
          <w:p w:rsidR="00EF6EB2" w:rsidRPr="00DE2E41" w:rsidRDefault="00EF6EB2" w:rsidP="0028022A">
            <w:pPr>
              <w:pStyle w:val="Lbjegyzetszveg"/>
              <w:jc w:val="center"/>
              <w:rPr>
                <w:sz w:val="18"/>
                <w:szCs w:val="18"/>
              </w:rPr>
            </w:pPr>
            <w:r w:rsidRPr="00DE2E41">
              <w:rPr>
                <w:sz w:val="18"/>
                <w:szCs w:val="18"/>
              </w:rPr>
              <w:t>oldalhatáron álló</w:t>
            </w:r>
          </w:p>
        </w:tc>
      </w:tr>
      <w:tr w:rsidR="00EF6EB2" w:rsidRPr="00DE2E41" w:rsidTr="0028022A">
        <w:trPr>
          <w:cantSplit/>
          <w:trHeight w:val="1006"/>
          <w:jc w:val="center"/>
        </w:trPr>
        <w:tc>
          <w:tcPr>
            <w:tcW w:w="1349" w:type="dxa"/>
            <w:tcBorders>
              <w:top w:val="single" w:sz="4"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Beépíthetőség</w:t>
            </w:r>
          </w:p>
        </w:tc>
        <w:tc>
          <w:tcPr>
            <w:tcW w:w="2504" w:type="dxa"/>
            <w:tcBorders>
              <w:top w:val="single" w:sz="4" w:space="0" w:color="auto"/>
              <w:left w:val="nil"/>
              <w:right w:val="single" w:sz="6" w:space="0" w:color="auto"/>
            </w:tcBorders>
          </w:tcPr>
          <w:p w:rsidR="00EF6EB2" w:rsidRPr="00DE2E41" w:rsidRDefault="00EF6EB2" w:rsidP="0028022A">
            <w:pPr>
              <w:rPr>
                <w:sz w:val="18"/>
                <w:szCs w:val="18"/>
              </w:rPr>
            </w:pPr>
            <w:r w:rsidRPr="00DE2E41">
              <w:rPr>
                <w:sz w:val="18"/>
                <w:szCs w:val="18"/>
              </w:rPr>
              <w:t>megengedett legnagyobb beépítettség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legkisebb kötelező</w:t>
            </w:r>
          </w:p>
          <w:p w:rsidR="00EF6EB2" w:rsidRPr="00DE2E41" w:rsidRDefault="00EF6EB2" w:rsidP="0028022A">
            <w:pPr>
              <w:rPr>
                <w:sz w:val="18"/>
                <w:szCs w:val="18"/>
              </w:rPr>
            </w:pPr>
            <w:r w:rsidRPr="00DE2E41">
              <w:rPr>
                <w:sz w:val="18"/>
                <w:szCs w:val="18"/>
              </w:rPr>
              <w:t>zöldfelület</w:t>
            </w:r>
          </w:p>
        </w:tc>
        <w:tc>
          <w:tcPr>
            <w:tcW w:w="4043" w:type="dxa"/>
            <w:gridSpan w:val="6"/>
            <w:tcBorders>
              <w:top w:val="single" w:sz="4" w:space="0" w:color="auto"/>
              <w:left w:val="single" w:sz="6" w:space="0" w:color="auto"/>
              <w:right w:val="single" w:sz="6" w:space="0" w:color="auto"/>
            </w:tcBorders>
          </w:tcPr>
          <w:p w:rsidR="00EF6EB2" w:rsidRDefault="00EF6EB2" w:rsidP="0028022A">
            <w:pPr>
              <w:pStyle w:val="Szvegtrzs"/>
              <w:spacing w:line="240" w:lineRule="auto"/>
              <w:rPr>
                <w:b w:val="0"/>
                <w:bCs w:val="0"/>
                <w:sz w:val="18"/>
                <w:szCs w:val="18"/>
              </w:rPr>
            </w:pPr>
          </w:p>
          <w:p w:rsidR="00EF6EB2" w:rsidRPr="00DE2E41" w:rsidRDefault="00EF6EB2" w:rsidP="0028022A">
            <w:pPr>
              <w:pStyle w:val="Szvegtrzs"/>
              <w:spacing w:line="240" w:lineRule="auto"/>
              <w:rPr>
                <w:b w:val="0"/>
                <w:bCs w:val="0"/>
                <w:sz w:val="18"/>
                <w:szCs w:val="18"/>
              </w:rPr>
            </w:pPr>
            <w:r w:rsidRPr="00DE2E41">
              <w:rPr>
                <w:b w:val="0"/>
                <w:bCs w:val="0"/>
                <w:sz w:val="18"/>
                <w:szCs w:val="18"/>
              </w:rPr>
              <w:t>30%</w:t>
            </w:r>
          </w:p>
          <w:p w:rsidR="00EF6EB2" w:rsidRPr="00DE2E41" w:rsidRDefault="00EF6EB2" w:rsidP="0028022A">
            <w:pPr>
              <w:jc w:val="center"/>
              <w:rPr>
                <w:sz w:val="18"/>
                <w:szCs w:val="18"/>
              </w:rPr>
            </w:pPr>
          </w:p>
          <w:p w:rsidR="00EF6EB2" w:rsidRPr="00DE2E41" w:rsidRDefault="00EF6EB2" w:rsidP="0028022A">
            <w:pPr>
              <w:jc w:val="center"/>
              <w:rPr>
                <w:sz w:val="18"/>
                <w:szCs w:val="18"/>
              </w:rPr>
            </w:pPr>
          </w:p>
          <w:p w:rsidR="00EF6EB2" w:rsidRPr="00DE2E41" w:rsidRDefault="00EF6EB2" w:rsidP="0028022A">
            <w:pPr>
              <w:jc w:val="center"/>
              <w:rPr>
                <w:sz w:val="18"/>
                <w:szCs w:val="18"/>
              </w:rPr>
            </w:pPr>
            <w:r w:rsidRPr="00DE2E41">
              <w:rPr>
                <w:sz w:val="18"/>
                <w:szCs w:val="18"/>
              </w:rPr>
              <w:t>50%</w:t>
            </w:r>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Épület</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megengedett legnagyobb építménymagasság</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r w:rsidRPr="00DE2E41">
              <w:rPr>
                <w:sz w:val="18"/>
                <w:szCs w:val="18"/>
              </w:rPr>
              <w:t xml:space="preserve">fő funkciót hordozó épület esetén </w:t>
            </w:r>
            <w:smartTag w:uri="urn:schemas-microsoft-com:office:smarttags" w:element="metricconverter">
              <w:smartTagPr>
                <w:attr w:name="ProductID" w:val="4,5 m"/>
              </w:smartTagPr>
              <w:r w:rsidRPr="00DE2E41">
                <w:rPr>
                  <w:sz w:val="18"/>
                  <w:szCs w:val="18"/>
                </w:rPr>
                <w:t>4,5 m</w:t>
              </w:r>
            </w:smartTag>
          </w:p>
          <w:p w:rsidR="00EF6EB2" w:rsidRPr="00DE2E41" w:rsidRDefault="00EF6EB2" w:rsidP="0028022A">
            <w:pPr>
              <w:pStyle w:val="Lbjegyzetszveg"/>
              <w:jc w:val="center"/>
              <w:rPr>
                <w:sz w:val="18"/>
                <w:szCs w:val="18"/>
              </w:rPr>
            </w:pPr>
            <w:r w:rsidRPr="00DE2E41">
              <w:rPr>
                <w:sz w:val="18"/>
                <w:szCs w:val="18"/>
              </w:rPr>
              <w:t xml:space="preserve">fő funkciót kiegészítő épület esetén </w:t>
            </w:r>
            <w:smartTag w:uri="urn:schemas-microsoft-com:office:smarttags" w:element="metricconverter">
              <w:smartTagPr>
                <w:attr w:name="ProductID" w:val="3,0 m"/>
              </w:smartTagPr>
              <w:r w:rsidRPr="00DE2E41">
                <w:rPr>
                  <w:sz w:val="18"/>
                  <w:szCs w:val="18"/>
                </w:rPr>
                <w:t>3,0 m</w:t>
              </w:r>
            </w:smartTag>
          </w:p>
        </w:tc>
      </w:tr>
      <w:tr w:rsidR="00EF6EB2" w:rsidRPr="00DE2E41" w:rsidTr="0028022A">
        <w:trPr>
          <w:cantSplit/>
          <w:trHeight w:val="1125"/>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Telekalakítás</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kialakítható legkisebb építési:</w:t>
            </w:r>
          </w:p>
          <w:p w:rsidR="00EF6EB2" w:rsidRPr="00DE2E41" w:rsidRDefault="00EF6EB2" w:rsidP="0028022A">
            <w:pPr>
              <w:rPr>
                <w:sz w:val="18"/>
                <w:szCs w:val="18"/>
              </w:rPr>
            </w:pPr>
            <w:r w:rsidRPr="00DE2E41">
              <w:rPr>
                <w:sz w:val="18"/>
                <w:szCs w:val="18"/>
              </w:rPr>
              <w:t>telekszélesség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telekmélység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telekterület</w:t>
            </w:r>
          </w:p>
        </w:tc>
        <w:tc>
          <w:tcPr>
            <w:tcW w:w="4043" w:type="dxa"/>
            <w:gridSpan w:val="6"/>
            <w:tcBorders>
              <w:top w:val="single" w:sz="6" w:space="0" w:color="auto"/>
              <w:left w:val="single" w:sz="6" w:space="0" w:color="auto"/>
              <w:right w:val="single" w:sz="6" w:space="0" w:color="auto"/>
            </w:tcBorders>
          </w:tcPr>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16,0 m"/>
              </w:smartTagPr>
              <w:r w:rsidRPr="00DE2E41">
                <w:rPr>
                  <w:sz w:val="18"/>
                  <w:szCs w:val="18"/>
                </w:rPr>
                <w:t>16,0 m</w:t>
              </w:r>
            </w:smartTag>
          </w:p>
          <w:p w:rsidR="00EF6EB2" w:rsidRPr="00DE2E41" w:rsidRDefault="00EF6EB2" w:rsidP="0028022A">
            <w:pPr>
              <w:pStyle w:val="Lbjegyzetszveg"/>
              <w:jc w:val="center"/>
              <w:rPr>
                <w:sz w:val="18"/>
                <w:szCs w:val="18"/>
              </w:rPr>
            </w:pPr>
          </w:p>
          <w:p w:rsidR="00EF6EB2" w:rsidRPr="00DE2E41" w:rsidRDefault="00EF6EB2" w:rsidP="0028022A">
            <w:pPr>
              <w:jc w:val="center"/>
              <w:rPr>
                <w:sz w:val="18"/>
                <w:szCs w:val="18"/>
              </w:rPr>
            </w:pPr>
            <w:smartTag w:uri="urn:schemas-microsoft-com:office:smarttags" w:element="metricconverter">
              <w:smartTagPr>
                <w:attr w:name="ProductID" w:val="45,0 m"/>
              </w:smartTagPr>
              <w:r w:rsidRPr="00DE2E41">
                <w:rPr>
                  <w:sz w:val="18"/>
                  <w:szCs w:val="18"/>
                </w:rPr>
                <w:t>45,0</w:t>
              </w:r>
              <w:r>
                <w:rPr>
                  <w:sz w:val="18"/>
                  <w:szCs w:val="18"/>
                </w:rPr>
                <w:t xml:space="preserve">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720 m2"/>
              </w:smartTagPr>
              <w:r w:rsidRPr="00DE2E41">
                <w:rPr>
                  <w:sz w:val="18"/>
                  <w:szCs w:val="18"/>
                </w:rPr>
                <w:t>720 m</w:t>
              </w:r>
              <w:r w:rsidRPr="00DE2E41">
                <w:rPr>
                  <w:sz w:val="18"/>
                  <w:szCs w:val="18"/>
                  <w:vertAlign w:val="superscript"/>
                </w:rPr>
                <w:t>2</w:t>
              </w:r>
            </w:smartTag>
          </w:p>
        </w:tc>
      </w:tr>
      <w:tr w:rsidR="00EF6EB2" w:rsidRPr="00DE2E41" w:rsidTr="0028022A">
        <w:trPr>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 határai</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előkert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oldalkert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hátsókert</w:t>
            </w:r>
          </w:p>
        </w:tc>
        <w:tc>
          <w:tcPr>
            <w:tcW w:w="4043" w:type="dxa"/>
            <w:gridSpan w:val="6"/>
            <w:tcBorders>
              <w:top w:val="single" w:sz="6" w:space="0" w:color="auto"/>
              <w:left w:val="single" w:sz="6" w:space="0" w:color="auto"/>
              <w:right w:val="single" w:sz="6" w:space="0" w:color="auto"/>
            </w:tcBorders>
          </w:tcPr>
          <w:p w:rsidR="00EF6EB2" w:rsidRPr="00DE2E41" w:rsidRDefault="00EF6EB2" w:rsidP="0028022A">
            <w:pPr>
              <w:pStyle w:val="Lbjegyzetszveg"/>
              <w:jc w:val="center"/>
              <w:rPr>
                <w:sz w:val="18"/>
                <w:szCs w:val="18"/>
              </w:rPr>
            </w:pPr>
            <w:smartTag w:uri="urn:schemas-microsoft-com:office:smarttags" w:element="metricconverter">
              <w:smartTagPr>
                <w:attr w:name="ProductID" w:val="5,0 m"/>
              </w:smartTagPr>
              <w:r w:rsidRPr="00DE2E41">
                <w:rPr>
                  <w:sz w:val="18"/>
                  <w:szCs w:val="18"/>
                </w:rPr>
                <w:t>5,0 m</w:t>
              </w:r>
            </w:smartTag>
            <w:r w:rsidRPr="00DE2E41">
              <w:rPr>
                <w:sz w:val="18"/>
                <w:szCs w:val="18"/>
              </w:rPr>
              <w:t>, egyben építési vonal</w:t>
            </w:r>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4,5 m"/>
              </w:smartTagPr>
              <w:r w:rsidRPr="00DE2E41">
                <w:rPr>
                  <w:sz w:val="18"/>
                  <w:szCs w:val="18"/>
                </w:rPr>
                <w:t>4,5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6,0 m"/>
              </w:smartTagPr>
              <w:r w:rsidRPr="00DE2E41">
                <w:rPr>
                  <w:sz w:val="18"/>
                  <w:szCs w:val="18"/>
                </w:rPr>
                <w:t>6,0 m</w:t>
              </w:r>
            </w:smartTag>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Közműellátás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 telkeit el kell látni:</w:t>
            </w:r>
          </w:p>
          <w:p w:rsidR="00EF6EB2" w:rsidRPr="00DE2E41" w:rsidRDefault="00EF6EB2" w:rsidP="0028022A">
            <w:pPr>
              <w:pStyle w:val="Szvegtrzs2"/>
              <w:numPr>
                <w:ilvl w:val="0"/>
                <w:numId w:val="17"/>
              </w:numPr>
              <w:ind w:hanging="191"/>
              <w:rPr>
                <w:sz w:val="18"/>
                <w:szCs w:val="18"/>
              </w:rPr>
            </w:pPr>
            <w:r w:rsidRPr="00DE2E41">
              <w:rPr>
                <w:sz w:val="18"/>
                <w:szCs w:val="18"/>
              </w:rPr>
              <w:t>közüzemi villamos energia vezetékkel,</w:t>
            </w:r>
          </w:p>
          <w:p w:rsidR="00EF6EB2" w:rsidRPr="00DE2E41" w:rsidRDefault="00EF6EB2" w:rsidP="0028022A">
            <w:pPr>
              <w:pStyle w:val="Szvegtrzs2"/>
              <w:numPr>
                <w:ilvl w:val="0"/>
                <w:numId w:val="17"/>
              </w:numPr>
              <w:ind w:hanging="191"/>
              <w:rPr>
                <w:sz w:val="18"/>
                <w:szCs w:val="18"/>
              </w:rPr>
            </w:pPr>
            <w:r w:rsidRPr="00DE2E41">
              <w:rPr>
                <w:sz w:val="18"/>
                <w:szCs w:val="18"/>
              </w:rPr>
              <w:t>közüzemi ivóvízvezetékkel,</w:t>
            </w:r>
          </w:p>
          <w:p w:rsidR="00EF6EB2" w:rsidRPr="00DE2E41" w:rsidRDefault="00EF6EB2" w:rsidP="0028022A">
            <w:pPr>
              <w:pStyle w:val="Szvegtrzs2"/>
              <w:numPr>
                <w:ilvl w:val="0"/>
                <w:numId w:val="17"/>
              </w:numPr>
              <w:ind w:hanging="191"/>
              <w:rPr>
                <w:sz w:val="18"/>
                <w:szCs w:val="18"/>
              </w:rPr>
            </w:pPr>
            <w:r w:rsidRPr="00DE2E41">
              <w:rPr>
                <w:sz w:val="18"/>
                <w:szCs w:val="18"/>
              </w:rPr>
              <w:t>közüzemi szennyvíz-csatornával</w:t>
            </w:r>
            <w:r>
              <w:rPr>
                <w:sz w:val="18"/>
                <w:szCs w:val="18"/>
              </w:rPr>
              <w:t>.</w:t>
            </w:r>
          </w:p>
        </w:tc>
      </w:tr>
      <w:tr w:rsidR="00EF6EB2" w:rsidRPr="00DE2E41" w:rsidTr="0028022A">
        <w:trPr>
          <w:cantSplit/>
          <w:trHeight w:val="1603"/>
          <w:jc w:val="center"/>
        </w:trPr>
        <w:tc>
          <w:tcPr>
            <w:tcW w:w="1349" w:type="dxa"/>
            <w:tcBorders>
              <w:top w:val="single" w:sz="6" w:space="0" w:color="auto"/>
              <w:left w:val="single" w:sz="6" w:space="0" w:color="auto"/>
              <w:bottom w:val="single" w:sz="6" w:space="0" w:color="auto"/>
              <w:right w:val="single" w:sz="6" w:space="0" w:color="auto"/>
            </w:tcBorders>
            <w:textDirection w:val="btLr"/>
          </w:tcPr>
          <w:p w:rsidR="00EF6EB2" w:rsidRPr="00DE2E41" w:rsidRDefault="00EF6EB2" w:rsidP="0028022A">
            <w:pPr>
              <w:ind w:left="113" w:right="113"/>
              <w:rPr>
                <w:sz w:val="18"/>
                <w:szCs w:val="18"/>
              </w:rPr>
            </w:pPr>
            <w:r w:rsidRPr="00DE2E41">
              <w:rPr>
                <w:sz w:val="18"/>
                <w:szCs w:val="18"/>
              </w:rPr>
              <w:t>Környezetvédelem</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övezetre vonatkozó környezetvédelmi előírások:</w:t>
            </w:r>
          </w:p>
          <w:p w:rsidR="00EF6EB2" w:rsidRPr="00DE2E41" w:rsidRDefault="00EF6EB2" w:rsidP="0028022A">
            <w:pPr>
              <w:pStyle w:val="Szvegtrzs2"/>
              <w:numPr>
                <w:ilvl w:val="0"/>
                <w:numId w:val="18"/>
              </w:numPr>
              <w:ind w:hanging="191"/>
              <w:rPr>
                <w:sz w:val="18"/>
                <w:szCs w:val="18"/>
              </w:rPr>
            </w:pPr>
            <w:r w:rsidRPr="00DE2E41">
              <w:rPr>
                <w:sz w:val="18"/>
                <w:szCs w:val="18"/>
              </w:rPr>
              <w:t>zajvédelmi besorolás: lakóterület</w:t>
            </w:r>
            <w:r w:rsidRPr="00DE2E41">
              <w:rPr>
                <w:sz w:val="18"/>
                <w:szCs w:val="18"/>
                <w:vertAlign w:val="superscript"/>
              </w:rPr>
              <w:footnoteReference w:id="9"/>
            </w:r>
            <w:r w:rsidRPr="00DE2E41">
              <w:rPr>
                <w:sz w:val="18"/>
                <w:szCs w:val="18"/>
              </w:rPr>
              <w:t>,</w:t>
            </w:r>
          </w:p>
          <w:p w:rsidR="00EF6EB2" w:rsidRPr="00DE2E41" w:rsidRDefault="00EF6EB2" w:rsidP="0028022A">
            <w:pPr>
              <w:pStyle w:val="Szvegtrzs2"/>
              <w:numPr>
                <w:ilvl w:val="0"/>
                <w:numId w:val="18"/>
              </w:numPr>
              <w:ind w:hanging="191"/>
              <w:rPr>
                <w:sz w:val="18"/>
                <w:szCs w:val="18"/>
              </w:rPr>
            </w:pPr>
            <w:r w:rsidRPr="00DE2E41">
              <w:rPr>
                <w:sz w:val="18"/>
                <w:szCs w:val="18"/>
              </w:rPr>
              <w:t>kötelező szennyvízcsatorna rákötés,</w:t>
            </w:r>
          </w:p>
          <w:p w:rsidR="00EF6EB2" w:rsidRPr="00DE2E41" w:rsidRDefault="00EF6EB2" w:rsidP="0028022A">
            <w:pPr>
              <w:pStyle w:val="Szvegtrzs2"/>
              <w:numPr>
                <w:ilvl w:val="0"/>
                <w:numId w:val="18"/>
              </w:numPr>
              <w:ind w:hanging="191"/>
              <w:rPr>
                <w:sz w:val="18"/>
                <w:szCs w:val="18"/>
              </w:rPr>
            </w:pPr>
            <w:r w:rsidRPr="00DE2E41">
              <w:rPr>
                <w:sz w:val="18"/>
                <w:szCs w:val="18"/>
              </w:rPr>
              <w:t>kötelező hulladékelszállítás,</w:t>
            </w:r>
          </w:p>
          <w:p w:rsidR="00EF6EB2" w:rsidRPr="00DE2E41" w:rsidRDefault="00EF6EB2" w:rsidP="0028022A">
            <w:pPr>
              <w:pStyle w:val="Szvegtrzs2"/>
              <w:numPr>
                <w:ilvl w:val="0"/>
                <w:numId w:val="18"/>
              </w:numPr>
              <w:ind w:hanging="191"/>
              <w:rPr>
                <w:sz w:val="18"/>
                <w:szCs w:val="18"/>
              </w:rPr>
            </w:pPr>
            <w:r w:rsidRPr="00DE2E41">
              <w:rPr>
                <w:sz w:val="18"/>
                <w:szCs w:val="18"/>
              </w:rPr>
              <w:t>a telekről csapadékvíz közterületre nem vezethető.</w:t>
            </w:r>
          </w:p>
        </w:tc>
      </w:tr>
    </w:tbl>
    <w:p w:rsidR="00EF6EB2" w:rsidRPr="00B71614" w:rsidRDefault="00EF6EB2" w:rsidP="00EF6EB2">
      <w:pPr>
        <w:jc w:val="both"/>
        <w:rPr>
          <w:sz w:val="16"/>
          <w:szCs w:val="16"/>
        </w:rPr>
      </w:pPr>
    </w:p>
    <w:tbl>
      <w:tblPr>
        <w:tblW w:w="0" w:type="auto"/>
        <w:jc w:val="center"/>
        <w:tblLayout w:type="fixed"/>
        <w:tblCellMar>
          <w:left w:w="71" w:type="dxa"/>
          <w:right w:w="71" w:type="dxa"/>
        </w:tblCellMar>
        <w:tblLook w:val="0000" w:firstRow="0" w:lastRow="0" w:firstColumn="0" w:lastColumn="0" w:noHBand="0" w:noVBand="0"/>
      </w:tblPr>
      <w:tblGrid>
        <w:gridCol w:w="1349"/>
        <w:gridCol w:w="2504"/>
        <w:gridCol w:w="1010"/>
        <w:gridCol w:w="1011"/>
        <w:gridCol w:w="674"/>
        <w:gridCol w:w="337"/>
        <w:gridCol w:w="337"/>
        <w:gridCol w:w="674"/>
      </w:tblGrid>
      <w:tr w:rsidR="00EF6EB2" w:rsidRPr="00DE2E41" w:rsidTr="0028022A">
        <w:trPr>
          <w:trHeight w:val="102"/>
          <w:jc w:val="center"/>
        </w:trPr>
        <w:tc>
          <w:tcPr>
            <w:tcW w:w="3853" w:type="dxa"/>
            <w:gridSpan w:val="2"/>
            <w:vMerge w:val="restart"/>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övezet jele</w:t>
            </w:r>
          </w:p>
        </w:tc>
        <w:tc>
          <w:tcPr>
            <w:tcW w:w="1010" w:type="dxa"/>
            <w:vMerge w:val="restart"/>
            <w:tcBorders>
              <w:top w:val="single" w:sz="6" w:space="0" w:color="auto"/>
              <w:left w:val="single" w:sz="6" w:space="0" w:color="auto"/>
            </w:tcBorders>
            <w:vAlign w:val="center"/>
          </w:tcPr>
          <w:p w:rsidR="00EF6EB2" w:rsidRPr="00DE2E41" w:rsidRDefault="00EF6EB2" w:rsidP="0028022A">
            <w:pPr>
              <w:jc w:val="right"/>
              <w:rPr>
                <w:sz w:val="18"/>
                <w:szCs w:val="18"/>
              </w:rPr>
            </w:pPr>
            <w:r w:rsidRPr="00DE2E41">
              <w:rPr>
                <w:sz w:val="18"/>
                <w:szCs w:val="18"/>
              </w:rPr>
              <w:t>Lke</w:t>
            </w:r>
          </w:p>
        </w:tc>
        <w:tc>
          <w:tcPr>
            <w:tcW w:w="1011" w:type="dxa"/>
            <w:tcBorders>
              <w:top w:val="single" w:sz="6" w:space="0" w:color="auto"/>
              <w:left w:val="nil"/>
              <w:bottom w:val="single" w:sz="12" w:space="0" w:color="auto"/>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O</w:t>
            </w:r>
          </w:p>
        </w:tc>
        <w:tc>
          <w:tcPr>
            <w:tcW w:w="1011" w:type="dxa"/>
            <w:gridSpan w:val="2"/>
            <w:tcBorders>
              <w:top w:val="single" w:sz="6" w:space="0" w:color="auto"/>
              <w:left w:val="single" w:sz="12"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30</w:t>
            </w:r>
          </w:p>
        </w:tc>
        <w:tc>
          <w:tcPr>
            <w:tcW w:w="1011" w:type="dxa"/>
            <w:gridSpan w:val="2"/>
            <w:tcBorders>
              <w:top w:val="single" w:sz="6" w:space="0" w:color="auto"/>
              <w:left w:val="single" w:sz="6"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50</w:t>
            </w:r>
          </w:p>
        </w:tc>
      </w:tr>
      <w:tr w:rsidR="00EF6EB2" w:rsidRPr="00DE2E41" w:rsidTr="0028022A">
        <w:trPr>
          <w:trHeight w:val="101"/>
          <w:jc w:val="center"/>
        </w:trPr>
        <w:tc>
          <w:tcPr>
            <w:tcW w:w="3853" w:type="dxa"/>
            <w:gridSpan w:val="2"/>
            <w:vMerge/>
            <w:tcBorders>
              <w:left w:val="single" w:sz="6" w:space="0" w:color="auto"/>
              <w:bottom w:val="single" w:sz="4" w:space="0" w:color="auto"/>
              <w:right w:val="single" w:sz="6" w:space="0" w:color="auto"/>
            </w:tcBorders>
          </w:tcPr>
          <w:p w:rsidR="00EF6EB2" w:rsidRPr="00DE2E41" w:rsidRDefault="00EF6EB2" w:rsidP="0028022A">
            <w:pPr>
              <w:rPr>
                <w:sz w:val="18"/>
                <w:szCs w:val="18"/>
              </w:rPr>
            </w:pPr>
          </w:p>
        </w:tc>
        <w:tc>
          <w:tcPr>
            <w:tcW w:w="1010" w:type="dxa"/>
            <w:vMerge/>
            <w:tcBorders>
              <w:left w:val="single" w:sz="6" w:space="0" w:color="auto"/>
              <w:bottom w:val="single" w:sz="4" w:space="0" w:color="auto"/>
            </w:tcBorders>
            <w:vAlign w:val="center"/>
          </w:tcPr>
          <w:p w:rsidR="00EF6EB2" w:rsidRPr="00DE2E41" w:rsidRDefault="00EF6EB2" w:rsidP="0028022A">
            <w:pPr>
              <w:jc w:val="center"/>
              <w:rPr>
                <w:sz w:val="18"/>
                <w:szCs w:val="18"/>
              </w:rPr>
            </w:pPr>
          </w:p>
        </w:tc>
        <w:tc>
          <w:tcPr>
            <w:tcW w:w="1011" w:type="dxa"/>
            <w:tcBorders>
              <w:top w:val="single" w:sz="12" w:space="0" w:color="auto"/>
              <w:left w:val="nil"/>
              <w:bottom w:val="single" w:sz="4" w:space="0" w:color="auto"/>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4,5</w:t>
            </w:r>
          </w:p>
        </w:tc>
        <w:tc>
          <w:tcPr>
            <w:tcW w:w="674" w:type="dxa"/>
            <w:tcBorders>
              <w:top w:val="single" w:sz="12" w:space="0" w:color="auto"/>
              <w:left w:val="single" w:sz="12" w:space="0" w:color="auto"/>
              <w:bottom w:val="single" w:sz="4"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18</w:t>
            </w:r>
          </w:p>
        </w:tc>
        <w:tc>
          <w:tcPr>
            <w:tcW w:w="674" w:type="dxa"/>
            <w:gridSpan w:val="2"/>
            <w:tcBorders>
              <w:top w:val="single" w:sz="12" w:space="0" w:color="auto"/>
              <w:left w:val="single" w:sz="6" w:space="0" w:color="auto"/>
              <w:bottom w:val="single" w:sz="4"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50</w:t>
            </w:r>
          </w:p>
        </w:tc>
        <w:tc>
          <w:tcPr>
            <w:tcW w:w="674" w:type="dxa"/>
            <w:tcBorders>
              <w:top w:val="single" w:sz="12" w:space="0" w:color="auto"/>
              <w:left w:val="single" w:sz="6" w:space="0" w:color="auto"/>
              <w:bottom w:val="single" w:sz="4"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900</w:t>
            </w:r>
          </w:p>
        </w:tc>
      </w:tr>
      <w:tr w:rsidR="00EF6EB2" w:rsidRPr="00DE2E41" w:rsidTr="0028022A">
        <w:trPr>
          <w:trHeight w:val="151"/>
          <w:jc w:val="center"/>
        </w:trPr>
        <w:tc>
          <w:tcPr>
            <w:tcW w:w="1349" w:type="dxa"/>
            <w:tcBorders>
              <w:top w:val="single" w:sz="4" w:space="0" w:color="auto"/>
              <w:left w:val="single" w:sz="4" w:space="0" w:color="auto"/>
              <w:bottom w:val="single" w:sz="4" w:space="0" w:color="auto"/>
              <w:right w:val="single" w:sz="6" w:space="0" w:color="auto"/>
            </w:tcBorders>
          </w:tcPr>
          <w:p w:rsidR="00EF6EB2" w:rsidRPr="00DE2E41" w:rsidRDefault="00EF6EB2" w:rsidP="0028022A">
            <w:pPr>
              <w:rPr>
                <w:sz w:val="18"/>
                <w:szCs w:val="18"/>
              </w:rPr>
            </w:pPr>
            <w:r w:rsidRPr="00DE2E41">
              <w:rPr>
                <w:sz w:val="18"/>
                <w:szCs w:val="18"/>
              </w:rPr>
              <w:t>Építési hely</w:t>
            </w:r>
          </w:p>
        </w:tc>
        <w:tc>
          <w:tcPr>
            <w:tcW w:w="2504" w:type="dxa"/>
            <w:tcBorders>
              <w:top w:val="single" w:sz="4" w:space="0" w:color="auto"/>
              <w:left w:val="nil"/>
              <w:bottom w:val="single" w:sz="4" w:space="0" w:color="auto"/>
              <w:right w:val="single" w:sz="6" w:space="0" w:color="auto"/>
            </w:tcBorders>
          </w:tcPr>
          <w:p w:rsidR="00EF6EB2" w:rsidRPr="00DE2E41" w:rsidRDefault="00EF6EB2" w:rsidP="0028022A">
            <w:pPr>
              <w:rPr>
                <w:sz w:val="18"/>
                <w:szCs w:val="18"/>
              </w:rPr>
            </w:pPr>
            <w:r w:rsidRPr="00DE2E41">
              <w:rPr>
                <w:sz w:val="18"/>
                <w:szCs w:val="18"/>
              </w:rPr>
              <w:t>beépítési mód</w:t>
            </w:r>
          </w:p>
        </w:tc>
        <w:tc>
          <w:tcPr>
            <w:tcW w:w="4043" w:type="dxa"/>
            <w:gridSpan w:val="6"/>
            <w:tcBorders>
              <w:top w:val="single" w:sz="4" w:space="0" w:color="auto"/>
              <w:left w:val="single" w:sz="6" w:space="0" w:color="auto"/>
              <w:bottom w:val="single" w:sz="4" w:space="0" w:color="auto"/>
              <w:right w:val="single" w:sz="4" w:space="0" w:color="auto"/>
            </w:tcBorders>
            <w:vAlign w:val="center"/>
          </w:tcPr>
          <w:p w:rsidR="00EF6EB2" w:rsidRPr="00DE2E41" w:rsidRDefault="00EF6EB2" w:rsidP="0028022A">
            <w:pPr>
              <w:pStyle w:val="Lbjegyzetszveg"/>
              <w:jc w:val="center"/>
              <w:rPr>
                <w:sz w:val="18"/>
                <w:szCs w:val="18"/>
              </w:rPr>
            </w:pPr>
            <w:r w:rsidRPr="00DE2E41">
              <w:rPr>
                <w:sz w:val="18"/>
                <w:szCs w:val="18"/>
              </w:rPr>
              <w:t>oldalhatáron álló</w:t>
            </w:r>
          </w:p>
        </w:tc>
      </w:tr>
      <w:tr w:rsidR="00EF6EB2" w:rsidRPr="00DE2E41" w:rsidTr="0028022A">
        <w:trPr>
          <w:cantSplit/>
          <w:trHeight w:val="1006"/>
          <w:jc w:val="center"/>
        </w:trPr>
        <w:tc>
          <w:tcPr>
            <w:tcW w:w="1349" w:type="dxa"/>
            <w:tcBorders>
              <w:top w:val="single" w:sz="4"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Beépíthetőség</w:t>
            </w:r>
          </w:p>
        </w:tc>
        <w:tc>
          <w:tcPr>
            <w:tcW w:w="2504" w:type="dxa"/>
            <w:tcBorders>
              <w:top w:val="single" w:sz="4" w:space="0" w:color="auto"/>
              <w:left w:val="nil"/>
              <w:right w:val="single" w:sz="6" w:space="0" w:color="auto"/>
            </w:tcBorders>
          </w:tcPr>
          <w:p w:rsidR="00EF6EB2" w:rsidRPr="00DE2E41" w:rsidRDefault="00EF6EB2" w:rsidP="0028022A">
            <w:pPr>
              <w:rPr>
                <w:sz w:val="18"/>
                <w:szCs w:val="18"/>
              </w:rPr>
            </w:pPr>
            <w:r w:rsidRPr="00DE2E41">
              <w:rPr>
                <w:sz w:val="18"/>
                <w:szCs w:val="18"/>
              </w:rPr>
              <w:t>megengedett legnagyobb beépítettség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legkisebb kötelező</w:t>
            </w:r>
          </w:p>
          <w:p w:rsidR="00EF6EB2" w:rsidRPr="00DE2E41" w:rsidRDefault="00EF6EB2" w:rsidP="0028022A">
            <w:pPr>
              <w:rPr>
                <w:sz w:val="18"/>
                <w:szCs w:val="18"/>
              </w:rPr>
            </w:pPr>
            <w:r w:rsidRPr="00DE2E41">
              <w:rPr>
                <w:sz w:val="18"/>
                <w:szCs w:val="18"/>
              </w:rPr>
              <w:t>zöldfelület</w:t>
            </w:r>
          </w:p>
        </w:tc>
        <w:tc>
          <w:tcPr>
            <w:tcW w:w="4043" w:type="dxa"/>
            <w:gridSpan w:val="6"/>
            <w:tcBorders>
              <w:top w:val="single" w:sz="4" w:space="0" w:color="auto"/>
              <w:left w:val="single" w:sz="6" w:space="0" w:color="auto"/>
              <w:right w:val="single" w:sz="6" w:space="0" w:color="auto"/>
            </w:tcBorders>
          </w:tcPr>
          <w:p w:rsidR="00EF6EB2" w:rsidRDefault="00EF6EB2" w:rsidP="0028022A">
            <w:pPr>
              <w:pStyle w:val="Szvegtrzs"/>
              <w:spacing w:line="240" w:lineRule="auto"/>
              <w:rPr>
                <w:b w:val="0"/>
                <w:bCs w:val="0"/>
                <w:sz w:val="18"/>
                <w:szCs w:val="18"/>
              </w:rPr>
            </w:pPr>
          </w:p>
          <w:p w:rsidR="00EF6EB2" w:rsidRPr="00DE2E41" w:rsidRDefault="00EF6EB2" w:rsidP="0028022A">
            <w:pPr>
              <w:pStyle w:val="Szvegtrzs"/>
              <w:spacing w:line="240" w:lineRule="auto"/>
              <w:rPr>
                <w:b w:val="0"/>
                <w:bCs w:val="0"/>
                <w:sz w:val="18"/>
                <w:szCs w:val="18"/>
              </w:rPr>
            </w:pPr>
            <w:r w:rsidRPr="00DE2E41">
              <w:rPr>
                <w:b w:val="0"/>
                <w:bCs w:val="0"/>
                <w:sz w:val="18"/>
                <w:szCs w:val="18"/>
              </w:rPr>
              <w:t>30%</w:t>
            </w:r>
          </w:p>
          <w:p w:rsidR="00EF6EB2" w:rsidRPr="00DE2E41" w:rsidRDefault="00EF6EB2" w:rsidP="0028022A">
            <w:pPr>
              <w:jc w:val="center"/>
              <w:rPr>
                <w:sz w:val="18"/>
                <w:szCs w:val="18"/>
              </w:rPr>
            </w:pPr>
          </w:p>
          <w:p w:rsidR="00EF6EB2" w:rsidRPr="00DE2E41" w:rsidRDefault="00EF6EB2" w:rsidP="0028022A">
            <w:pPr>
              <w:jc w:val="center"/>
              <w:rPr>
                <w:sz w:val="18"/>
                <w:szCs w:val="18"/>
              </w:rPr>
            </w:pPr>
          </w:p>
          <w:p w:rsidR="00EF6EB2" w:rsidRPr="00DE2E41" w:rsidRDefault="00EF6EB2" w:rsidP="0028022A">
            <w:pPr>
              <w:jc w:val="center"/>
              <w:rPr>
                <w:sz w:val="18"/>
                <w:szCs w:val="18"/>
              </w:rPr>
            </w:pPr>
            <w:r w:rsidRPr="00DE2E41">
              <w:rPr>
                <w:sz w:val="18"/>
                <w:szCs w:val="18"/>
              </w:rPr>
              <w:t>50%</w:t>
            </w:r>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Épület</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megengedett legnagyobb építménymagasság</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r w:rsidRPr="00DE2E41">
              <w:rPr>
                <w:sz w:val="18"/>
                <w:szCs w:val="18"/>
              </w:rPr>
              <w:t xml:space="preserve">fő funkciót hordozó épület esetén </w:t>
            </w:r>
            <w:smartTag w:uri="urn:schemas-microsoft-com:office:smarttags" w:element="metricconverter">
              <w:smartTagPr>
                <w:attr w:name="ProductID" w:val="4,5 m"/>
              </w:smartTagPr>
              <w:r w:rsidRPr="00DE2E41">
                <w:rPr>
                  <w:sz w:val="18"/>
                  <w:szCs w:val="18"/>
                </w:rPr>
                <w:t>4,5 m</w:t>
              </w:r>
            </w:smartTag>
          </w:p>
          <w:p w:rsidR="00EF6EB2" w:rsidRPr="00DE2E41" w:rsidRDefault="00EF6EB2" w:rsidP="0028022A">
            <w:pPr>
              <w:pStyle w:val="Lbjegyzetszveg"/>
              <w:jc w:val="center"/>
              <w:rPr>
                <w:sz w:val="18"/>
                <w:szCs w:val="18"/>
              </w:rPr>
            </w:pPr>
            <w:r w:rsidRPr="00DE2E41">
              <w:rPr>
                <w:sz w:val="18"/>
                <w:szCs w:val="18"/>
              </w:rPr>
              <w:t xml:space="preserve">fő funkciót kiegészítő épület esetén </w:t>
            </w:r>
            <w:smartTag w:uri="urn:schemas-microsoft-com:office:smarttags" w:element="metricconverter">
              <w:smartTagPr>
                <w:attr w:name="ProductID" w:val="3,0 m"/>
              </w:smartTagPr>
              <w:r w:rsidRPr="00DE2E41">
                <w:rPr>
                  <w:sz w:val="18"/>
                  <w:szCs w:val="18"/>
                </w:rPr>
                <w:t>3,0 m</w:t>
              </w:r>
            </w:smartTag>
          </w:p>
        </w:tc>
      </w:tr>
      <w:tr w:rsidR="00EF6EB2" w:rsidRPr="00DE2E41" w:rsidTr="0028022A">
        <w:trPr>
          <w:cantSplit/>
          <w:trHeight w:val="1125"/>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Telekalakítás</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kialakítható legkisebb építési:</w:t>
            </w:r>
          </w:p>
          <w:p w:rsidR="00EF6EB2" w:rsidRPr="00DE2E41" w:rsidRDefault="00EF6EB2" w:rsidP="0028022A">
            <w:pPr>
              <w:rPr>
                <w:sz w:val="18"/>
                <w:szCs w:val="18"/>
              </w:rPr>
            </w:pPr>
            <w:r w:rsidRPr="00DE2E41">
              <w:rPr>
                <w:sz w:val="18"/>
                <w:szCs w:val="18"/>
              </w:rPr>
              <w:t>telekszélesség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telekmélység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telekterület</w:t>
            </w:r>
          </w:p>
        </w:tc>
        <w:tc>
          <w:tcPr>
            <w:tcW w:w="4043" w:type="dxa"/>
            <w:gridSpan w:val="6"/>
            <w:tcBorders>
              <w:top w:val="single" w:sz="6" w:space="0" w:color="auto"/>
              <w:left w:val="single" w:sz="6" w:space="0" w:color="auto"/>
              <w:right w:val="single" w:sz="6" w:space="0" w:color="auto"/>
            </w:tcBorders>
          </w:tcPr>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18,0 m"/>
              </w:smartTagPr>
              <w:r w:rsidRPr="00DE2E41">
                <w:rPr>
                  <w:sz w:val="18"/>
                  <w:szCs w:val="18"/>
                </w:rPr>
                <w:t>18,0 m</w:t>
              </w:r>
            </w:smartTag>
          </w:p>
          <w:p w:rsidR="00EF6EB2" w:rsidRPr="00DE2E41" w:rsidRDefault="00EF6EB2" w:rsidP="0028022A">
            <w:pPr>
              <w:pStyle w:val="Lbjegyzetszveg"/>
              <w:jc w:val="center"/>
              <w:rPr>
                <w:sz w:val="18"/>
                <w:szCs w:val="18"/>
              </w:rPr>
            </w:pPr>
          </w:p>
          <w:p w:rsidR="00EF6EB2" w:rsidRPr="00DE2E41" w:rsidRDefault="00EF6EB2" w:rsidP="0028022A">
            <w:pPr>
              <w:jc w:val="center"/>
              <w:rPr>
                <w:sz w:val="18"/>
                <w:szCs w:val="18"/>
              </w:rPr>
            </w:pPr>
            <w:smartTag w:uri="urn:schemas-microsoft-com:office:smarttags" w:element="metricconverter">
              <w:smartTagPr>
                <w:attr w:name="ProductID" w:val="50,0 m"/>
              </w:smartTagPr>
              <w:r w:rsidRPr="00DE2E41">
                <w:rPr>
                  <w:sz w:val="18"/>
                  <w:szCs w:val="18"/>
                </w:rPr>
                <w:t>50,0</w:t>
              </w:r>
              <w:r>
                <w:rPr>
                  <w:sz w:val="18"/>
                  <w:szCs w:val="18"/>
                </w:rPr>
                <w:t xml:space="preserve">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900 m2"/>
              </w:smartTagPr>
              <w:r w:rsidRPr="00DE2E41">
                <w:rPr>
                  <w:sz w:val="18"/>
                  <w:szCs w:val="18"/>
                </w:rPr>
                <w:t>900 m</w:t>
              </w:r>
              <w:r w:rsidRPr="00DE2E41">
                <w:rPr>
                  <w:sz w:val="18"/>
                  <w:szCs w:val="18"/>
                  <w:vertAlign w:val="superscript"/>
                </w:rPr>
                <w:t>2</w:t>
              </w:r>
            </w:smartTag>
          </w:p>
        </w:tc>
      </w:tr>
      <w:tr w:rsidR="00EF6EB2" w:rsidRPr="00DE2E41" w:rsidTr="0028022A">
        <w:trPr>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 határai</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előkert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oldalkert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hátsókert</w:t>
            </w:r>
          </w:p>
        </w:tc>
        <w:tc>
          <w:tcPr>
            <w:tcW w:w="4043" w:type="dxa"/>
            <w:gridSpan w:val="6"/>
            <w:tcBorders>
              <w:top w:val="single" w:sz="6" w:space="0" w:color="auto"/>
              <w:left w:val="single" w:sz="6" w:space="0" w:color="auto"/>
              <w:right w:val="single" w:sz="6" w:space="0" w:color="auto"/>
            </w:tcBorders>
          </w:tcPr>
          <w:p w:rsidR="00EF6EB2" w:rsidRPr="00DE2E41" w:rsidRDefault="00EF6EB2" w:rsidP="0028022A">
            <w:pPr>
              <w:pStyle w:val="Lbjegyzetszveg"/>
              <w:jc w:val="center"/>
              <w:rPr>
                <w:sz w:val="18"/>
                <w:szCs w:val="18"/>
              </w:rPr>
            </w:pPr>
            <w:smartTag w:uri="urn:schemas-microsoft-com:office:smarttags" w:element="metricconverter">
              <w:smartTagPr>
                <w:attr w:name="ProductID" w:val="5,0 m"/>
              </w:smartTagPr>
              <w:r w:rsidRPr="00DE2E41">
                <w:rPr>
                  <w:sz w:val="18"/>
                  <w:szCs w:val="18"/>
                </w:rPr>
                <w:t>5,0 m</w:t>
              </w:r>
            </w:smartTag>
            <w:r w:rsidRPr="00DE2E41">
              <w:rPr>
                <w:sz w:val="18"/>
                <w:szCs w:val="18"/>
              </w:rPr>
              <w:t>, egyben építési vonal</w:t>
            </w:r>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4,5 m"/>
              </w:smartTagPr>
              <w:r w:rsidRPr="00DE2E41">
                <w:rPr>
                  <w:sz w:val="18"/>
                  <w:szCs w:val="18"/>
                </w:rPr>
                <w:t>4,5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6,0 m"/>
              </w:smartTagPr>
              <w:r w:rsidRPr="00DE2E41">
                <w:rPr>
                  <w:sz w:val="18"/>
                  <w:szCs w:val="18"/>
                </w:rPr>
                <w:t>6,0 m</w:t>
              </w:r>
            </w:smartTag>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Közműellátás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 telkeit el kell látni:</w:t>
            </w:r>
          </w:p>
          <w:p w:rsidR="00EF6EB2" w:rsidRPr="00DE2E41" w:rsidRDefault="00EF6EB2" w:rsidP="0028022A">
            <w:pPr>
              <w:pStyle w:val="Szvegtrzs2"/>
              <w:numPr>
                <w:ilvl w:val="0"/>
                <w:numId w:val="19"/>
              </w:numPr>
              <w:ind w:hanging="191"/>
              <w:rPr>
                <w:sz w:val="18"/>
                <w:szCs w:val="18"/>
              </w:rPr>
            </w:pPr>
            <w:r w:rsidRPr="00DE2E41">
              <w:rPr>
                <w:sz w:val="18"/>
                <w:szCs w:val="18"/>
              </w:rPr>
              <w:t>közüzemi villamos energia vezetékkel,</w:t>
            </w:r>
          </w:p>
          <w:p w:rsidR="00EF6EB2" w:rsidRPr="00DE2E41" w:rsidRDefault="00EF6EB2" w:rsidP="0028022A">
            <w:pPr>
              <w:pStyle w:val="Szvegtrzs2"/>
              <w:numPr>
                <w:ilvl w:val="0"/>
                <w:numId w:val="19"/>
              </w:numPr>
              <w:ind w:hanging="191"/>
              <w:rPr>
                <w:sz w:val="18"/>
                <w:szCs w:val="18"/>
              </w:rPr>
            </w:pPr>
            <w:r w:rsidRPr="00DE2E41">
              <w:rPr>
                <w:sz w:val="18"/>
                <w:szCs w:val="18"/>
              </w:rPr>
              <w:t>közüzemi ivóvízvezetékkel,</w:t>
            </w:r>
          </w:p>
          <w:p w:rsidR="00EF6EB2" w:rsidRPr="00DE2E41" w:rsidRDefault="00EF6EB2" w:rsidP="0028022A">
            <w:pPr>
              <w:pStyle w:val="Szvegtrzs2"/>
              <w:numPr>
                <w:ilvl w:val="0"/>
                <w:numId w:val="19"/>
              </w:numPr>
              <w:ind w:hanging="191"/>
              <w:rPr>
                <w:sz w:val="18"/>
                <w:szCs w:val="18"/>
              </w:rPr>
            </w:pPr>
            <w:r w:rsidRPr="00DE2E41">
              <w:rPr>
                <w:sz w:val="18"/>
                <w:szCs w:val="18"/>
              </w:rPr>
              <w:t>közüzemi szennyvíz-csatornával</w:t>
            </w:r>
            <w:r>
              <w:rPr>
                <w:sz w:val="18"/>
                <w:szCs w:val="18"/>
              </w:rPr>
              <w:t>.</w:t>
            </w:r>
          </w:p>
        </w:tc>
      </w:tr>
    </w:tbl>
    <w:p w:rsidR="00EF6EB2" w:rsidRDefault="00EF6EB2" w:rsidP="00EF6EB2">
      <w:r>
        <w:br w:type="page"/>
      </w:r>
    </w:p>
    <w:tbl>
      <w:tblPr>
        <w:tblW w:w="0" w:type="auto"/>
        <w:jc w:val="center"/>
        <w:tblLayout w:type="fixed"/>
        <w:tblCellMar>
          <w:left w:w="71" w:type="dxa"/>
          <w:right w:w="71" w:type="dxa"/>
        </w:tblCellMar>
        <w:tblLook w:val="0000" w:firstRow="0" w:lastRow="0" w:firstColumn="0" w:lastColumn="0" w:noHBand="0" w:noVBand="0"/>
      </w:tblPr>
      <w:tblGrid>
        <w:gridCol w:w="1349"/>
        <w:gridCol w:w="2504"/>
        <w:gridCol w:w="4043"/>
      </w:tblGrid>
      <w:tr w:rsidR="00EF6EB2" w:rsidRPr="00DE2E41" w:rsidTr="0028022A">
        <w:trPr>
          <w:cantSplit/>
          <w:trHeight w:val="1603"/>
          <w:jc w:val="center"/>
        </w:trPr>
        <w:tc>
          <w:tcPr>
            <w:tcW w:w="1349" w:type="dxa"/>
            <w:tcBorders>
              <w:top w:val="single" w:sz="6" w:space="0" w:color="auto"/>
              <w:left w:val="single" w:sz="6" w:space="0" w:color="auto"/>
              <w:bottom w:val="single" w:sz="6" w:space="0" w:color="auto"/>
              <w:right w:val="single" w:sz="6" w:space="0" w:color="auto"/>
            </w:tcBorders>
            <w:textDirection w:val="btLr"/>
          </w:tcPr>
          <w:p w:rsidR="00EF6EB2" w:rsidRPr="00DE2E41" w:rsidRDefault="00EF6EB2" w:rsidP="0028022A">
            <w:pPr>
              <w:ind w:left="113" w:right="113"/>
              <w:rPr>
                <w:sz w:val="18"/>
                <w:szCs w:val="18"/>
              </w:rPr>
            </w:pPr>
            <w:r w:rsidRPr="00DE2E41">
              <w:rPr>
                <w:sz w:val="18"/>
                <w:szCs w:val="18"/>
              </w:rPr>
              <w:lastRenderedPageBreak/>
              <w:t>Környezetvédelem</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övezetre vonatkozó környezetvédelmi előírások:</w:t>
            </w:r>
          </w:p>
          <w:p w:rsidR="00EF6EB2" w:rsidRPr="00DE2E41" w:rsidRDefault="00EF6EB2" w:rsidP="0028022A">
            <w:pPr>
              <w:pStyle w:val="Szvegtrzs2"/>
              <w:numPr>
                <w:ilvl w:val="0"/>
                <w:numId w:val="20"/>
              </w:numPr>
              <w:ind w:hanging="191"/>
              <w:rPr>
                <w:sz w:val="18"/>
                <w:szCs w:val="18"/>
              </w:rPr>
            </w:pPr>
            <w:r w:rsidRPr="00DE2E41">
              <w:rPr>
                <w:sz w:val="18"/>
                <w:szCs w:val="18"/>
              </w:rPr>
              <w:t>zajvédelmi besorolás: lakóterület</w:t>
            </w:r>
            <w:r w:rsidRPr="00DE2E41">
              <w:rPr>
                <w:sz w:val="18"/>
                <w:szCs w:val="18"/>
                <w:vertAlign w:val="superscript"/>
              </w:rPr>
              <w:footnoteReference w:id="10"/>
            </w:r>
            <w:r w:rsidRPr="00DE2E41">
              <w:rPr>
                <w:sz w:val="18"/>
                <w:szCs w:val="18"/>
              </w:rPr>
              <w:t>,</w:t>
            </w:r>
          </w:p>
          <w:p w:rsidR="00EF6EB2" w:rsidRPr="00DE2E41" w:rsidRDefault="00EF6EB2" w:rsidP="0028022A">
            <w:pPr>
              <w:pStyle w:val="Szvegtrzs2"/>
              <w:numPr>
                <w:ilvl w:val="0"/>
                <w:numId w:val="20"/>
              </w:numPr>
              <w:ind w:hanging="191"/>
              <w:rPr>
                <w:sz w:val="18"/>
                <w:szCs w:val="18"/>
              </w:rPr>
            </w:pPr>
            <w:r w:rsidRPr="00DE2E41">
              <w:rPr>
                <w:sz w:val="18"/>
                <w:szCs w:val="18"/>
              </w:rPr>
              <w:t>kötelező szennyvízcsatorna rákötés,</w:t>
            </w:r>
          </w:p>
          <w:p w:rsidR="00EF6EB2" w:rsidRPr="00DE2E41" w:rsidRDefault="00EF6EB2" w:rsidP="0028022A">
            <w:pPr>
              <w:pStyle w:val="Szvegtrzs2"/>
              <w:numPr>
                <w:ilvl w:val="0"/>
                <w:numId w:val="20"/>
              </w:numPr>
              <w:ind w:hanging="191"/>
              <w:rPr>
                <w:sz w:val="18"/>
                <w:szCs w:val="18"/>
              </w:rPr>
            </w:pPr>
            <w:r w:rsidRPr="00DE2E41">
              <w:rPr>
                <w:sz w:val="18"/>
                <w:szCs w:val="18"/>
              </w:rPr>
              <w:t>kötelező hulladékelszállítás,</w:t>
            </w:r>
          </w:p>
          <w:p w:rsidR="00EF6EB2" w:rsidRPr="00DE2E41" w:rsidRDefault="00EF6EB2" w:rsidP="0028022A">
            <w:pPr>
              <w:pStyle w:val="Szvegtrzs2"/>
              <w:numPr>
                <w:ilvl w:val="0"/>
                <w:numId w:val="20"/>
              </w:numPr>
              <w:ind w:hanging="191"/>
              <w:rPr>
                <w:sz w:val="18"/>
                <w:szCs w:val="18"/>
              </w:rPr>
            </w:pPr>
            <w:r w:rsidRPr="00DE2E41">
              <w:rPr>
                <w:sz w:val="18"/>
                <w:szCs w:val="18"/>
              </w:rPr>
              <w:t>a telekről csapadékvíz közterületre nem vezethető.</w:t>
            </w:r>
          </w:p>
        </w:tc>
      </w:tr>
    </w:tbl>
    <w:p w:rsidR="00EF6EB2" w:rsidRPr="00DE2E41" w:rsidRDefault="00EF6EB2" w:rsidP="00EF6EB2">
      <w:pPr>
        <w:jc w:val="both"/>
        <w:rPr>
          <w:sz w:val="22"/>
          <w:szCs w:val="22"/>
        </w:rPr>
      </w:pPr>
    </w:p>
    <w:tbl>
      <w:tblPr>
        <w:tblW w:w="0" w:type="auto"/>
        <w:jc w:val="center"/>
        <w:tblLayout w:type="fixed"/>
        <w:tblCellMar>
          <w:left w:w="71" w:type="dxa"/>
          <w:right w:w="71" w:type="dxa"/>
        </w:tblCellMar>
        <w:tblLook w:val="0000" w:firstRow="0" w:lastRow="0" w:firstColumn="0" w:lastColumn="0" w:noHBand="0" w:noVBand="0"/>
      </w:tblPr>
      <w:tblGrid>
        <w:gridCol w:w="1349"/>
        <w:gridCol w:w="2504"/>
        <w:gridCol w:w="1010"/>
        <w:gridCol w:w="1011"/>
        <w:gridCol w:w="674"/>
        <w:gridCol w:w="337"/>
        <w:gridCol w:w="337"/>
        <w:gridCol w:w="674"/>
      </w:tblGrid>
      <w:tr w:rsidR="00EF6EB2" w:rsidRPr="00DE2E41" w:rsidTr="0028022A">
        <w:trPr>
          <w:trHeight w:val="102"/>
          <w:jc w:val="center"/>
        </w:trPr>
        <w:tc>
          <w:tcPr>
            <w:tcW w:w="3853" w:type="dxa"/>
            <w:gridSpan w:val="2"/>
            <w:vMerge w:val="restart"/>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övezet jele</w:t>
            </w:r>
          </w:p>
        </w:tc>
        <w:tc>
          <w:tcPr>
            <w:tcW w:w="1010" w:type="dxa"/>
            <w:vMerge w:val="restart"/>
            <w:tcBorders>
              <w:top w:val="single" w:sz="6" w:space="0" w:color="auto"/>
              <w:left w:val="single" w:sz="6" w:space="0" w:color="auto"/>
            </w:tcBorders>
            <w:vAlign w:val="center"/>
          </w:tcPr>
          <w:p w:rsidR="00EF6EB2" w:rsidRPr="00DE2E41" w:rsidRDefault="00EF6EB2" w:rsidP="0028022A">
            <w:pPr>
              <w:jc w:val="right"/>
              <w:rPr>
                <w:sz w:val="18"/>
                <w:szCs w:val="18"/>
              </w:rPr>
            </w:pPr>
            <w:r w:rsidRPr="00DE2E41">
              <w:rPr>
                <w:sz w:val="18"/>
                <w:szCs w:val="18"/>
              </w:rPr>
              <w:t>Lke</w:t>
            </w:r>
          </w:p>
        </w:tc>
        <w:tc>
          <w:tcPr>
            <w:tcW w:w="1011" w:type="dxa"/>
            <w:tcBorders>
              <w:top w:val="single" w:sz="6" w:space="0" w:color="auto"/>
              <w:left w:val="nil"/>
              <w:bottom w:val="single" w:sz="12" w:space="0" w:color="auto"/>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O</w:t>
            </w:r>
          </w:p>
        </w:tc>
        <w:tc>
          <w:tcPr>
            <w:tcW w:w="1011" w:type="dxa"/>
            <w:gridSpan w:val="2"/>
            <w:tcBorders>
              <w:top w:val="single" w:sz="6" w:space="0" w:color="auto"/>
              <w:left w:val="single" w:sz="12"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30</w:t>
            </w:r>
          </w:p>
        </w:tc>
        <w:tc>
          <w:tcPr>
            <w:tcW w:w="1011" w:type="dxa"/>
            <w:gridSpan w:val="2"/>
            <w:tcBorders>
              <w:top w:val="single" w:sz="6" w:space="0" w:color="auto"/>
              <w:left w:val="single" w:sz="6"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50</w:t>
            </w:r>
          </w:p>
        </w:tc>
      </w:tr>
      <w:tr w:rsidR="00EF6EB2" w:rsidRPr="00DE2E41" w:rsidTr="0028022A">
        <w:trPr>
          <w:trHeight w:val="101"/>
          <w:jc w:val="center"/>
        </w:trPr>
        <w:tc>
          <w:tcPr>
            <w:tcW w:w="3853" w:type="dxa"/>
            <w:gridSpan w:val="2"/>
            <w:vMerge/>
            <w:tcBorders>
              <w:left w:val="single" w:sz="6" w:space="0" w:color="auto"/>
              <w:bottom w:val="single" w:sz="4" w:space="0" w:color="auto"/>
              <w:right w:val="single" w:sz="6" w:space="0" w:color="auto"/>
            </w:tcBorders>
          </w:tcPr>
          <w:p w:rsidR="00EF6EB2" w:rsidRPr="00DE2E41" w:rsidRDefault="00EF6EB2" w:rsidP="0028022A">
            <w:pPr>
              <w:rPr>
                <w:sz w:val="18"/>
                <w:szCs w:val="18"/>
              </w:rPr>
            </w:pPr>
          </w:p>
        </w:tc>
        <w:tc>
          <w:tcPr>
            <w:tcW w:w="1010" w:type="dxa"/>
            <w:vMerge/>
            <w:tcBorders>
              <w:left w:val="single" w:sz="6" w:space="0" w:color="auto"/>
              <w:bottom w:val="single" w:sz="4" w:space="0" w:color="auto"/>
            </w:tcBorders>
            <w:vAlign w:val="center"/>
          </w:tcPr>
          <w:p w:rsidR="00EF6EB2" w:rsidRPr="00DE2E41" w:rsidRDefault="00EF6EB2" w:rsidP="0028022A">
            <w:pPr>
              <w:jc w:val="center"/>
              <w:rPr>
                <w:sz w:val="18"/>
                <w:szCs w:val="18"/>
              </w:rPr>
            </w:pPr>
          </w:p>
        </w:tc>
        <w:tc>
          <w:tcPr>
            <w:tcW w:w="1011" w:type="dxa"/>
            <w:tcBorders>
              <w:top w:val="single" w:sz="12" w:space="0" w:color="auto"/>
              <w:left w:val="nil"/>
              <w:bottom w:val="single" w:sz="4" w:space="0" w:color="auto"/>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4,5</w:t>
            </w:r>
          </w:p>
        </w:tc>
        <w:tc>
          <w:tcPr>
            <w:tcW w:w="674" w:type="dxa"/>
            <w:tcBorders>
              <w:top w:val="single" w:sz="12" w:space="0" w:color="auto"/>
              <w:left w:val="single" w:sz="12" w:space="0" w:color="auto"/>
              <w:bottom w:val="single" w:sz="4"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20</w:t>
            </w:r>
          </w:p>
        </w:tc>
        <w:tc>
          <w:tcPr>
            <w:tcW w:w="674" w:type="dxa"/>
            <w:gridSpan w:val="2"/>
            <w:tcBorders>
              <w:top w:val="single" w:sz="12" w:space="0" w:color="auto"/>
              <w:left w:val="single" w:sz="6" w:space="0" w:color="auto"/>
              <w:bottom w:val="single" w:sz="4"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40</w:t>
            </w:r>
          </w:p>
        </w:tc>
        <w:tc>
          <w:tcPr>
            <w:tcW w:w="674" w:type="dxa"/>
            <w:tcBorders>
              <w:top w:val="single" w:sz="12" w:space="0" w:color="auto"/>
              <w:left w:val="single" w:sz="6" w:space="0" w:color="auto"/>
              <w:bottom w:val="single" w:sz="4"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800</w:t>
            </w:r>
          </w:p>
        </w:tc>
      </w:tr>
      <w:tr w:rsidR="00EF6EB2" w:rsidRPr="00DE2E41" w:rsidTr="0028022A">
        <w:trPr>
          <w:trHeight w:val="151"/>
          <w:jc w:val="center"/>
        </w:trPr>
        <w:tc>
          <w:tcPr>
            <w:tcW w:w="1349" w:type="dxa"/>
            <w:tcBorders>
              <w:top w:val="single" w:sz="4" w:space="0" w:color="auto"/>
              <w:left w:val="single" w:sz="4" w:space="0" w:color="auto"/>
              <w:bottom w:val="single" w:sz="4" w:space="0" w:color="auto"/>
              <w:right w:val="single" w:sz="6" w:space="0" w:color="auto"/>
            </w:tcBorders>
          </w:tcPr>
          <w:p w:rsidR="00EF6EB2" w:rsidRPr="00DE2E41" w:rsidRDefault="00EF6EB2" w:rsidP="0028022A">
            <w:pPr>
              <w:rPr>
                <w:sz w:val="18"/>
                <w:szCs w:val="18"/>
              </w:rPr>
            </w:pPr>
            <w:r w:rsidRPr="00DE2E41">
              <w:rPr>
                <w:sz w:val="18"/>
                <w:szCs w:val="18"/>
              </w:rPr>
              <w:t>Építési hely</w:t>
            </w:r>
          </w:p>
        </w:tc>
        <w:tc>
          <w:tcPr>
            <w:tcW w:w="2504" w:type="dxa"/>
            <w:tcBorders>
              <w:top w:val="single" w:sz="4" w:space="0" w:color="auto"/>
              <w:left w:val="nil"/>
              <w:bottom w:val="single" w:sz="4" w:space="0" w:color="auto"/>
              <w:right w:val="single" w:sz="6" w:space="0" w:color="auto"/>
            </w:tcBorders>
          </w:tcPr>
          <w:p w:rsidR="00EF6EB2" w:rsidRPr="00DE2E41" w:rsidRDefault="00EF6EB2" w:rsidP="0028022A">
            <w:pPr>
              <w:rPr>
                <w:sz w:val="18"/>
                <w:szCs w:val="18"/>
              </w:rPr>
            </w:pPr>
            <w:r w:rsidRPr="00DE2E41">
              <w:rPr>
                <w:sz w:val="18"/>
                <w:szCs w:val="18"/>
              </w:rPr>
              <w:t>beépítési mód</w:t>
            </w:r>
          </w:p>
        </w:tc>
        <w:tc>
          <w:tcPr>
            <w:tcW w:w="4043" w:type="dxa"/>
            <w:gridSpan w:val="6"/>
            <w:tcBorders>
              <w:top w:val="single" w:sz="4" w:space="0" w:color="auto"/>
              <w:left w:val="single" w:sz="6" w:space="0" w:color="auto"/>
              <w:bottom w:val="single" w:sz="4" w:space="0" w:color="auto"/>
              <w:right w:val="single" w:sz="4" w:space="0" w:color="auto"/>
            </w:tcBorders>
            <w:vAlign w:val="center"/>
          </w:tcPr>
          <w:p w:rsidR="00EF6EB2" w:rsidRPr="00DE2E41" w:rsidRDefault="00EF6EB2" w:rsidP="0028022A">
            <w:pPr>
              <w:pStyle w:val="Lbjegyzetszveg"/>
              <w:jc w:val="center"/>
              <w:rPr>
                <w:sz w:val="18"/>
                <w:szCs w:val="18"/>
              </w:rPr>
            </w:pPr>
            <w:r w:rsidRPr="00DE2E41">
              <w:rPr>
                <w:sz w:val="18"/>
                <w:szCs w:val="18"/>
              </w:rPr>
              <w:t>oldalhatáron álló</w:t>
            </w:r>
          </w:p>
        </w:tc>
      </w:tr>
      <w:tr w:rsidR="00EF6EB2" w:rsidRPr="00DE2E41" w:rsidTr="0028022A">
        <w:trPr>
          <w:cantSplit/>
          <w:trHeight w:val="1006"/>
          <w:jc w:val="center"/>
        </w:trPr>
        <w:tc>
          <w:tcPr>
            <w:tcW w:w="1349" w:type="dxa"/>
            <w:tcBorders>
              <w:top w:val="single" w:sz="4"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Beépíthetőség</w:t>
            </w:r>
          </w:p>
        </w:tc>
        <w:tc>
          <w:tcPr>
            <w:tcW w:w="2504" w:type="dxa"/>
            <w:tcBorders>
              <w:top w:val="single" w:sz="4" w:space="0" w:color="auto"/>
              <w:left w:val="nil"/>
              <w:right w:val="single" w:sz="6" w:space="0" w:color="auto"/>
            </w:tcBorders>
          </w:tcPr>
          <w:p w:rsidR="00EF6EB2" w:rsidRPr="00DE2E41" w:rsidRDefault="00EF6EB2" w:rsidP="0028022A">
            <w:pPr>
              <w:rPr>
                <w:sz w:val="18"/>
                <w:szCs w:val="18"/>
              </w:rPr>
            </w:pPr>
            <w:r w:rsidRPr="00DE2E41">
              <w:rPr>
                <w:sz w:val="18"/>
                <w:szCs w:val="18"/>
              </w:rPr>
              <w:t>megengedett legnagyobb beépítettség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legkisebb kötelező</w:t>
            </w:r>
          </w:p>
          <w:p w:rsidR="00EF6EB2" w:rsidRPr="00DE2E41" w:rsidRDefault="00EF6EB2" w:rsidP="0028022A">
            <w:pPr>
              <w:rPr>
                <w:sz w:val="18"/>
                <w:szCs w:val="18"/>
              </w:rPr>
            </w:pPr>
            <w:r w:rsidRPr="00DE2E41">
              <w:rPr>
                <w:sz w:val="18"/>
                <w:szCs w:val="18"/>
              </w:rPr>
              <w:t>zöldfelület</w:t>
            </w:r>
          </w:p>
        </w:tc>
        <w:tc>
          <w:tcPr>
            <w:tcW w:w="4043" w:type="dxa"/>
            <w:gridSpan w:val="6"/>
            <w:tcBorders>
              <w:top w:val="single" w:sz="4" w:space="0" w:color="auto"/>
              <w:left w:val="single" w:sz="6" w:space="0" w:color="auto"/>
              <w:right w:val="single" w:sz="6" w:space="0" w:color="auto"/>
            </w:tcBorders>
          </w:tcPr>
          <w:p w:rsidR="00EF6EB2" w:rsidRDefault="00EF6EB2" w:rsidP="0028022A">
            <w:pPr>
              <w:pStyle w:val="Szvegtrzs"/>
              <w:spacing w:line="240" w:lineRule="auto"/>
              <w:rPr>
                <w:b w:val="0"/>
                <w:bCs w:val="0"/>
                <w:sz w:val="18"/>
                <w:szCs w:val="18"/>
              </w:rPr>
            </w:pPr>
          </w:p>
          <w:p w:rsidR="00EF6EB2" w:rsidRPr="00DE2E41" w:rsidRDefault="00EF6EB2" w:rsidP="0028022A">
            <w:pPr>
              <w:pStyle w:val="Szvegtrzs"/>
              <w:spacing w:line="240" w:lineRule="auto"/>
              <w:rPr>
                <w:b w:val="0"/>
                <w:bCs w:val="0"/>
                <w:sz w:val="18"/>
                <w:szCs w:val="18"/>
              </w:rPr>
            </w:pPr>
            <w:r w:rsidRPr="00DE2E41">
              <w:rPr>
                <w:b w:val="0"/>
                <w:bCs w:val="0"/>
                <w:sz w:val="18"/>
                <w:szCs w:val="18"/>
              </w:rPr>
              <w:t>30%</w:t>
            </w:r>
          </w:p>
          <w:p w:rsidR="00EF6EB2" w:rsidRPr="00DE2E41" w:rsidRDefault="00EF6EB2" w:rsidP="0028022A">
            <w:pPr>
              <w:jc w:val="center"/>
              <w:rPr>
                <w:sz w:val="18"/>
                <w:szCs w:val="18"/>
              </w:rPr>
            </w:pPr>
          </w:p>
          <w:p w:rsidR="00EF6EB2" w:rsidRPr="00DE2E41" w:rsidRDefault="00EF6EB2" w:rsidP="0028022A">
            <w:pPr>
              <w:jc w:val="center"/>
              <w:rPr>
                <w:sz w:val="18"/>
                <w:szCs w:val="18"/>
              </w:rPr>
            </w:pPr>
          </w:p>
          <w:p w:rsidR="00EF6EB2" w:rsidRPr="00DE2E41" w:rsidRDefault="00EF6EB2" w:rsidP="0028022A">
            <w:pPr>
              <w:jc w:val="center"/>
              <w:rPr>
                <w:sz w:val="18"/>
                <w:szCs w:val="18"/>
              </w:rPr>
            </w:pPr>
            <w:r w:rsidRPr="00DE2E41">
              <w:rPr>
                <w:sz w:val="18"/>
                <w:szCs w:val="18"/>
              </w:rPr>
              <w:t>50%</w:t>
            </w:r>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Épület</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megengedett legnagyobb építménymagasság</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r w:rsidRPr="00DE2E41">
              <w:rPr>
                <w:sz w:val="18"/>
                <w:szCs w:val="18"/>
              </w:rPr>
              <w:t xml:space="preserve">fő funkciót hordozó épület esetén </w:t>
            </w:r>
            <w:smartTag w:uri="urn:schemas-microsoft-com:office:smarttags" w:element="metricconverter">
              <w:smartTagPr>
                <w:attr w:name="ProductID" w:val="4,5 m"/>
              </w:smartTagPr>
              <w:r w:rsidRPr="00DE2E41">
                <w:rPr>
                  <w:sz w:val="18"/>
                  <w:szCs w:val="18"/>
                </w:rPr>
                <w:t>4,5 m</w:t>
              </w:r>
            </w:smartTag>
          </w:p>
          <w:p w:rsidR="00EF6EB2" w:rsidRPr="00DE2E41" w:rsidRDefault="00EF6EB2" w:rsidP="0028022A">
            <w:pPr>
              <w:pStyle w:val="Lbjegyzetszveg"/>
              <w:jc w:val="center"/>
              <w:rPr>
                <w:sz w:val="18"/>
                <w:szCs w:val="18"/>
              </w:rPr>
            </w:pPr>
            <w:r w:rsidRPr="00DE2E41">
              <w:rPr>
                <w:sz w:val="18"/>
                <w:szCs w:val="18"/>
              </w:rPr>
              <w:t xml:space="preserve">fő funkciót kiegészítő épület esetén </w:t>
            </w:r>
            <w:smartTag w:uri="urn:schemas-microsoft-com:office:smarttags" w:element="metricconverter">
              <w:smartTagPr>
                <w:attr w:name="ProductID" w:val="3,0 m"/>
              </w:smartTagPr>
              <w:r w:rsidRPr="00DE2E41">
                <w:rPr>
                  <w:sz w:val="18"/>
                  <w:szCs w:val="18"/>
                </w:rPr>
                <w:t>3,0 m</w:t>
              </w:r>
            </w:smartTag>
          </w:p>
        </w:tc>
      </w:tr>
      <w:tr w:rsidR="00EF6EB2" w:rsidRPr="00DE2E41" w:rsidTr="0028022A">
        <w:trPr>
          <w:cantSplit/>
          <w:trHeight w:val="1125"/>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Telekalakítás</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kialakítható legkisebb építési:</w:t>
            </w:r>
          </w:p>
          <w:p w:rsidR="00EF6EB2" w:rsidRPr="00DE2E41" w:rsidRDefault="00EF6EB2" w:rsidP="0028022A">
            <w:pPr>
              <w:rPr>
                <w:sz w:val="18"/>
                <w:szCs w:val="18"/>
              </w:rPr>
            </w:pPr>
            <w:r w:rsidRPr="00DE2E41">
              <w:rPr>
                <w:sz w:val="18"/>
                <w:szCs w:val="18"/>
              </w:rPr>
              <w:t>telekszélesség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telekmélység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telekterület</w:t>
            </w:r>
          </w:p>
        </w:tc>
        <w:tc>
          <w:tcPr>
            <w:tcW w:w="4043" w:type="dxa"/>
            <w:gridSpan w:val="6"/>
            <w:tcBorders>
              <w:top w:val="single" w:sz="6" w:space="0" w:color="auto"/>
              <w:left w:val="single" w:sz="6" w:space="0" w:color="auto"/>
              <w:right w:val="single" w:sz="6" w:space="0" w:color="auto"/>
            </w:tcBorders>
          </w:tcPr>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20,0 m"/>
              </w:smartTagPr>
              <w:r w:rsidRPr="00DE2E41">
                <w:rPr>
                  <w:sz w:val="18"/>
                  <w:szCs w:val="18"/>
                </w:rPr>
                <w:t>20,0 m</w:t>
              </w:r>
            </w:smartTag>
          </w:p>
          <w:p w:rsidR="00EF6EB2" w:rsidRPr="00DE2E41" w:rsidRDefault="00EF6EB2" w:rsidP="0028022A">
            <w:pPr>
              <w:pStyle w:val="Lbjegyzetszveg"/>
              <w:jc w:val="center"/>
              <w:rPr>
                <w:sz w:val="18"/>
                <w:szCs w:val="18"/>
              </w:rPr>
            </w:pPr>
          </w:p>
          <w:p w:rsidR="00EF6EB2" w:rsidRPr="00DE2E41" w:rsidRDefault="00EF6EB2" w:rsidP="0028022A">
            <w:pPr>
              <w:jc w:val="center"/>
              <w:rPr>
                <w:sz w:val="18"/>
                <w:szCs w:val="18"/>
              </w:rPr>
            </w:pPr>
            <w:smartTag w:uri="urn:schemas-microsoft-com:office:smarttags" w:element="metricconverter">
              <w:smartTagPr>
                <w:attr w:name="ProductID" w:val="40,0 m"/>
              </w:smartTagPr>
              <w:r w:rsidRPr="00DE2E41">
                <w:rPr>
                  <w:sz w:val="18"/>
                  <w:szCs w:val="18"/>
                </w:rPr>
                <w:t>40,0</w:t>
              </w:r>
              <w:r>
                <w:rPr>
                  <w:sz w:val="18"/>
                  <w:szCs w:val="18"/>
                </w:rPr>
                <w:t xml:space="preserve">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800 m2"/>
              </w:smartTagPr>
              <w:r w:rsidRPr="00DE2E41">
                <w:rPr>
                  <w:sz w:val="18"/>
                  <w:szCs w:val="18"/>
                </w:rPr>
                <w:t>800 m</w:t>
              </w:r>
              <w:r w:rsidRPr="00DE2E41">
                <w:rPr>
                  <w:sz w:val="18"/>
                  <w:szCs w:val="18"/>
                  <w:vertAlign w:val="superscript"/>
                </w:rPr>
                <w:t>2</w:t>
              </w:r>
            </w:smartTag>
          </w:p>
        </w:tc>
      </w:tr>
      <w:tr w:rsidR="00EF6EB2" w:rsidRPr="00DE2E41" w:rsidTr="0028022A">
        <w:trPr>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 határai</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előkert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oldalkert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hátsókert</w:t>
            </w:r>
          </w:p>
        </w:tc>
        <w:tc>
          <w:tcPr>
            <w:tcW w:w="4043" w:type="dxa"/>
            <w:gridSpan w:val="6"/>
            <w:tcBorders>
              <w:top w:val="single" w:sz="6" w:space="0" w:color="auto"/>
              <w:left w:val="single" w:sz="6" w:space="0" w:color="auto"/>
              <w:right w:val="single" w:sz="6" w:space="0" w:color="auto"/>
            </w:tcBorders>
          </w:tcPr>
          <w:p w:rsidR="00EF6EB2" w:rsidRPr="00DE2E41" w:rsidRDefault="00EF6EB2" w:rsidP="0028022A">
            <w:pPr>
              <w:pStyle w:val="Lbjegyzetszveg"/>
              <w:jc w:val="center"/>
              <w:rPr>
                <w:sz w:val="18"/>
                <w:szCs w:val="18"/>
              </w:rPr>
            </w:pPr>
            <w:smartTag w:uri="urn:schemas-microsoft-com:office:smarttags" w:element="metricconverter">
              <w:smartTagPr>
                <w:attr w:name="ProductID" w:val="5,0 m"/>
              </w:smartTagPr>
              <w:r w:rsidRPr="00DE2E41">
                <w:rPr>
                  <w:sz w:val="18"/>
                  <w:szCs w:val="18"/>
                </w:rPr>
                <w:t>5,0 m</w:t>
              </w:r>
            </w:smartTag>
            <w:r w:rsidRPr="00DE2E41">
              <w:rPr>
                <w:sz w:val="18"/>
                <w:szCs w:val="18"/>
              </w:rPr>
              <w:t>, egyben építési vonal</w:t>
            </w:r>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4,5 m"/>
              </w:smartTagPr>
              <w:r w:rsidRPr="00DE2E41">
                <w:rPr>
                  <w:sz w:val="18"/>
                  <w:szCs w:val="18"/>
                </w:rPr>
                <w:t>4,5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6,0 m"/>
              </w:smartTagPr>
              <w:r w:rsidRPr="00DE2E41">
                <w:rPr>
                  <w:sz w:val="18"/>
                  <w:szCs w:val="18"/>
                </w:rPr>
                <w:t>6,0 m</w:t>
              </w:r>
            </w:smartTag>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Közműellátás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 telkeit el kell látni:</w:t>
            </w:r>
          </w:p>
          <w:p w:rsidR="00EF6EB2" w:rsidRPr="00DE2E41" w:rsidRDefault="00EF6EB2" w:rsidP="0028022A">
            <w:pPr>
              <w:pStyle w:val="Szvegtrzs2"/>
              <w:numPr>
                <w:ilvl w:val="0"/>
                <w:numId w:val="21"/>
              </w:numPr>
              <w:ind w:hanging="191"/>
              <w:rPr>
                <w:sz w:val="18"/>
                <w:szCs w:val="18"/>
              </w:rPr>
            </w:pPr>
            <w:r w:rsidRPr="00DE2E41">
              <w:rPr>
                <w:sz w:val="18"/>
                <w:szCs w:val="18"/>
              </w:rPr>
              <w:t>közüzemi villamos energia vezetékkel,</w:t>
            </w:r>
          </w:p>
          <w:p w:rsidR="00EF6EB2" w:rsidRPr="00DE2E41" w:rsidRDefault="00EF6EB2" w:rsidP="0028022A">
            <w:pPr>
              <w:pStyle w:val="Szvegtrzs2"/>
              <w:numPr>
                <w:ilvl w:val="0"/>
                <w:numId w:val="21"/>
              </w:numPr>
              <w:ind w:hanging="191"/>
              <w:rPr>
                <w:sz w:val="18"/>
                <w:szCs w:val="18"/>
              </w:rPr>
            </w:pPr>
            <w:r w:rsidRPr="00DE2E41">
              <w:rPr>
                <w:sz w:val="18"/>
                <w:szCs w:val="18"/>
              </w:rPr>
              <w:t>közüzemi ivóvízvezetékkel,</w:t>
            </w:r>
          </w:p>
          <w:p w:rsidR="00EF6EB2" w:rsidRPr="00DE2E41" w:rsidRDefault="00EF6EB2" w:rsidP="0028022A">
            <w:pPr>
              <w:pStyle w:val="Szvegtrzs2"/>
              <w:numPr>
                <w:ilvl w:val="0"/>
                <w:numId w:val="21"/>
              </w:numPr>
              <w:ind w:hanging="191"/>
              <w:rPr>
                <w:sz w:val="18"/>
                <w:szCs w:val="18"/>
              </w:rPr>
            </w:pPr>
            <w:r w:rsidRPr="00DE2E41">
              <w:rPr>
                <w:sz w:val="18"/>
                <w:szCs w:val="18"/>
              </w:rPr>
              <w:t>közüzemi szennyvíz-csatornával</w:t>
            </w:r>
            <w:r>
              <w:rPr>
                <w:sz w:val="18"/>
                <w:szCs w:val="18"/>
              </w:rPr>
              <w:t>.</w:t>
            </w:r>
          </w:p>
        </w:tc>
      </w:tr>
      <w:tr w:rsidR="00EF6EB2" w:rsidRPr="00DE2E41" w:rsidTr="0028022A">
        <w:trPr>
          <w:cantSplit/>
          <w:trHeight w:val="1603"/>
          <w:jc w:val="center"/>
        </w:trPr>
        <w:tc>
          <w:tcPr>
            <w:tcW w:w="1349" w:type="dxa"/>
            <w:tcBorders>
              <w:top w:val="single" w:sz="6" w:space="0" w:color="auto"/>
              <w:left w:val="single" w:sz="6" w:space="0" w:color="auto"/>
              <w:bottom w:val="single" w:sz="6" w:space="0" w:color="auto"/>
              <w:right w:val="single" w:sz="6" w:space="0" w:color="auto"/>
            </w:tcBorders>
            <w:textDirection w:val="btLr"/>
          </w:tcPr>
          <w:p w:rsidR="00EF6EB2" w:rsidRPr="00DE2E41" w:rsidRDefault="00EF6EB2" w:rsidP="0028022A">
            <w:pPr>
              <w:ind w:left="113" w:right="113"/>
              <w:rPr>
                <w:sz w:val="18"/>
                <w:szCs w:val="18"/>
              </w:rPr>
            </w:pPr>
            <w:r w:rsidRPr="00DE2E41">
              <w:rPr>
                <w:sz w:val="18"/>
                <w:szCs w:val="18"/>
              </w:rPr>
              <w:t>Környezetvédelem</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övezetre vonatkozó környezetvédelmi előírások:</w:t>
            </w:r>
          </w:p>
          <w:p w:rsidR="00EF6EB2" w:rsidRPr="00DE2E41" w:rsidRDefault="00EF6EB2" w:rsidP="0028022A">
            <w:pPr>
              <w:pStyle w:val="Szvegtrzs2"/>
              <w:numPr>
                <w:ilvl w:val="0"/>
                <w:numId w:val="22"/>
              </w:numPr>
              <w:ind w:hanging="191"/>
              <w:rPr>
                <w:sz w:val="18"/>
                <w:szCs w:val="18"/>
              </w:rPr>
            </w:pPr>
            <w:r w:rsidRPr="00DE2E41">
              <w:rPr>
                <w:sz w:val="18"/>
                <w:szCs w:val="18"/>
              </w:rPr>
              <w:t>zajvédelmi besorolás: lakóterület</w:t>
            </w:r>
            <w:r w:rsidRPr="00DE2E41">
              <w:rPr>
                <w:sz w:val="18"/>
                <w:szCs w:val="18"/>
                <w:vertAlign w:val="superscript"/>
              </w:rPr>
              <w:footnoteReference w:id="11"/>
            </w:r>
            <w:r w:rsidRPr="00DE2E41">
              <w:rPr>
                <w:sz w:val="18"/>
                <w:szCs w:val="18"/>
              </w:rPr>
              <w:t>,</w:t>
            </w:r>
          </w:p>
          <w:p w:rsidR="00EF6EB2" w:rsidRPr="00DE2E41" w:rsidRDefault="00EF6EB2" w:rsidP="0028022A">
            <w:pPr>
              <w:pStyle w:val="Szvegtrzs2"/>
              <w:numPr>
                <w:ilvl w:val="0"/>
                <w:numId w:val="22"/>
              </w:numPr>
              <w:ind w:hanging="191"/>
              <w:rPr>
                <w:sz w:val="18"/>
                <w:szCs w:val="18"/>
              </w:rPr>
            </w:pPr>
            <w:r w:rsidRPr="00DE2E41">
              <w:rPr>
                <w:sz w:val="18"/>
                <w:szCs w:val="18"/>
              </w:rPr>
              <w:t>kötelező szennyvízcsatorna rákötés,</w:t>
            </w:r>
          </w:p>
          <w:p w:rsidR="00EF6EB2" w:rsidRPr="00DE2E41" w:rsidRDefault="00EF6EB2" w:rsidP="0028022A">
            <w:pPr>
              <w:pStyle w:val="Szvegtrzs2"/>
              <w:numPr>
                <w:ilvl w:val="0"/>
                <w:numId w:val="22"/>
              </w:numPr>
              <w:ind w:hanging="191"/>
              <w:rPr>
                <w:sz w:val="18"/>
                <w:szCs w:val="18"/>
              </w:rPr>
            </w:pPr>
            <w:r w:rsidRPr="00DE2E41">
              <w:rPr>
                <w:sz w:val="18"/>
                <w:szCs w:val="18"/>
              </w:rPr>
              <w:t>kötelező hulladékelszállítás,</w:t>
            </w:r>
          </w:p>
          <w:p w:rsidR="00EF6EB2" w:rsidRPr="00DE2E41" w:rsidRDefault="00EF6EB2" w:rsidP="0028022A">
            <w:pPr>
              <w:pStyle w:val="Szvegtrzs2"/>
              <w:numPr>
                <w:ilvl w:val="0"/>
                <w:numId w:val="22"/>
              </w:numPr>
              <w:ind w:hanging="191"/>
              <w:rPr>
                <w:sz w:val="18"/>
                <w:szCs w:val="18"/>
              </w:rPr>
            </w:pPr>
            <w:r w:rsidRPr="00DE2E41">
              <w:rPr>
                <w:sz w:val="18"/>
                <w:szCs w:val="18"/>
              </w:rPr>
              <w:t>a telekről csapadékvíz közterületre nem vezethető.</w:t>
            </w:r>
          </w:p>
        </w:tc>
      </w:tr>
    </w:tbl>
    <w:p w:rsidR="00EF6EB2" w:rsidRPr="00DE2E41" w:rsidRDefault="00EF6EB2" w:rsidP="00EF6EB2">
      <w:pPr>
        <w:jc w:val="both"/>
        <w:rPr>
          <w:sz w:val="16"/>
          <w:szCs w:val="16"/>
        </w:rPr>
      </w:pPr>
    </w:p>
    <w:tbl>
      <w:tblPr>
        <w:tblW w:w="0" w:type="auto"/>
        <w:jc w:val="center"/>
        <w:tblLayout w:type="fixed"/>
        <w:tblCellMar>
          <w:left w:w="71" w:type="dxa"/>
          <w:right w:w="71" w:type="dxa"/>
        </w:tblCellMar>
        <w:tblLook w:val="0000" w:firstRow="0" w:lastRow="0" w:firstColumn="0" w:lastColumn="0" w:noHBand="0" w:noVBand="0"/>
      </w:tblPr>
      <w:tblGrid>
        <w:gridCol w:w="1349"/>
        <w:gridCol w:w="2504"/>
        <w:gridCol w:w="1010"/>
        <w:gridCol w:w="1011"/>
        <w:gridCol w:w="674"/>
        <w:gridCol w:w="337"/>
        <w:gridCol w:w="337"/>
        <w:gridCol w:w="674"/>
      </w:tblGrid>
      <w:tr w:rsidR="00EF6EB2" w:rsidRPr="00DE2E41" w:rsidTr="0028022A">
        <w:trPr>
          <w:trHeight w:val="102"/>
          <w:jc w:val="center"/>
        </w:trPr>
        <w:tc>
          <w:tcPr>
            <w:tcW w:w="3853" w:type="dxa"/>
            <w:gridSpan w:val="2"/>
            <w:vMerge w:val="restart"/>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övezet jele</w:t>
            </w:r>
          </w:p>
        </w:tc>
        <w:tc>
          <w:tcPr>
            <w:tcW w:w="1010" w:type="dxa"/>
            <w:vMerge w:val="restart"/>
            <w:tcBorders>
              <w:top w:val="single" w:sz="6" w:space="0" w:color="auto"/>
              <w:left w:val="single" w:sz="6" w:space="0" w:color="auto"/>
            </w:tcBorders>
            <w:vAlign w:val="center"/>
          </w:tcPr>
          <w:p w:rsidR="00EF6EB2" w:rsidRPr="00DE2E41" w:rsidRDefault="00EF6EB2" w:rsidP="0028022A">
            <w:pPr>
              <w:jc w:val="right"/>
              <w:rPr>
                <w:sz w:val="18"/>
                <w:szCs w:val="18"/>
              </w:rPr>
            </w:pPr>
            <w:r w:rsidRPr="00DE2E41">
              <w:rPr>
                <w:sz w:val="18"/>
                <w:szCs w:val="18"/>
              </w:rPr>
              <w:t>Lke</w:t>
            </w:r>
          </w:p>
        </w:tc>
        <w:tc>
          <w:tcPr>
            <w:tcW w:w="1011" w:type="dxa"/>
            <w:tcBorders>
              <w:top w:val="single" w:sz="6" w:space="0" w:color="auto"/>
              <w:left w:val="nil"/>
              <w:bottom w:val="single" w:sz="12" w:space="0" w:color="auto"/>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O</w:t>
            </w:r>
          </w:p>
        </w:tc>
        <w:tc>
          <w:tcPr>
            <w:tcW w:w="1011" w:type="dxa"/>
            <w:gridSpan w:val="2"/>
            <w:tcBorders>
              <w:top w:val="single" w:sz="6" w:space="0" w:color="auto"/>
              <w:left w:val="single" w:sz="12"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30</w:t>
            </w:r>
          </w:p>
        </w:tc>
        <w:tc>
          <w:tcPr>
            <w:tcW w:w="1011" w:type="dxa"/>
            <w:gridSpan w:val="2"/>
            <w:tcBorders>
              <w:top w:val="single" w:sz="6" w:space="0" w:color="auto"/>
              <w:left w:val="single" w:sz="6"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50</w:t>
            </w:r>
          </w:p>
        </w:tc>
      </w:tr>
      <w:tr w:rsidR="00EF6EB2" w:rsidRPr="00DE2E41" w:rsidTr="0028022A">
        <w:trPr>
          <w:trHeight w:val="101"/>
          <w:jc w:val="center"/>
        </w:trPr>
        <w:tc>
          <w:tcPr>
            <w:tcW w:w="3853" w:type="dxa"/>
            <w:gridSpan w:val="2"/>
            <w:vMerge/>
            <w:tcBorders>
              <w:left w:val="single" w:sz="6" w:space="0" w:color="auto"/>
              <w:bottom w:val="single" w:sz="4" w:space="0" w:color="auto"/>
              <w:right w:val="single" w:sz="6" w:space="0" w:color="auto"/>
            </w:tcBorders>
          </w:tcPr>
          <w:p w:rsidR="00EF6EB2" w:rsidRPr="00DE2E41" w:rsidRDefault="00EF6EB2" w:rsidP="0028022A">
            <w:pPr>
              <w:rPr>
                <w:sz w:val="18"/>
                <w:szCs w:val="18"/>
              </w:rPr>
            </w:pPr>
          </w:p>
        </w:tc>
        <w:tc>
          <w:tcPr>
            <w:tcW w:w="1010" w:type="dxa"/>
            <w:vMerge/>
            <w:tcBorders>
              <w:left w:val="single" w:sz="6" w:space="0" w:color="auto"/>
              <w:bottom w:val="single" w:sz="4" w:space="0" w:color="auto"/>
            </w:tcBorders>
            <w:vAlign w:val="center"/>
          </w:tcPr>
          <w:p w:rsidR="00EF6EB2" w:rsidRPr="00DE2E41" w:rsidRDefault="00EF6EB2" w:rsidP="0028022A">
            <w:pPr>
              <w:jc w:val="center"/>
              <w:rPr>
                <w:sz w:val="18"/>
                <w:szCs w:val="18"/>
              </w:rPr>
            </w:pPr>
          </w:p>
        </w:tc>
        <w:tc>
          <w:tcPr>
            <w:tcW w:w="1011" w:type="dxa"/>
            <w:tcBorders>
              <w:top w:val="single" w:sz="12" w:space="0" w:color="auto"/>
              <w:left w:val="nil"/>
              <w:bottom w:val="single" w:sz="4" w:space="0" w:color="auto"/>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4,5</w:t>
            </w:r>
          </w:p>
        </w:tc>
        <w:tc>
          <w:tcPr>
            <w:tcW w:w="674" w:type="dxa"/>
            <w:tcBorders>
              <w:top w:val="single" w:sz="12" w:space="0" w:color="auto"/>
              <w:left w:val="single" w:sz="12" w:space="0" w:color="auto"/>
              <w:bottom w:val="single" w:sz="4"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18</w:t>
            </w:r>
          </w:p>
        </w:tc>
        <w:tc>
          <w:tcPr>
            <w:tcW w:w="674" w:type="dxa"/>
            <w:gridSpan w:val="2"/>
            <w:tcBorders>
              <w:top w:val="single" w:sz="12" w:space="0" w:color="auto"/>
              <w:left w:val="single" w:sz="6" w:space="0" w:color="auto"/>
              <w:bottom w:val="single" w:sz="4"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40</w:t>
            </w:r>
          </w:p>
        </w:tc>
        <w:tc>
          <w:tcPr>
            <w:tcW w:w="674" w:type="dxa"/>
            <w:tcBorders>
              <w:top w:val="single" w:sz="12" w:space="0" w:color="auto"/>
              <w:left w:val="single" w:sz="6" w:space="0" w:color="auto"/>
              <w:bottom w:val="single" w:sz="4"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720</w:t>
            </w:r>
          </w:p>
        </w:tc>
      </w:tr>
      <w:tr w:rsidR="00EF6EB2" w:rsidRPr="00DE2E41" w:rsidTr="0028022A">
        <w:trPr>
          <w:trHeight w:val="151"/>
          <w:jc w:val="center"/>
        </w:trPr>
        <w:tc>
          <w:tcPr>
            <w:tcW w:w="1349" w:type="dxa"/>
            <w:tcBorders>
              <w:top w:val="single" w:sz="4" w:space="0" w:color="auto"/>
              <w:left w:val="single" w:sz="4" w:space="0" w:color="auto"/>
              <w:bottom w:val="single" w:sz="4" w:space="0" w:color="auto"/>
              <w:right w:val="single" w:sz="6" w:space="0" w:color="auto"/>
            </w:tcBorders>
          </w:tcPr>
          <w:p w:rsidR="00EF6EB2" w:rsidRPr="00DE2E41" w:rsidRDefault="00EF6EB2" w:rsidP="0028022A">
            <w:pPr>
              <w:rPr>
                <w:sz w:val="18"/>
                <w:szCs w:val="18"/>
              </w:rPr>
            </w:pPr>
            <w:r w:rsidRPr="00DE2E41">
              <w:rPr>
                <w:sz w:val="18"/>
                <w:szCs w:val="18"/>
              </w:rPr>
              <w:t>Építési hely</w:t>
            </w:r>
          </w:p>
        </w:tc>
        <w:tc>
          <w:tcPr>
            <w:tcW w:w="2504" w:type="dxa"/>
            <w:tcBorders>
              <w:top w:val="single" w:sz="4" w:space="0" w:color="auto"/>
              <w:left w:val="nil"/>
              <w:bottom w:val="single" w:sz="4" w:space="0" w:color="auto"/>
              <w:right w:val="single" w:sz="6" w:space="0" w:color="auto"/>
            </w:tcBorders>
          </w:tcPr>
          <w:p w:rsidR="00EF6EB2" w:rsidRPr="00DE2E41" w:rsidRDefault="00EF6EB2" w:rsidP="0028022A">
            <w:pPr>
              <w:rPr>
                <w:sz w:val="18"/>
                <w:szCs w:val="18"/>
              </w:rPr>
            </w:pPr>
            <w:r w:rsidRPr="00DE2E41">
              <w:rPr>
                <w:sz w:val="18"/>
                <w:szCs w:val="18"/>
              </w:rPr>
              <w:t>beépítési mód</w:t>
            </w:r>
          </w:p>
        </w:tc>
        <w:tc>
          <w:tcPr>
            <w:tcW w:w="4043" w:type="dxa"/>
            <w:gridSpan w:val="6"/>
            <w:tcBorders>
              <w:top w:val="single" w:sz="4" w:space="0" w:color="auto"/>
              <w:left w:val="single" w:sz="6" w:space="0" w:color="auto"/>
              <w:bottom w:val="single" w:sz="4" w:space="0" w:color="auto"/>
              <w:right w:val="single" w:sz="4" w:space="0" w:color="auto"/>
            </w:tcBorders>
            <w:vAlign w:val="center"/>
          </w:tcPr>
          <w:p w:rsidR="00EF6EB2" w:rsidRPr="00DE2E41" w:rsidRDefault="00EF6EB2" w:rsidP="0028022A">
            <w:pPr>
              <w:pStyle w:val="Lbjegyzetszveg"/>
              <w:jc w:val="center"/>
              <w:rPr>
                <w:sz w:val="18"/>
                <w:szCs w:val="18"/>
              </w:rPr>
            </w:pPr>
            <w:r w:rsidRPr="00DE2E41">
              <w:rPr>
                <w:sz w:val="18"/>
                <w:szCs w:val="18"/>
              </w:rPr>
              <w:t>oldalhatáron álló</w:t>
            </w:r>
          </w:p>
        </w:tc>
      </w:tr>
      <w:tr w:rsidR="00EF6EB2" w:rsidRPr="00DE2E41" w:rsidTr="0028022A">
        <w:trPr>
          <w:cantSplit/>
          <w:trHeight w:val="1006"/>
          <w:jc w:val="center"/>
        </w:trPr>
        <w:tc>
          <w:tcPr>
            <w:tcW w:w="1349" w:type="dxa"/>
            <w:tcBorders>
              <w:top w:val="single" w:sz="4"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Beépíthetőség</w:t>
            </w:r>
          </w:p>
        </w:tc>
        <w:tc>
          <w:tcPr>
            <w:tcW w:w="2504" w:type="dxa"/>
            <w:tcBorders>
              <w:top w:val="single" w:sz="4" w:space="0" w:color="auto"/>
              <w:left w:val="nil"/>
              <w:right w:val="single" w:sz="6" w:space="0" w:color="auto"/>
            </w:tcBorders>
          </w:tcPr>
          <w:p w:rsidR="00EF6EB2" w:rsidRPr="00DE2E41" w:rsidRDefault="00EF6EB2" w:rsidP="0028022A">
            <w:pPr>
              <w:rPr>
                <w:sz w:val="18"/>
                <w:szCs w:val="18"/>
              </w:rPr>
            </w:pPr>
            <w:r w:rsidRPr="00DE2E41">
              <w:rPr>
                <w:sz w:val="18"/>
                <w:szCs w:val="18"/>
              </w:rPr>
              <w:t>megengedett legnagyobb beépítettség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legkisebb kötelező</w:t>
            </w:r>
          </w:p>
          <w:p w:rsidR="00EF6EB2" w:rsidRPr="00DE2E41" w:rsidRDefault="00EF6EB2" w:rsidP="0028022A">
            <w:pPr>
              <w:rPr>
                <w:sz w:val="18"/>
                <w:szCs w:val="18"/>
              </w:rPr>
            </w:pPr>
            <w:r w:rsidRPr="00DE2E41">
              <w:rPr>
                <w:sz w:val="18"/>
                <w:szCs w:val="18"/>
              </w:rPr>
              <w:t>zöldfelület</w:t>
            </w:r>
          </w:p>
        </w:tc>
        <w:tc>
          <w:tcPr>
            <w:tcW w:w="4043" w:type="dxa"/>
            <w:gridSpan w:val="6"/>
            <w:tcBorders>
              <w:top w:val="single" w:sz="4" w:space="0" w:color="auto"/>
              <w:left w:val="single" w:sz="6" w:space="0" w:color="auto"/>
              <w:right w:val="single" w:sz="6" w:space="0" w:color="auto"/>
            </w:tcBorders>
          </w:tcPr>
          <w:p w:rsidR="00EF6EB2" w:rsidRDefault="00EF6EB2" w:rsidP="0028022A">
            <w:pPr>
              <w:pStyle w:val="Szvegtrzs"/>
              <w:spacing w:line="240" w:lineRule="auto"/>
              <w:rPr>
                <w:b w:val="0"/>
                <w:bCs w:val="0"/>
                <w:sz w:val="18"/>
                <w:szCs w:val="18"/>
              </w:rPr>
            </w:pPr>
          </w:p>
          <w:p w:rsidR="00EF6EB2" w:rsidRPr="00DE2E41" w:rsidRDefault="00EF6EB2" w:rsidP="0028022A">
            <w:pPr>
              <w:pStyle w:val="Szvegtrzs"/>
              <w:spacing w:line="240" w:lineRule="auto"/>
              <w:rPr>
                <w:b w:val="0"/>
                <w:bCs w:val="0"/>
                <w:sz w:val="18"/>
                <w:szCs w:val="18"/>
              </w:rPr>
            </w:pPr>
            <w:r w:rsidRPr="00DE2E41">
              <w:rPr>
                <w:b w:val="0"/>
                <w:bCs w:val="0"/>
                <w:sz w:val="18"/>
                <w:szCs w:val="18"/>
              </w:rPr>
              <w:t>30%</w:t>
            </w:r>
          </w:p>
          <w:p w:rsidR="00EF6EB2" w:rsidRPr="00DE2E41" w:rsidRDefault="00EF6EB2" w:rsidP="0028022A">
            <w:pPr>
              <w:jc w:val="center"/>
              <w:rPr>
                <w:sz w:val="18"/>
                <w:szCs w:val="18"/>
              </w:rPr>
            </w:pPr>
          </w:p>
          <w:p w:rsidR="00EF6EB2" w:rsidRPr="00DE2E41" w:rsidRDefault="00EF6EB2" w:rsidP="0028022A">
            <w:pPr>
              <w:jc w:val="center"/>
              <w:rPr>
                <w:sz w:val="18"/>
                <w:szCs w:val="18"/>
              </w:rPr>
            </w:pPr>
          </w:p>
          <w:p w:rsidR="00EF6EB2" w:rsidRPr="00DE2E41" w:rsidRDefault="00EF6EB2" w:rsidP="0028022A">
            <w:pPr>
              <w:jc w:val="center"/>
              <w:rPr>
                <w:sz w:val="18"/>
                <w:szCs w:val="18"/>
              </w:rPr>
            </w:pPr>
            <w:r w:rsidRPr="00DE2E41">
              <w:rPr>
                <w:sz w:val="18"/>
                <w:szCs w:val="18"/>
              </w:rPr>
              <w:t>50%</w:t>
            </w:r>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Épület</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megengedett legnagyobb építménymagasság</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r w:rsidRPr="00DE2E41">
              <w:rPr>
                <w:sz w:val="18"/>
                <w:szCs w:val="18"/>
              </w:rPr>
              <w:t xml:space="preserve">fő funkciót hordozó épület esetén </w:t>
            </w:r>
            <w:smartTag w:uri="urn:schemas-microsoft-com:office:smarttags" w:element="metricconverter">
              <w:smartTagPr>
                <w:attr w:name="ProductID" w:val="4,5 m"/>
              </w:smartTagPr>
              <w:r w:rsidRPr="00DE2E41">
                <w:rPr>
                  <w:sz w:val="18"/>
                  <w:szCs w:val="18"/>
                </w:rPr>
                <w:t>4,5 m</w:t>
              </w:r>
            </w:smartTag>
          </w:p>
          <w:p w:rsidR="00EF6EB2" w:rsidRPr="00DE2E41" w:rsidRDefault="00EF6EB2" w:rsidP="0028022A">
            <w:pPr>
              <w:pStyle w:val="Lbjegyzetszveg"/>
              <w:jc w:val="center"/>
              <w:rPr>
                <w:sz w:val="18"/>
                <w:szCs w:val="18"/>
              </w:rPr>
            </w:pPr>
            <w:r w:rsidRPr="00DE2E41">
              <w:rPr>
                <w:sz w:val="18"/>
                <w:szCs w:val="18"/>
              </w:rPr>
              <w:t xml:space="preserve">fő funkciót kiegészítő épület esetén </w:t>
            </w:r>
            <w:smartTag w:uri="urn:schemas-microsoft-com:office:smarttags" w:element="metricconverter">
              <w:smartTagPr>
                <w:attr w:name="ProductID" w:val="3,0 m"/>
              </w:smartTagPr>
              <w:r w:rsidRPr="00DE2E41">
                <w:rPr>
                  <w:sz w:val="18"/>
                  <w:szCs w:val="18"/>
                </w:rPr>
                <w:t>3,0 m</w:t>
              </w:r>
            </w:smartTag>
          </w:p>
        </w:tc>
      </w:tr>
      <w:tr w:rsidR="00EF6EB2" w:rsidRPr="00DE2E41" w:rsidTr="0028022A">
        <w:trPr>
          <w:cantSplit/>
          <w:trHeight w:val="1125"/>
          <w:jc w:val="center"/>
        </w:trPr>
        <w:tc>
          <w:tcPr>
            <w:tcW w:w="1349" w:type="dxa"/>
            <w:tcBorders>
              <w:top w:val="single" w:sz="6" w:space="0" w:color="auto"/>
              <w:left w:val="single" w:sz="6" w:space="0" w:color="auto"/>
              <w:bottom w:val="single" w:sz="4" w:space="0" w:color="auto"/>
              <w:right w:val="single" w:sz="6" w:space="0" w:color="auto"/>
            </w:tcBorders>
          </w:tcPr>
          <w:p w:rsidR="00EF6EB2" w:rsidRPr="00DE2E41" w:rsidRDefault="00EF6EB2" w:rsidP="0028022A">
            <w:pPr>
              <w:rPr>
                <w:sz w:val="18"/>
                <w:szCs w:val="18"/>
              </w:rPr>
            </w:pPr>
            <w:r w:rsidRPr="00DE2E41">
              <w:rPr>
                <w:sz w:val="18"/>
                <w:szCs w:val="18"/>
              </w:rPr>
              <w:t>Telekalakítás</w:t>
            </w:r>
          </w:p>
        </w:tc>
        <w:tc>
          <w:tcPr>
            <w:tcW w:w="2504" w:type="dxa"/>
            <w:tcBorders>
              <w:top w:val="single" w:sz="6" w:space="0" w:color="auto"/>
              <w:left w:val="nil"/>
              <w:bottom w:val="single" w:sz="4" w:space="0" w:color="auto"/>
              <w:right w:val="single" w:sz="6" w:space="0" w:color="auto"/>
            </w:tcBorders>
          </w:tcPr>
          <w:p w:rsidR="00EF6EB2" w:rsidRPr="00DE2E41" w:rsidRDefault="00EF6EB2" w:rsidP="0028022A">
            <w:pPr>
              <w:rPr>
                <w:sz w:val="18"/>
                <w:szCs w:val="18"/>
              </w:rPr>
            </w:pPr>
            <w:r w:rsidRPr="00DE2E41">
              <w:rPr>
                <w:sz w:val="18"/>
                <w:szCs w:val="18"/>
              </w:rPr>
              <w:t>kialakítható legkisebb építési:</w:t>
            </w:r>
          </w:p>
          <w:p w:rsidR="00EF6EB2" w:rsidRPr="00DE2E41" w:rsidRDefault="00EF6EB2" w:rsidP="0028022A">
            <w:pPr>
              <w:rPr>
                <w:sz w:val="18"/>
                <w:szCs w:val="18"/>
              </w:rPr>
            </w:pPr>
            <w:r w:rsidRPr="00DE2E41">
              <w:rPr>
                <w:sz w:val="18"/>
                <w:szCs w:val="18"/>
              </w:rPr>
              <w:t>telekszélesség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telekmélység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telekterület</w:t>
            </w:r>
          </w:p>
        </w:tc>
        <w:tc>
          <w:tcPr>
            <w:tcW w:w="4043" w:type="dxa"/>
            <w:gridSpan w:val="6"/>
            <w:tcBorders>
              <w:top w:val="single" w:sz="6" w:space="0" w:color="auto"/>
              <w:left w:val="single" w:sz="6" w:space="0" w:color="auto"/>
              <w:bottom w:val="single" w:sz="4" w:space="0" w:color="auto"/>
              <w:right w:val="single" w:sz="6" w:space="0" w:color="auto"/>
            </w:tcBorders>
          </w:tcPr>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18,0 m"/>
              </w:smartTagPr>
              <w:r w:rsidRPr="00DE2E41">
                <w:rPr>
                  <w:sz w:val="18"/>
                  <w:szCs w:val="18"/>
                </w:rPr>
                <w:t>18,0 m</w:t>
              </w:r>
            </w:smartTag>
          </w:p>
          <w:p w:rsidR="00EF6EB2" w:rsidRPr="00DE2E41" w:rsidRDefault="00EF6EB2" w:rsidP="0028022A">
            <w:pPr>
              <w:pStyle w:val="Lbjegyzetszveg"/>
              <w:jc w:val="center"/>
              <w:rPr>
                <w:sz w:val="18"/>
                <w:szCs w:val="18"/>
              </w:rPr>
            </w:pPr>
          </w:p>
          <w:p w:rsidR="00EF6EB2" w:rsidRPr="00DE2E41" w:rsidRDefault="00EF6EB2" w:rsidP="0028022A">
            <w:pPr>
              <w:jc w:val="center"/>
              <w:rPr>
                <w:sz w:val="18"/>
                <w:szCs w:val="18"/>
              </w:rPr>
            </w:pPr>
            <w:smartTag w:uri="urn:schemas-microsoft-com:office:smarttags" w:element="metricconverter">
              <w:smartTagPr>
                <w:attr w:name="ProductID" w:val="40,0 m"/>
              </w:smartTagPr>
              <w:r w:rsidRPr="00DE2E41">
                <w:rPr>
                  <w:sz w:val="18"/>
                  <w:szCs w:val="18"/>
                </w:rPr>
                <w:t>40,0</w:t>
              </w:r>
              <w:r>
                <w:rPr>
                  <w:sz w:val="18"/>
                  <w:szCs w:val="18"/>
                </w:rPr>
                <w:t xml:space="preserve">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720 m2"/>
              </w:smartTagPr>
              <w:r w:rsidRPr="00DE2E41">
                <w:rPr>
                  <w:sz w:val="18"/>
                  <w:szCs w:val="18"/>
                </w:rPr>
                <w:t>720 m</w:t>
              </w:r>
              <w:r w:rsidRPr="00DE2E41">
                <w:rPr>
                  <w:sz w:val="18"/>
                  <w:szCs w:val="18"/>
                  <w:vertAlign w:val="superscript"/>
                </w:rPr>
                <w:t>2</w:t>
              </w:r>
            </w:smartTag>
          </w:p>
        </w:tc>
      </w:tr>
    </w:tbl>
    <w:p w:rsidR="00EF6EB2" w:rsidRDefault="00EF6EB2" w:rsidP="00EF6EB2">
      <w:r>
        <w:br w:type="page"/>
      </w:r>
    </w:p>
    <w:tbl>
      <w:tblPr>
        <w:tblW w:w="0" w:type="auto"/>
        <w:jc w:val="center"/>
        <w:tblLayout w:type="fixed"/>
        <w:tblCellMar>
          <w:left w:w="71" w:type="dxa"/>
          <w:right w:w="71" w:type="dxa"/>
        </w:tblCellMar>
        <w:tblLook w:val="0000" w:firstRow="0" w:lastRow="0" w:firstColumn="0" w:lastColumn="0" w:noHBand="0" w:noVBand="0"/>
      </w:tblPr>
      <w:tblGrid>
        <w:gridCol w:w="1349"/>
        <w:gridCol w:w="2504"/>
        <w:gridCol w:w="4043"/>
      </w:tblGrid>
      <w:tr w:rsidR="00EF6EB2" w:rsidRPr="00DE2E41" w:rsidTr="0028022A">
        <w:trPr>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lastRenderedPageBreak/>
              <w:t>Építési hely határai</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előkert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oldalkert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hátsókert</w:t>
            </w:r>
          </w:p>
        </w:tc>
        <w:tc>
          <w:tcPr>
            <w:tcW w:w="4043" w:type="dxa"/>
            <w:tcBorders>
              <w:top w:val="single" w:sz="6" w:space="0" w:color="auto"/>
              <w:left w:val="single" w:sz="6" w:space="0" w:color="auto"/>
              <w:right w:val="single" w:sz="6" w:space="0" w:color="auto"/>
            </w:tcBorders>
          </w:tcPr>
          <w:p w:rsidR="00EF6EB2" w:rsidRPr="00DE2E41" w:rsidRDefault="00EF6EB2" w:rsidP="0028022A">
            <w:pPr>
              <w:pStyle w:val="Lbjegyzetszveg"/>
              <w:jc w:val="center"/>
              <w:rPr>
                <w:sz w:val="18"/>
                <w:szCs w:val="18"/>
              </w:rPr>
            </w:pPr>
            <w:smartTag w:uri="urn:schemas-microsoft-com:office:smarttags" w:element="metricconverter">
              <w:smartTagPr>
                <w:attr w:name="ProductID" w:val="5,0 m"/>
              </w:smartTagPr>
              <w:r w:rsidRPr="00DE2E41">
                <w:rPr>
                  <w:sz w:val="18"/>
                  <w:szCs w:val="18"/>
                </w:rPr>
                <w:t>5,0 m</w:t>
              </w:r>
            </w:smartTag>
            <w:r w:rsidRPr="00DE2E41">
              <w:rPr>
                <w:sz w:val="18"/>
                <w:szCs w:val="18"/>
              </w:rPr>
              <w:t>, egyben építési vonal</w:t>
            </w:r>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4,5 m"/>
              </w:smartTagPr>
              <w:r w:rsidRPr="00DE2E41">
                <w:rPr>
                  <w:sz w:val="18"/>
                  <w:szCs w:val="18"/>
                </w:rPr>
                <w:t>4,5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6,0 m"/>
              </w:smartTagPr>
              <w:r w:rsidRPr="00DE2E41">
                <w:rPr>
                  <w:sz w:val="18"/>
                  <w:szCs w:val="18"/>
                </w:rPr>
                <w:t>6,0 m</w:t>
              </w:r>
            </w:smartTag>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Közműellátás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 telkeit el kell látni:</w:t>
            </w:r>
          </w:p>
          <w:p w:rsidR="00EF6EB2" w:rsidRPr="00DE2E41" w:rsidRDefault="00EF6EB2" w:rsidP="0028022A">
            <w:pPr>
              <w:pStyle w:val="Szvegtrzs2"/>
              <w:numPr>
                <w:ilvl w:val="0"/>
                <w:numId w:val="23"/>
              </w:numPr>
              <w:ind w:hanging="191"/>
              <w:rPr>
                <w:sz w:val="18"/>
                <w:szCs w:val="18"/>
              </w:rPr>
            </w:pPr>
            <w:r w:rsidRPr="00DE2E41">
              <w:rPr>
                <w:sz w:val="18"/>
                <w:szCs w:val="18"/>
              </w:rPr>
              <w:t>közüzemi villamos energia vezetékkel,</w:t>
            </w:r>
          </w:p>
          <w:p w:rsidR="00EF6EB2" w:rsidRPr="00DE2E41" w:rsidRDefault="00EF6EB2" w:rsidP="0028022A">
            <w:pPr>
              <w:pStyle w:val="Szvegtrzs2"/>
              <w:numPr>
                <w:ilvl w:val="0"/>
                <w:numId w:val="23"/>
              </w:numPr>
              <w:ind w:hanging="191"/>
              <w:rPr>
                <w:sz w:val="18"/>
                <w:szCs w:val="18"/>
              </w:rPr>
            </w:pPr>
            <w:r w:rsidRPr="00DE2E41">
              <w:rPr>
                <w:sz w:val="18"/>
                <w:szCs w:val="18"/>
              </w:rPr>
              <w:t>közüzemi ivóvízvezetékkel,</w:t>
            </w:r>
          </w:p>
          <w:p w:rsidR="00EF6EB2" w:rsidRPr="00DE2E41" w:rsidRDefault="00EF6EB2" w:rsidP="0028022A">
            <w:pPr>
              <w:pStyle w:val="Szvegtrzs2"/>
              <w:numPr>
                <w:ilvl w:val="0"/>
                <w:numId w:val="23"/>
              </w:numPr>
              <w:ind w:hanging="191"/>
              <w:rPr>
                <w:sz w:val="18"/>
                <w:szCs w:val="18"/>
              </w:rPr>
            </w:pPr>
            <w:r w:rsidRPr="00DE2E41">
              <w:rPr>
                <w:sz w:val="18"/>
                <w:szCs w:val="18"/>
              </w:rPr>
              <w:t>közüzemi szennyvíz-csatornával</w:t>
            </w:r>
            <w:r>
              <w:rPr>
                <w:sz w:val="18"/>
                <w:szCs w:val="18"/>
              </w:rPr>
              <w:t>.</w:t>
            </w:r>
          </w:p>
        </w:tc>
      </w:tr>
      <w:tr w:rsidR="00EF6EB2" w:rsidRPr="00DE2E41" w:rsidTr="0028022A">
        <w:trPr>
          <w:cantSplit/>
          <w:trHeight w:val="1603"/>
          <w:jc w:val="center"/>
        </w:trPr>
        <w:tc>
          <w:tcPr>
            <w:tcW w:w="1349" w:type="dxa"/>
            <w:tcBorders>
              <w:top w:val="single" w:sz="6" w:space="0" w:color="auto"/>
              <w:left w:val="single" w:sz="6" w:space="0" w:color="auto"/>
              <w:bottom w:val="single" w:sz="6" w:space="0" w:color="auto"/>
              <w:right w:val="single" w:sz="6" w:space="0" w:color="auto"/>
            </w:tcBorders>
            <w:textDirection w:val="btLr"/>
          </w:tcPr>
          <w:p w:rsidR="00EF6EB2" w:rsidRPr="00DE2E41" w:rsidRDefault="00EF6EB2" w:rsidP="0028022A">
            <w:pPr>
              <w:ind w:left="113" w:right="113"/>
              <w:rPr>
                <w:sz w:val="18"/>
                <w:szCs w:val="18"/>
              </w:rPr>
            </w:pPr>
            <w:r w:rsidRPr="00DE2E41">
              <w:rPr>
                <w:sz w:val="18"/>
                <w:szCs w:val="18"/>
              </w:rPr>
              <w:t>Környezetvédelem</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övezetre vonatkozó környezetvédelmi előírások:</w:t>
            </w:r>
          </w:p>
          <w:p w:rsidR="00EF6EB2" w:rsidRPr="00DE2E41" w:rsidRDefault="00EF6EB2" w:rsidP="0028022A">
            <w:pPr>
              <w:pStyle w:val="Szvegtrzs2"/>
              <w:numPr>
                <w:ilvl w:val="0"/>
                <w:numId w:val="24"/>
              </w:numPr>
              <w:ind w:hanging="191"/>
              <w:rPr>
                <w:sz w:val="18"/>
                <w:szCs w:val="18"/>
              </w:rPr>
            </w:pPr>
            <w:r w:rsidRPr="00DE2E41">
              <w:rPr>
                <w:sz w:val="18"/>
                <w:szCs w:val="18"/>
              </w:rPr>
              <w:t>zajvédelmi besorolás: lakóterület</w:t>
            </w:r>
            <w:r w:rsidRPr="00DE2E41">
              <w:rPr>
                <w:sz w:val="18"/>
                <w:szCs w:val="18"/>
                <w:vertAlign w:val="superscript"/>
              </w:rPr>
              <w:footnoteReference w:id="12"/>
            </w:r>
            <w:r w:rsidRPr="00DE2E41">
              <w:rPr>
                <w:sz w:val="18"/>
                <w:szCs w:val="18"/>
              </w:rPr>
              <w:t>,</w:t>
            </w:r>
          </w:p>
          <w:p w:rsidR="00EF6EB2" w:rsidRPr="00DE2E41" w:rsidRDefault="00EF6EB2" w:rsidP="0028022A">
            <w:pPr>
              <w:pStyle w:val="Szvegtrzs2"/>
              <w:numPr>
                <w:ilvl w:val="0"/>
                <w:numId w:val="24"/>
              </w:numPr>
              <w:ind w:hanging="191"/>
              <w:rPr>
                <w:sz w:val="18"/>
                <w:szCs w:val="18"/>
              </w:rPr>
            </w:pPr>
            <w:r w:rsidRPr="00DE2E41">
              <w:rPr>
                <w:sz w:val="18"/>
                <w:szCs w:val="18"/>
              </w:rPr>
              <w:t>kötelező szennyvízcsatorna rákötés,</w:t>
            </w:r>
          </w:p>
          <w:p w:rsidR="00EF6EB2" w:rsidRPr="00DE2E41" w:rsidRDefault="00EF6EB2" w:rsidP="0028022A">
            <w:pPr>
              <w:pStyle w:val="Szvegtrzs2"/>
              <w:numPr>
                <w:ilvl w:val="0"/>
                <w:numId w:val="24"/>
              </w:numPr>
              <w:ind w:hanging="191"/>
              <w:rPr>
                <w:sz w:val="18"/>
                <w:szCs w:val="18"/>
              </w:rPr>
            </w:pPr>
            <w:r w:rsidRPr="00DE2E41">
              <w:rPr>
                <w:sz w:val="18"/>
                <w:szCs w:val="18"/>
              </w:rPr>
              <w:t>kötelező hulladékelszállítás,</w:t>
            </w:r>
          </w:p>
          <w:p w:rsidR="00EF6EB2" w:rsidRPr="00DE2E41" w:rsidRDefault="00EF6EB2" w:rsidP="0028022A">
            <w:pPr>
              <w:pStyle w:val="Szvegtrzs2"/>
              <w:numPr>
                <w:ilvl w:val="0"/>
                <w:numId w:val="24"/>
              </w:numPr>
              <w:ind w:hanging="191"/>
              <w:rPr>
                <w:sz w:val="18"/>
                <w:szCs w:val="18"/>
              </w:rPr>
            </w:pPr>
            <w:r w:rsidRPr="00DE2E41">
              <w:rPr>
                <w:sz w:val="18"/>
                <w:szCs w:val="18"/>
              </w:rPr>
              <w:t>a telekről csapadékvíz közterületre nem vezethető.</w:t>
            </w:r>
          </w:p>
        </w:tc>
      </w:tr>
    </w:tbl>
    <w:p w:rsidR="00EF6EB2" w:rsidRPr="00DE2E41" w:rsidRDefault="00EF6EB2" w:rsidP="00EF6EB2">
      <w:pPr>
        <w:jc w:val="both"/>
        <w:rPr>
          <w:sz w:val="22"/>
          <w:szCs w:val="22"/>
        </w:rPr>
      </w:pPr>
    </w:p>
    <w:tbl>
      <w:tblPr>
        <w:tblW w:w="0" w:type="auto"/>
        <w:jc w:val="center"/>
        <w:tblLayout w:type="fixed"/>
        <w:tblCellMar>
          <w:left w:w="71" w:type="dxa"/>
          <w:right w:w="71" w:type="dxa"/>
        </w:tblCellMar>
        <w:tblLook w:val="0000" w:firstRow="0" w:lastRow="0" w:firstColumn="0" w:lastColumn="0" w:noHBand="0" w:noVBand="0"/>
      </w:tblPr>
      <w:tblGrid>
        <w:gridCol w:w="1349"/>
        <w:gridCol w:w="2504"/>
        <w:gridCol w:w="1010"/>
        <w:gridCol w:w="1011"/>
        <w:gridCol w:w="674"/>
        <w:gridCol w:w="337"/>
        <w:gridCol w:w="337"/>
        <w:gridCol w:w="674"/>
      </w:tblGrid>
      <w:tr w:rsidR="00EF6EB2" w:rsidRPr="00DE2E41" w:rsidTr="0028022A">
        <w:trPr>
          <w:trHeight w:val="102"/>
          <w:jc w:val="center"/>
        </w:trPr>
        <w:tc>
          <w:tcPr>
            <w:tcW w:w="3853" w:type="dxa"/>
            <w:gridSpan w:val="2"/>
            <w:vMerge w:val="restart"/>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övezet jele</w:t>
            </w:r>
          </w:p>
        </w:tc>
        <w:tc>
          <w:tcPr>
            <w:tcW w:w="1010" w:type="dxa"/>
            <w:vMerge w:val="restart"/>
            <w:tcBorders>
              <w:top w:val="single" w:sz="6" w:space="0" w:color="auto"/>
              <w:left w:val="single" w:sz="6" w:space="0" w:color="auto"/>
            </w:tcBorders>
            <w:vAlign w:val="center"/>
          </w:tcPr>
          <w:p w:rsidR="00EF6EB2" w:rsidRPr="00DE2E41" w:rsidRDefault="00EF6EB2" w:rsidP="0028022A">
            <w:pPr>
              <w:jc w:val="right"/>
              <w:rPr>
                <w:sz w:val="18"/>
                <w:szCs w:val="18"/>
              </w:rPr>
            </w:pPr>
            <w:r w:rsidRPr="00DE2E41">
              <w:rPr>
                <w:sz w:val="18"/>
                <w:szCs w:val="18"/>
              </w:rPr>
              <w:t>Lke</w:t>
            </w:r>
          </w:p>
        </w:tc>
        <w:tc>
          <w:tcPr>
            <w:tcW w:w="1011" w:type="dxa"/>
            <w:tcBorders>
              <w:top w:val="single" w:sz="6" w:space="0" w:color="auto"/>
              <w:left w:val="nil"/>
              <w:bottom w:val="single" w:sz="12" w:space="0" w:color="auto"/>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O</w:t>
            </w:r>
          </w:p>
        </w:tc>
        <w:tc>
          <w:tcPr>
            <w:tcW w:w="1011" w:type="dxa"/>
            <w:gridSpan w:val="2"/>
            <w:tcBorders>
              <w:top w:val="single" w:sz="6" w:space="0" w:color="auto"/>
              <w:left w:val="single" w:sz="12"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30</w:t>
            </w:r>
          </w:p>
        </w:tc>
        <w:tc>
          <w:tcPr>
            <w:tcW w:w="1011" w:type="dxa"/>
            <w:gridSpan w:val="2"/>
            <w:tcBorders>
              <w:top w:val="single" w:sz="6" w:space="0" w:color="auto"/>
              <w:left w:val="single" w:sz="6"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50</w:t>
            </w:r>
          </w:p>
        </w:tc>
      </w:tr>
      <w:tr w:rsidR="00EF6EB2" w:rsidRPr="00DE2E41" w:rsidTr="0028022A">
        <w:trPr>
          <w:trHeight w:val="101"/>
          <w:jc w:val="center"/>
        </w:trPr>
        <w:tc>
          <w:tcPr>
            <w:tcW w:w="3853" w:type="dxa"/>
            <w:gridSpan w:val="2"/>
            <w:vMerge/>
            <w:tcBorders>
              <w:left w:val="single" w:sz="6" w:space="0" w:color="auto"/>
              <w:bottom w:val="single" w:sz="4" w:space="0" w:color="auto"/>
              <w:right w:val="single" w:sz="6" w:space="0" w:color="auto"/>
            </w:tcBorders>
          </w:tcPr>
          <w:p w:rsidR="00EF6EB2" w:rsidRPr="00DE2E41" w:rsidRDefault="00EF6EB2" w:rsidP="0028022A">
            <w:pPr>
              <w:rPr>
                <w:sz w:val="18"/>
                <w:szCs w:val="18"/>
              </w:rPr>
            </w:pPr>
          </w:p>
        </w:tc>
        <w:tc>
          <w:tcPr>
            <w:tcW w:w="1010" w:type="dxa"/>
            <w:vMerge/>
            <w:tcBorders>
              <w:left w:val="single" w:sz="6" w:space="0" w:color="auto"/>
              <w:bottom w:val="single" w:sz="4" w:space="0" w:color="auto"/>
            </w:tcBorders>
            <w:vAlign w:val="center"/>
          </w:tcPr>
          <w:p w:rsidR="00EF6EB2" w:rsidRPr="00DE2E41" w:rsidRDefault="00EF6EB2" w:rsidP="0028022A">
            <w:pPr>
              <w:jc w:val="center"/>
              <w:rPr>
                <w:sz w:val="18"/>
                <w:szCs w:val="18"/>
              </w:rPr>
            </w:pPr>
          </w:p>
        </w:tc>
        <w:tc>
          <w:tcPr>
            <w:tcW w:w="1011" w:type="dxa"/>
            <w:tcBorders>
              <w:top w:val="single" w:sz="12" w:space="0" w:color="auto"/>
              <w:left w:val="nil"/>
              <w:bottom w:val="single" w:sz="4" w:space="0" w:color="auto"/>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4,5</w:t>
            </w:r>
          </w:p>
        </w:tc>
        <w:tc>
          <w:tcPr>
            <w:tcW w:w="674" w:type="dxa"/>
            <w:tcBorders>
              <w:top w:val="single" w:sz="12" w:space="0" w:color="auto"/>
              <w:left w:val="single" w:sz="12" w:space="0" w:color="auto"/>
              <w:bottom w:val="single" w:sz="4"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20</w:t>
            </w:r>
          </w:p>
        </w:tc>
        <w:tc>
          <w:tcPr>
            <w:tcW w:w="674" w:type="dxa"/>
            <w:gridSpan w:val="2"/>
            <w:tcBorders>
              <w:top w:val="single" w:sz="12" w:space="0" w:color="auto"/>
              <w:left w:val="single" w:sz="6" w:space="0" w:color="auto"/>
              <w:bottom w:val="single" w:sz="4"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SZT</w:t>
            </w:r>
          </w:p>
        </w:tc>
        <w:tc>
          <w:tcPr>
            <w:tcW w:w="674" w:type="dxa"/>
            <w:tcBorders>
              <w:top w:val="single" w:sz="12" w:space="0" w:color="auto"/>
              <w:left w:val="single" w:sz="6" w:space="0" w:color="auto"/>
              <w:bottom w:val="single" w:sz="4"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1000</w:t>
            </w:r>
          </w:p>
        </w:tc>
      </w:tr>
      <w:tr w:rsidR="00EF6EB2" w:rsidRPr="00DE2E41" w:rsidTr="0028022A">
        <w:trPr>
          <w:trHeight w:val="151"/>
          <w:jc w:val="center"/>
        </w:trPr>
        <w:tc>
          <w:tcPr>
            <w:tcW w:w="1349" w:type="dxa"/>
            <w:tcBorders>
              <w:top w:val="single" w:sz="4" w:space="0" w:color="auto"/>
              <w:left w:val="single" w:sz="4" w:space="0" w:color="auto"/>
              <w:bottom w:val="single" w:sz="4" w:space="0" w:color="auto"/>
              <w:right w:val="single" w:sz="6" w:space="0" w:color="auto"/>
            </w:tcBorders>
          </w:tcPr>
          <w:p w:rsidR="00EF6EB2" w:rsidRPr="00DE2E41" w:rsidRDefault="00EF6EB2" w:rsidP="0028022A">
            <w:pPr>
              <w:rPr>
                <w:sz w:val="18"/>
                <w:szCs w:val="18"/>
              </w:rPr>
            </w:pPr>
            <w:r w:rsidRPr="00DE2E41">
              <w:rPr>
                <w:sz w:val="18"/>
                <w:szCs w:val="18"/>
              </w:rPr>
              <w:t>Építési hely</w:t>
            </w:r>
          </w:p>
        </w:tc>
        <w:tc>
          <w:tcPr>
            <w:tcW w:w="2504" w:type="dxa"/>
            <w:tcBorders>
              <w:top w:val="single" w:sz="4" w:space="0" w:color="auto"/>
              <w:left w:val="nil"/>
              <w:bottom w:val="single" w:sz="4" w:space="0" w:color="auto"/>
              <w:right w:val="single" w:sz="6" w:space="0" w:color="auto"/>
            </w:tcBorders>
          </w:tcPr>
          <w:p w:rsidR="00EF6EB2" w:rsidRPr="00DE2E41" w:rsidRDefault="00EF6EB2" w:rsidP="0028022A">
            <w:pPr>
              <w:rPr>
                <w:sz w:val="18"/>
                <w:szCs w:val="18"/>
              </w:rPr>
            </w:pPr>
            <w:r w:rsidRPr="00DE2E41">
              <w:rPr>
                <w:sz w:val="18"/>
                <w:szCs w:val="18"/>
              </w:rPr>
              <w:t>beépítési mód</w:t>
            </w:r>
          </w:p>
        </w:tc>
        <w:tc>
          <w:tcPr>
            <w:tcW w:w="4043" w:type="dxa"/>
            <w:gridSpan w:val="6"/>
            <w:tcBorders>
              <w:top w:val="single" w:sz="4" w:space="0" w:color="auto"/>
              <w:left w:val="single" w:sz="6" w:space="0" w:color="auto"/>
              <w:bottom w:val="single" w:sz="4" w:space="0" w:color="auto"/>
              <w:right w:val="single" w:sz="4" w:space="0" w:color="auto"/>
            </w:tcBorders>
            <w:vAlign w:val="center"/>
          </w:tcPr>
          <w:p w:rsidR="00EF6EB2" w:rsidRPr="00DE2E41" w:rsidRDefault="00EF6EB2" w:rsidP="0028022A">
            <w:pPr>
              <w:pStyle w:val="Lbjegyzetszveg"/>
              <w:jc w:val="center"/>
              <w:rPr>
                <w:sz w:val="18"/>
                <w:szCs w:val="18"/>
              </w:rPr>
            </w:pPr>
            <w:r w:rsidRPr="00DE2E41">
              <w:rPr>
                <w:sz w:val="18"/>
                <w:szCs w:val="18"/>
              </w:rPr>
              <w:t>oldalhatáron álló</w:t>
            </w:r>
          </w:p>
        </w:tc>
      </w:tr>
      <w:tr w:rsidR="00EF6EB2" w:rsidRPr="00DE2E41" w:rsidTr="0028022A">
        <w:trPr>
          <w:cantSplit/>
          <w:trHeight w:val="1006"/>
          <w:jc w:val="center"/>
        </w:trPr>
        <w:tc>
          <w:tcPr>
            <w:tcW w:w="1349" w:type="dxa"/>
            <w:tcBorders>
              <w:top w:val="single" w:sz="4"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Beépíthetőség</w:t>
            </w:r>
          </w:p>
        </w:tc>
        <w:tc>
          <w:tcPr>
            <w:tcW w:w="2504" w:type="dxa"/>
            <w:tcBorders>
              <w:top w:val="single" w:sz="4" w:space="0" w:color="auto"/>
              <w:left w:val="nil"/>
              <w:right w:val="single" w:sz="6" w:space="0" w:color="auto"/>
            </w:tcBorders>
          </w:tcPr>
          <w:p w:rsidR="00EF6EB2" w:rsidRPr="00DE2E41" w:rsidRDefault="00EF6EB2" w:rsidP="0028022A">
            <w:pPr>
              <w:rPr>
                <w:sz w:val="18"/>
                <w:szCs w:val="18"/>
              </w:rPr>
            </w:pPr>
            <w:r w:rsidRPr="00DE2E41">
              <w:rPr>
                <w:sz w:val="18"/>
                <w:szCs w:val="18"/>
              </w:rPr>
              <w:t>megengedett legnagyobb beépítettség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legkisebb kötelező</w:t>
            </w:r>
          </w:p>
          <w:p w:rsidR="00EF6EB2" w:rsidRPr="00DE2E41" w:rsidRDefault="00EF6EB2" w:rsidP="0028022A">
            <w:pPr>
              <w:rPr>
                <w:sz w:val="18"/>
                <w:szCs w:val="18"/>
              </w:rPr>
            </w:pPr>
            <w:r w:rsidRPr="00DE2E41">
              <w:rPr>
                <w:sz w:val="18"/>
                <w:szCs w:val="18"/>
              </w:rPr>
              <w:t>zöldfelület</w:t>
            </w:r>
          </w:p>
        </w:tc>
        <w:tc>
          <w:tcPr>
            <w:tcW w:w="4043" w:type="dxa"/>
            <w:gridSpan w:val="6"/>
            <w:tcBorders>
              <w:top w:val="single" w:sz="4" w:space="0" w:color="auto"/>
              <w:left w:val="single" w:sz="6" w:space="0" w:color="auto"/>
              <w:right w:val="single" w:sz="6" w:space="0" w:color="auto"/>
            </w:tcBorders>
          </w:tcPr>
          <w:p w:rsidR="00EF6EB2" w:rsidRDefault="00EF6EB2" w:rsidP="0028022A">
            <w:pPr>
              <w:pStyle w:val="Szvegtrzs"/>
              <w:spacing w:line="240" w:lineRule="auto"/>
              <w:rPr>
                <w:b w:val="0"/>
                <w:bCs w:val="0"/>
                <w:sz w:val="18"/>
                <w:szCs w:val="18"/>
              </w:rPr>
            </w:pPr>
          </w:p>
          <w:p w:rsidR="00EF6EB2" w:rsidRPr="00DE2E41" w:rsidRDefault="00EF6EB2" w:rsidP="0028022A">
            <w:pPr>
              <w:pStyle w:val="Szvegtrzs"/>
              <w:spacing w:line="240" w:lineRule="auto"/>
              <w:rPr>
                <w:b w:val="0"/>
                <w:bCs w:val="0"/>
                <w:sz w:val="18"/>
                <w:szCs w:val="18"/>
              </w:rPr>
            </w:pPr>
            <w:r w:rsidRPr="00DE2E41">
              <w:rPr>
                <w:b w:val="0"/>
                <w:bCs w:val="0"/>
                <w:sz w:val="18"/>
                <w:szCs w:val="18"/>
              </w:rPr>
              <w:t>30%</w:t>
            </w:r>
          </w:p>
          <w:p w:rsidR="00EF6EB2" w:rsidRPr="00DE2E41" w:rsidRDefault="00EF6EB2" w:rsidP="0028022A">
            <w:pPr>
              <w:jc w:val="center"/>
              <w:rPr>
                <w:sz w:val="18"/>
                <w:szCs w:val="18"/>
              </w:rPr>
            </w:pPr>
          </w:p>
          <w:p w:rsidR="00EF6EB2" w:rsidRPr="00DE2E41" w:rsidRDefault="00EF6EB2" w:rsidP="0028022A">
            <w:pPr>
              <w:jc w:val="center"/>
              <w:rPr>
                <w:sz w:val="18"/>
                <w:szCs w:val="18"/>
              </w:rPr>
            </w:pPr>
          </w:p>
          <w:p w:rsidR="00EF6EB2" w:rsidRPr="00DE2E41" w:rsidRDefault="00EF6EB2" w:rsidP="0028022A">
            <w:pPr>
              <w:jc w:val="center"/>
              <w:rPr>
                <w:sz w:val="18"/>
                <w:szCs w:val="18"/>
              </w:rPr>
            </w:pPr>
            <w:r w:rsidRPr="00DE2E41">
              <w:rPr>
                <w:sz w:val="18"/>
                <w:szCs w:val="18"/>
              </w:rPr>
              <w:t>50%</w:t>
            </w:r>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Épület</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megengedett legnagyobb építménymagasság</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r w:rsidRPr="00DE2E41">
              <w:rPr>
                <w:sz w:val="18"/>
                <w:szCs w:val="18"/>
              </w:rPr>
              <w:t xml:space="preserve">fő funkciót hordozó épület esetén </w:t>
            </w:r>
            <w:smartTag w:uri="urn:schemas-microsoft-com:office:smarttags" w:element="metricconverter">
              <w:smartTagPr>
                <w:attr w:name="ProductID" w:val="4,5 m"/>
              </w:smartTagPr>
              <w:r w:rsidRPr="00DE2E41">
                <w:rPr>
                  <w:sz w:val="18"/>
                  <w:szCs w:val="18"/>
                </w:rPr>
                <w:t>4,5 m</w:t>
              </w:r>
            </w:smartTag>
          </w:p>
          <w:p w:rsidR="00EF6EB2" w:rsidRPr="00DE2E41" w:rsidRDefault="00EF6EB2" w:rsidP="0028022A">
            <w:pPr>
              <w:pStyle w:val="Lbjegyzetszveg"/>
              <w:jc w:val="center"/>
              <w:rPr>
                <w:sz w:val="18"/>
                <w:szCs w:val="18"/>
              </w:rPr>
            </w:pPr>
            <w:r w:rsidRPr="00DE2E41">
              <w:rPr>
                <w:sz w:val="18"/>
                <w:szCs w:val="18"/>
              </w:rPr>
              <w:t xml:space="preserve">fő funkciót kiegészítő épület esetén </w:t>
            </w:r>
            <w:smartTag w:uri="urn:schemas-microsoft-com:office:smarttags" w:element="metricconverter">
              <w:smartTagPr>
                <w:attr w:name="ProductID" w:val="3,0 m"/>
              </w:smartTagPr>
              <w:r w:rsidRPr="00DE2E41">
                <w:rPr>
                  <w:sz w:val="18"/>
                  <w:szCs w:val="18"/>
                </w:rPr>
                <w:t>3,0 m</w:t>
              </w:r>
            </w:smartTag>
          </w:p>
        </w:tc>
      </w:tr>
      <w:tr w:rsidR="00EF6EB2" w:rsidRPr="00DE2E41" w:rsidTr="0028022A">
        <w:trPr>
          <w:cantSplit/>
          <w:trHeight w:val="1125"/>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Telekalakítás</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kialakítható legkisebb építési:</w:t>
            </w:r>
          </w:p>
          <w:p w:rsidR="00EF6EB2" w:rsidRPr="00DE2E41" w:rsidRDefault="00EF6EB2" w:rsidP="0028022A">
            <w:pPr>
              <w:rPr>
                <w:sz w:val="18"/>
                <w:szCs w:val="18"/>
              </w:rPr>
            </w:pPr>
            <w:r w:rsidRPr="00DE2E41">
              <w:rPr>
                <w:sz w:val="18"/>
                <w:szCs w:val="18"/>
              </w:rPr>
              <w:t>telekszélesség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telekmélység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telekterület</w:t>
            </w:r>
          </w:p>
        </w:tc>
        <w:tc>
          <w:tcPr>
            <w:tcW w:w="4043" w:type="dxa"/>
            <w:gridSpan w:val="6"/>
            <w:tcBorders>
              <w:top w:val="single" w:sz="6" w:space="0" w:color="auto"/>
              <w:left w:val="single" w:sz="6" w:space="0" w:color="auto"/>
              <w:right w:val="single" w:sz="6" w:space="0" w:color="auto"/>
            </w:tcBorders>
          </w:tcPr>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20,0 m"/>
              </w:smartTagPr>
              <w:r w:rsidRPr="00DE2E41">
                <w:rPr>
                  <w:sz w:val="18"/>
                  <w:szCs w:val="18"/>
                </w:rPr>
                <w:t>20,0 m</w:t>
              </w:r>
            </w:smartTag>
          </w:p>
          <w:p w:rsidR="00EF6EB2" w:rsidRPr="00DE2E41" w:rsidRDefault="00EF6EB2" w:rsidP="0028022A">
            <w:pPr>
              <w:pStyle w:val="Lbjegyzetszveg"/>
              <w:jc w:val="center"/>
              <w:rPr>
                <w:sz w:val="18"/>
                <w:szCs w:val="18"/>
              </w:rPr>
            </w:pPr>
          </w:p>
          <w:p w:rsidR="00EF6EB2" w:rsidRPr="00DE2E41" w:rsidRDefault="00EF6EB2" w:rsidP="0028022A">
            <w:pPr>
              <w:jc w:val="center"/>
              <w:rPr>
                <w:sz w:val="18"/>
                <w:szCs w:val="18"/>
              </w:rPr>
            </w:pPr>
            <w:r w:rsidRPr="00DE2E41">
              <w:rPr>
                <w:sz w:val="18"/>
                <w:szCs w:val="18"/>
              </w:rPr>
              <w:t>SZ-J1 terv szerint</w:t>
            </w:r>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1000 m2"/>
              </w:smartTagPr>
              <w:r w:rsidRPr="00DE2E41">
                <w:rPr>
                  <w:sz w:val="18"/>
                  <w:szCs w:val="18"/>
                </w:rPr>
                <w:t>1000 m</w:t>
              </w:r>
              <w:r w:rsidRPr="00DE2E41">
                <w:rPr>
                  <w:sz w:val="18"/>
                  <w:szCs w:val="18"/>
                  <w:vertAlign w:val="superscript"/>
                </w:rPr>
                <w:t>2</w:t>
              </w:r>
            </w:smartTag>
          </w:p>
        </w:tc>
      </w:tr>
      <w:tr w:rsidR="00EF6EB2" w:rsidRPr="00DE2E41" w:rsidTr="0028022A">
        <w:trPr>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 határai</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előkert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oldalkert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hátsókert</w:t>
            </w:r>
          </w:p>
        </w:tc>
        <w:tc>
          <w:tcPr>
            <w:tcW w:w="4043" w:type="dxa"/>
            <w:gridSpan w:val="6"/>
            <w:tcBorders>
              <w:top w:val="single" w:sz="6" w:space="0" w:color="auto"/>
              <w:left w:val="single" w:sz="6" w:space="0" w:color="auto"/>
              <w:right w:val="single" w:sz="6" w:space="0" w:color="auto"/>
            </w:tcBorders>
          </w:tcPr>
          <w:p w:rsidR="00EF6EB2" w:rsidRPr="00DE2E41" w:rsidRDefault="00EF6EB2" w:rsidP="0028022A">
            <w:pPr>
              <w:pStyle w:val="Lbjegyzetszveg"/>
              <w:jc w:val="center"/>
              <w:rPr>
                <w:sz w:val="18"/>
                <w:szCs w:val="18"/>
              </w:rPr>
            </w:pPr>
            <w:smartTag w:uri="urn:schemas-microsoft-com:office:smarttags" w:element="metricconverter">
              <w:smartTagPr>
                <w:attr w:name="ProductID" w:val="5,0 m"/>
              </w:smartTagPr>
              <w:r w:rsidRPr="00DE2E41">
                <w:rPr>
                  <w:sz w:val="18"/>
                  <w:szCs w:val="18"/>
                </w:rPr>
                <w:t>5,0 m</w:t>
              </w:r>
            </w:smartTag>
            <w:r w:rsidRPr="00DE2E41">
              <w:rPr>
                <w:sz w:val="18"/>
                <w:szCs w:val="18"/>
              </w:rPr>
              <w:t>, egyben építési vonal</w:t>
            </w:r>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4,5 m"/>
              </w:smartTagPr>
              <w:r w:rsidRPr="00DE2E41">
                <w:rPr>
                  <w:sz w:val="18"/>
                  <w:szCs w:val="18"/>
                </w:rPr>
                <w:t>4,5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6,0 m"/>
              </w:smartTagPr>
              <w:r w:rsidRPr="00DE2E41">
                <w:rPr>
                  <w:sz w:val="18"/>
                  <w:szCs w:val="18"/>
                </w:rPr>
                <w:t>6,0 m</w:t>
              </w:r>
            </w:smartTag>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Közműellátás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 telkeit el kell látni:</w:t>
            </w:r>
          </w:p>
          <w:p w:rsidR="00EF6EB2" w:rsidRPr="00DE2E41" w:rsidRDefault="00EF6EB2" w:rsidP="0028022A">
            <w:pPr>
              <w:pStyle w:val="Szvegtrzs2"/>
              <w:numPr>
                <w:ilvl w:val="0"/>
                <w:numId w:val="25"/>
              </w:numPr>
              <w:ind w:hanging="191"/>
              <w:rPr>
                <w:sz w:val="18"/>
                <w:szCs w:val="18"/>
              </w:rPr>
            </w:pPr>
            <w:r w:rsidRPr="00DE2E41">
              <w:rPr>
                <w:sz w:val="18"/>
                <w:szCs w:val="18"/>
              </w:rPr>
              <w:t>közüzemi villamos energia vezetékkel,</w:t>
            </w:r>
          </w:p>
          <w:p w:rsidR="00EF6EB2" w:rsidRPr="00DE2E41" w:rsidRDefault="00EF6EB2" w:rsidP="0028022A">
            <w:pPr>
              <w:pStyle w:val="Szvegtrzs2"/>
              <w:numPr>
                <w:ilvl w:val="0"/>
                <w:numId w:val="25"/>
              </w:numPr>
              <w:ind w:hanging="191"/>
              <w:rPr>
                <w:sz w:val="18"/>
                <w:szCs w:val="18"/>
              </w:rPr>
            </w:pPr>
            <w:r w:rsidRPr="00DE2E41">
              <w:rPr>
                <w:sz w:val="18"/>
                <w:szCs w:val="18"/>
              </w:rPr>
              <w:t>közüzemi ivóvízvezetékkel,</w:t>
            </w:r>
          </w:p>
          <w:p w:rsidR="00EF6EB2" w:rsidRPr="00DE2E41" w:rsidRDefault="00EF6EB2" w:rsidP="0028022A">
            <w:pPr>
              <w:pStyle w:val="Szvegtrzs2"/>
              <w:numPr>
                <w:ilvl w:val="0"/>
                <w:numId w:val="25"/>
              </w:numPr>
              <w:ind w:hanging="191"/>
              <w:rPr>
                <w:sz w:val="18"/>
                <w:szCs w:val="18"/>
              </w:rPr>
            </w:pPr>
            <w:r w:rsidRPr="00DE2E41">
              <w:rPr>
                <w:sz w:val="18"/>
                <w:szCs w:val="18"/>
              </w:rPr>
              <w:t>közüzemi szennyvíz-csatornával</w:t>
            </w:r>
            <w:r>
              <w:rPr>
                <w:sz w:val="18"/>
                <w:szCs w:val="18"/>
              </w:rPr>
              <w:t>.</w:t>
            </w:r>
          </w:p>
        </w:tc>
      </w:tr>
      <w:tr w:rsidR="00EF6EB2" w:rsidRPr="00DE2E41" w:rsidTr="0028022A">
        <w:trPr>
          <w:cantSplit/>
          <w:trHeight w:val="1603"/>
          <w:jc w:val="center"/>
        </w:trPr>
        <w:tc>
          <w:tcPr>
            <w:tcW w:w="1349" w:type="dxa"/>
            <w:tcBorders>
              <w:top w:val="single" w:sz="6" w:space="0" w:color="auto"/>
              <w:left w:val="single" w:sz="6" w:space="0" w:color="auto"/>
              <w:bottom w:val="single" w:sz="6" w:space="0" w:color="auto"/>
              <w:right w:val="single" w:sz="6" w:space="0" w:color="auto"/>
            </w:tcBorders>
            <w:textDirection w:val="btLr"/>
          </w:tcPr>
          <w:p w:rsidR="00EF6EB2" w:rsidRPr="00DE2E41" w:rsidRDefault="00EF6EB2" w:rsidP="0028022A">
            <w:pPr>
              <w:ind w:left="113" w:right="113"/>
              <w:rPr>
                <w:sz w:val="18"/>
                <w:szCs w:val="18"/>
              </w:rPr>
            </w:pPr>
            <w:r w:rsidRPr="00DE2E41">
              <w:rPr>
                <w:sz w:val="18"/>
                <w:szCs w:val="18"/>
              </w:rPr>
              <w:t>Környezetvédelem</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övezetre vonatkozó környezetvédelmi előírások:</w:t>
            </w:r>
          </w:p>
          <w:p w:rsidR="00EF6EB2" w:rsidRPr="00DE2E41" w:rsidRDefault="00EF6EB2" w:rsidP="0028022A">
            <w:pPr>
              <w:pStyle w:val="Szvegtrzs2"/>
              <w:numPr>
                <w:ilvl w:val="0"/>
                <w:numId w:val="26"/>
              </w:numPr>
              <w:ind w:hanging="191"/>
              <w:rPr>
                <w:sz w:val="18"/>
                <w:szCs w:val="18"/>
              </w:rPr>
            </w:pPr>
            <w:r w:rsidRPr="00DE2E41">
              <w:rPr>
                <w:sz w:val="18"/>
                <w:szCs w:val="18"/>
              </w:rPr>
              <w:t>zajvédelmi besorolás: lakóterület</w:t>
            </w:r>
            <w:r w:rsidRPr="00DE2E41">
              <w:rPr>
                <w:sz w:val="18"/>
                <w:szCs w:val="18"/>
                <w:vertAlign w:val="superscript"/>
              </w:rPr>
              <w:footnoteReference w:id="13"/>
            </w:r>
            <w:r w:rsidRPr="00DE2E41">
              <w:rPr>
                <w:sz w:val="18"/>
                <w:szCs w:val="18"/>
              </w:rPr>
              <w:t>,</w:t>
            </w:r>
          </w:p>
          <w:p w:rsidR="00EF6EB2" w:rsidRPr="00DE2E41" w:rsidRDefault="00EF6EB2" w:rsidP="0028022A">
            <w:pPr>
              <w:pStyle w:val="Szvegtrzs2"/>
              <w:numPr>
                <w:ilvl w:val="0"/>
                <w:numId w:val="26"/>
              </w:numPr>
              <w:ind w:hanging="191"/>
              <w:rPr>
                <w:sz w:val="18"/>
                <w:szCs w:val="18"/>
              </w:rPr>
            </w:pPr>
            <w:r w:rsidRPr="00DE2E41">
              <w:rPr>
                <w:sz w:val="18"/>
                <w:szCs w:val="18"/>
              </w:rPr>
              <w:t>kötelező szennyvízcsatorna rákötés,</w:t>
            </w:r>
          </w:p>
          <w:p w:rsidR="00EF6EB2" w:rsidRPr="00DE2E41" w:rsidRDefault="00EF6EB2" w:rsidP="0028022A">
            <w:pPr>
              <w:pStyle w:val="Szvegtrzs2"/>
              <w:numPr>
                <w:ilvl w:val="0"/>
                <w:numId w:val="26"/>
              </w:numPr>
              <w:ind w:hanging="191"/>
              <w:rPr>
                <w:sz w:val="18"/>
                <w:szCs w:val="18"/>
              </w:rPr>
            </w:pPr>
            <w:r w:rsidRPr="00DE2E41">
              <w:rPr>
                <w:sz w:val="18"/>
                <w:szCs w:val="18"/>
              </w:rPr>
              <w:t>kötelező hulladékelszállítás,</w:t>
            </w:r>
          </w:p>
          <w:p w:rsidR="00EF6EB2" w:rsidRPr="00DE2E41" w:rsidRDefault="00EF6EB2" w:rsidP="0028022A">
            <w:pPr>
              <w:pStyle w:val="Szvegtrzs2"/>
              <w:numPr>
                <w:ilvl w:val="0"/>
                <w:numId w:val="26"/>
              </w:numPr>
              <w:ind w:hanging="191"/>
              <w:rPr>
                <w:sz w:val="18"/>
                <w:szCs w:val="18"/>
              </w:rPr>
            </w:pPr>
            <w:r w:rsidRPr="00DE2E41">
              <w:rPr>
                <w:sz w:val="18"/>
                <w:szCs w:val="18"/>
              </w:rPr>
              <w:t>a telekről csapadékvíz közterületre nem vezethető.</w:t>
            </w:r>
          </w:p>
        </w:tc>
      </w:tr>
    </w:tbl>
    <w:p w:rsidR="00EF6EB2" w:rsidRDefault="00EF6EB2" w:rsidP="00EF6EB2">
      <w:pPr>
        <w:jc w:val="both"/>
        <w:rPr>
          <w:sz w:val="22"/>
          <w:szCs w:val="22"/>
        </w:rPr>
      </w:pPr>
    </w:p>
    <w:p w:rsidR="00EF6EB2" w:rsidRPr="00DE2E41" w:rsidRDefault="00EF6EB2" w:rsidP="00EF6EB2">
      <w:pPr>
        <w:jc w:val="both"/>
        <w:rPr>
          <w:sz w:val="22"/>
          <w:szCs w:val="22"/>
        </w:rPr>
      </w:pPr>
      <w:r>
        <w:rPr>
          <w:sz w:val="22"/>
          <w:szCs w:val="22"/>
        </w:rPr>
        <w:br w:type="page"/>
      </w:r>
    </w:p>
    <w:tbl>
      <w:tblPr>
        <w:tblW w:w="0" w:type="auto"/>
        <w:jc w:val="center"/>
        <w:tblLayout w:type="fixed"/>
        <w:tblCellMar>
          <w:left w:w="71" w:type="dxa"/>
          <w:right w:w="71" w:type="dxa"/>
        </w:tblCellMar>
        <w:tblLook w:val="0000" w:firstRow="0" w:lastRow="0" w:firstColumn="0" w:lastColumn="0" w:noHBand="0" w:noVBand="0"/>
      </w:tblPr>
      <w:tblGrid>
        <w:gridCol w:w="1349"/>
        <w:gridCol w:w="2504"/>
        <w:gridCol w:w="1010"/>
        <w:gridCol w:w="1011"/>
        <w:gridCol w:w="674"/>
        <w:gridCol w:w="337"/>
        <w:gridCol w:w="337"/>
        <w:gridCol w:w="674"/>
      </w:tblGrid>
      <w:tr w:rsidR="00EF6EB2" w:rsidRPr="00DE2E41" w:rsidTr="0028022A">
        <w:trPr>
          <w:trHeight w:val="102"/>
          <w:jc w:val="center"/>
        </w:trPr>
        <w:tc>
          <w:tcPr>
            <w:tcW w:w="3853" w:type="dxa"/>
            <w:gridSpan w:val="2"/>
            <w:vMerge w:val="restart"/>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lastRenderedPageBreak/>
              <w:t>Építési övezet jele</w:t>
            </w:r>
          </w:p>
        </w:tc>
        <w:tc>
          <w:tcPr>
            <w:tcW w:w="1010" w:type="dxa"/>
            <w:vMerge w:val="restart"/>
            <w:tcBorders>
              <w:top w:val="single" w:sz="6" w:space="0" w:color="auto"/>
              <w:left w:val="single" w:sz="6" w:space="0" w:color="auto"/>
            </w:tcBorders>
            <w:vAlign w:val="center"/>
          </w:tcPr>
          <w:p w:rsidR="00EF6EB2" w:rsidRPr="00DE2E41" w:rsidRDefault="00EF6EB2" w:rsidP="0028022A">
            <w:pPr>
              <w:jc w:val="right"/>
              <w:rPr>
                <w:sz w:val="18"/>
                <w:szCs w:val="18"/>
              </w:rPr>
            </w:pPr>
            <w:r w:rsidRPr="00DE2E41">
              <w:rPr>
                <w:sz w:val="18"/>
                <w:szCs w:val="18"/>
              </w:rPr>
              <w:t>Lke</w:t>
            </w:r>
          </w:p>
        </w:tc>
        <w:tc>
          <w:tcPr>
            <w:tcW w:w="1011" w:type="dxa"/>
            <w:tcBorders>
              <w:top w:val="single" w:sz="6" w:space="0" w:color="auto"/>
              <w:left w:val="nil"/>
              <w:bottom w:val="single" w:sz="12" w:space="0" w:color="auto"/>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O</w:t>
            </w:r>
          </w:p>
        </w:tc>
        <w:tc>
          <w:tcPr>
            <w:tcW w:w="1011" w:type="dxa"/>
            <w:gridSpan w:val="2"/>
            <w:tcBorders>
              <w:top w:val="single" w:sz="6" w:space="0" w:color="auto"/>
              <w:left w:val="single" w:sz="12"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30</w:t>
            </w:r>
          </w:p>
        </w:tc>
        <w:tc>
          <w:tcPr>
            <w:tcW w:w="1011" w:type="dxa"/>
            <w:gridSpan w:val="2"/>
            <w:tcBorders>
              <w:top w:val="single" w:sz="6" w:space="0" w:color="auto"/>
              <w:left w:val="single" w:sz="6"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50</w:t>
            </w:r>
          </w:p>
        </w:tc>
      </w:tr>
      <w:tr w:rsidR="00EF6EB2" w:rsidRPr="00DE2E41" w:rsidTr="0028022A">
        <w:trPr>
          <w:trHeight w:val="101"/>
          <w:jc w:val="center"/>
        </w:trPr>
        <w:tc>
          <w:tcPr>
            <w:tcW w:w="3853" w:type="dxa"/>
            <w:gridSpan w:val="2"/>
            <w:vMerge/>
            <w:tcBorders>
              <w:left w:val="single" w:sz="6" w:space="0" w:color="auto"/>
              <w:bottom w:val="single" w:sz="4" w:space="0" w:color="auto"/>
              <w:right w:val="single" w:sz="6" w:space="0" w:color="auto"/>
            </w:tcBorders>
          </w:tcPr>
          <w:p w:rsidR="00EF6EB2" w:rsidRPr="00DE2E41" w:rsidRDefault="00EF6EB2" w:rsidP="0028022A">
            <w:pPr>
              <w:rPr>
                <w:sz w:val="18"/>
                <w:szCs w:val="18"/>
              </w:rPr>
            </w:pPr>
          </w:p>
        </w:tc>
        <w:tc>
          <w:tcPr>
            <w:tcW w:w="1010" w:type="dxa"/>
            <w:vMerge/>
            <w:tcBorders>
              <w:left w:val="single" w:sz="6" w:space="0" w:color="auto"/>
              <w:bottom w:val="single" w:sz="4" w:space="0" w:color="auto"/>
            </w:tcBorders>
            <w:vAlign w:val="center"/>
          </w:tcPr>
          <w:p w:rsidR="00EF6EB2" w:rsidRPr="00DE2E41" w:rsidRDefault="00EF6EB2" w:rsidP="0028022A">
            <w:pPr>
              <w:jc w:val="center"/>
              <w:rPr>
                <w:sz w:val="18"/>
                <w:szCs w:val="18"/>
              </w:rPr>
            </w:pPr>
          </w:p>
        </w:tc>
        <w:tc>
          <w:tcPr>
            <w:tcW w:w="1011" w:type="dxa"/>
            <w:tcBorders>
              <w:top w:val="single" w:sz="12" w:space="0" w:color="auto"/>
              <w:left w:val="nil"/>
              <w:bottom w:val="single" w:sz="4" w:space="0" w:color="auto"/>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4,5</w:t>
            </w:r>
          </w:p>
        </w:tc>
        <w:tc>
          <w:tcPr>
            <w:tcW w:w="674" w:type="dxa"/>
            <w:tcBorders>
              <w:top w:val="single" w:sz="12" w:space="0" w:color="auto"/>
              <w:left w:val="single" w:sz="12" w:space="0" w:color="auto"/>
              <w:bottom w:val="single" w:sz="4"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20</w:t>
            </w:r>
          </w:p>
        </w:tc>
        <w:tc>
          <w:tcPr>
            <w:tcW w:w="674" w:type="dxa"/>
            <w:gridSpan w:val="2"/>
            <w:tcBorders>
              <w:top w:val="single" w:sz="12" w:space="0" w:color="auto"/>
              <w:left w:val="single" w:sz="6" w:space="0" w:color="auto"/>
              <w:bottom w:val="single" w:sz="4"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SZT</w:t>
            </w:r>
          </w:p>
        </w:tc>
        <w:tc>
          <w:tcPr>
            <w:tcW w:w="674" w:type="dxa"/>
            <w:tcBorders>
              <w:top w:val="single" w:sz="12" w:space="0" w:color="auto"/>
              <w:left w:val="single" w:sz="6" w:space="0" w:color="auto"/>
              <w:bottom w:val="single" w:sz="4"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1200</w:t>
            </w:r>
          </w:p>
        </w:tc>
      </w:tr>
      <w:tr w:rsidR="00EF6EB2" w:rsidRPr="00DE2E41" w:rsidTr="0028022A">
        <w:trPr>
          <w:trHeight w:val="151"/>
          <w:jc w:val="center"/>
        </w:trPr>
        <w:tc>
          <w:tcPr>
            <w:tcW w:w="1349" w:type="dxa"/>
            <w:tcBorders>
              <w:top w:val="single" w:sz="4" w:space="0" w:color="auto"/>
              <w:left w:val="single" w:sz="4" w:space="0" w:color="auto"/>
              <w:bottom w:val="single" w:sz="4" w:space="0" w:color="auto"/>
              <w:right w:val="single" w:sz="6" w:space="0" w:color="auto"/>
            </w:tcBorders>
          </w:tcPr>
          <w:p w:rsidR="00EF6EB2" w:rsidRPr="00DE2E41" w:rsidRDefault="00EF6EB2" w:rsidP="0028022A">
            <w:pPr>
              <w:rPr>
                <w:sz w:val="18"/>
                <w:szCs w:val="18"/>
              </w:rPr>
            </w:pPr>
            <w:r w:rsidRPr="00DE2E41">
              <w:rPr>
                <w:sz w:val="18"/>
                <w:szCs w:val="18"/>
              </w:rPr>
              <w:t>Építési hely</w:t>
            </w:r>
          </w:p>
        </w:tc>
        <w:tc>
          <w:tcPr>
            <w:tcW w:w="2504" w:type="dxa"/>
            <w:tcBorders>
              <w:top w:val="single" w:sz="4" w:space="0" w:color="auto"/>
              <w:left w:val="nil"/>
              <w:bottom w:val="single" w:sz="4" w:space="0" w:color="auto"/>
              <w:right w:val="single" w:sz="6" w:space="0" w:color="auto"/>
            </w:tcBorders>
          </w:tcPr>
          <w:p w:rsidR="00EF6EB2" w:rsidRPr="00DE2E41" w:rsidRDefault="00EF6EB2" w:rsidP="0028022A">
            <w:pPr>
              <w:rPr>
                <w:sz w:val="18"/>
                <w:szCs w:val="18"/>
              </w:rPr>
            </w:pPr>
            <w:r w:rsidRPr="00DE2E41">
              <w:rPr>
                <w:sz w:val="18"/>
                <w:szCs w:val="18"/>
              </w:rPr>
              <w:t>beépítési mód</w:t>
            </w:r>
          </w:p>
        </w:tc>
        <w:tc>
          <w:tcPr>
            <w:tcW w:w="4043" w:type="dxa"/>
            <w:gridSpan w:val="6"/>
            <w:tcBorders>
              <w:top w:val="single" w:sz="4" w:space="0" w:color="auto"/>
              <w:left w:val="single" w:sz="6" w:space="0" w:color="auto"/>
              <w:bottom w:val="single" w:sz="4" w:space="0" w:color="auto"/>
              <w:right w:val="single" w:sz="4" w:space="0" w:color="auto"/>
            </w:tcBorders>
            <w:vAlign w:val="center"/>
          </w:tcPr>
          <w:p w:rsidR="00EF6EB2" w:rsidRPr="00DE2E41" w:rsidRDefault="00EF6EB2" w:rsidP="0028022A">
            <w:pPr>
              <w:pStyle w:val="Lbjegyzetszveg"/>
              <w:jc w:val="center"/>
              <w:rPr>
                <w:sz w:val="18"/>
                <w:szCs w:val="18"/>
              </w:rPr>
            </w:pPr>
            <w:r w:rsidRPr="00DE2E41">
              <w:rPr>
                <w:sz w:val="18"/>
                <w:szCs w:val="18"/>
              </w:rPr>
              <w:t>oldalhatáron álló</w:t>
            </w:r>
          </w:p>
        </w:tc>
      </w:tr>
      <w:tr w:rsidR="00EF6EB2" w:rsidRPr="00DE2E41" w:rsidTr="0028022A">
        <w:trPr>
          <w:cantSplit/>
          <w:trHeight w:val="1006"/>
          <w:jc w:val="center"/>
        </w:trPr>
        <w:tc>
          <w:tcPr>
            <w:tcW w:w="1349" w:type="dxa"/>
            <w:tcBorders>
              <w:top w:val="single" w:sz="4"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Beépíthetőség</w:t>
            </w:r>
          </w:p>
        </w:tc>
        <w:tc>
          <w:tcPr>
            <w:tcW w:w="2504" w:type="dxa"/>
            <w:tcBorders>
              <w:top w:val="single" w:sz="4" w:space="0" w:color="auto"/>
              <w:left w:val="nil"/>
              <w:right w:val="single" w:sz="6" w:space="0" w:color="auto"/>
            </w:tcBorders>
          </w:tcPr>
          <w:p w:rsidR="00EF6EB2" w:rsidRPr="00DE2E41" w:rsidRDefault="00EF6EB2" w:rsidP="0028022A">
            <w:pPr>
              <w:rPr>
                <w:sz w:val="18"/>
                <w:szCs w:val="18"/>
              </w:rPr>
            </w:pPr>
            <w:r w:rsidRPr="00DE2E41">
              <w:rPr>
                <w:sz w:val="18"/>
                <w:szCs w:val="18"/>
              </w:rPr>
              <w:t>megengedett legnagyobb beépítettség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legkisebb kötelező</w:t>
            </w:r>
          </w:p>
          <w:p w:rsidR="00EF6EB2" w:rsidRPr="00DE2E41" w:rsidRDefault="00EF6EB2" w:rsidP="0028022A">
            <w:pPr>
              <w:rPr>
                <w:sz w:val="18"/>
                <w:szCs w:val="18"/>
              </w:rPr>
            </w:pPr>
            <w:r w:rsidRPr="00DE2E41">
              <w:rPr>
                <w:sz w:val="18"/>
                <w:szCs w:val="18"/>
              </w:rPr>
              <w:t>zöldfelület</w:t>
            </w:r>
          </w:p>
        </w:tc>
        <w:tc>
          <w:tcPr>
            <w:tcW w:w="4043" w:type="dxa"/>
            <w:gridSpan w:val="6"/>
            <w:tcBorders>
              <w:top w:val="single" w:sz="4" w:space="0" w:color="auto"/>
              <w:left w:val="single" w:sz="6" w:space="0" w:color="auto"/>
              <w:right w:val="single" w:sz="6" w:space="0" w:color="auto"/>
            </w:tcBorders>
          </w:tcPr>
          <w:p w:rsidR="00EF6EB2" w:rsidRDefault="00EF6EB2" w:rsidP="0028022A">
            <w:pPr>
              <w:pStyle w:val="Szvegtrzs"/>
              <w:spacing w:line="240" w:lineRule="auto"/>
              <w:rPr>
                <w:b w:val="0"/>
                <w:bCs w:val="0"/>
                <w:sz w:val="18"/>
                <w:szCs w:val="18"/>
              </w:rPr>
            </w:pPr>
          </w:p>
          <w:p w:rsidR="00EF6EB2" w:rsidRPr="00DE2E41" w:rsidRDefault="00EF6EB2" w:rsidP="0028022A">
            <w:pPr>
              <w:pStyle w:val="Szvegtrzs"/>
              <w:spacing w:line="240" w:lineRule="auto"/>
              <w:rPr>
                <w:b w:val="0"/>
                <w:bCs w:val="0"/>
                <w:sz w:val="18"/>
                <w:szCs w:val="18"/>
              </w:rPr>
            </w:pPr>
            <w:r w:rsidRPr="00DE2E41">
              <w:rPr>
                <w:b w:val="0"/>
                <w:bCs w:val="0"/>
                <w:sz w:val="18"/>
                <w:szCs w:val="18"/>
              </w:rPr>
              <w:t>30%</w:t>
            </w:r>
          </w:p>
          <w:p w:rsidR="00EF6EB2" w:rsidRPr="00DE2E41" w:rsidRDefault="00EF6EB2" w:rsidP="0028022A">
            <w:pPr>
              <w:jc w:val="center"/>
              <w:rPr>
                <w:sz w:val="18"/>
                <w:szCs w:val="18"/>
              </w:rPr>
            </w:pPr>
          </w:p>
          <w:p w:rsidR="00EF6EB2" w:rsidRPr="00DE2E41" w:rsidRDefault="00EF6EB2" w:rsidP="0028022A">
            <w:pPr>
              <w:jc w:val="center"/>
              <w:rPr>
                <w:sz w:val="18"/>
                <w:szCs w:val="18"/>
              </w:rPr>
            </w:pPr>
          </w:p>
          <w:p w:rsidR="00EF6EB2" w:rsidRPr="00DE2E41" w:rsidRDefault="00EF6EB2" w:rsidP="0028022A">
            <w:pPr>
              <w:jc w:val="center"/>
              <w:rPr>
                <w:sz w:val="18"/>
                <w:szCs w:val="18"/>
              </w:rPr>
            </w:pPr>
            <w:r w:rsidRPr="00DE2E41">
              <w:rPr>
                <w:sz w:val="18"/>
                <w:szCs w:val="18"/>
              </w:rPr>
              <w:t>50%</w:t>
            </w:r>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Épület</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megengedett legnagyobb építménymagasság</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r w:rsidRPr="00DE2E41">
              <w:rPr>
                <w:sz w:val="18"/>
                <w:szCs w:val="18"/>
              </w:rPr>
              <w:t xml:space="preserve">fő funkciót hordozó épület esetén </w:t>
            </w:r>
            <w:smartTag w:uri="urn:schemas-microsoft-com:office:smarttags" w:element="metricconverter">
              <w:smartTagPr>
                <w:attr w:name="ProductID" w:val="4,5 m"/>
              </w:smartTagPr>
              <w:r w:rsidRPr="00DE2E41">
                <w:rPr>
                  <w:sz w:val="18"/>
                  <w:szCs w:val="18"/>
                </w:rPr>
                <w:t>4,5 m</w:t>
              </w:r>
            </w:smartTag>
          </w:p>
          <w:p w:rsidR="00EF6EB2" w:rsidRPr="00DE2E41" w:rsidRDefault="00EF6EB2" w:rsidP="0028022A">
            <w:pPr>
              <w:pStyle w:val="Lbjegyzetszveg"/>
              <w:jc w:val="center"/>
              <w:rPr>
                <w:sz w:val="18"/>
                <w:szCs w:val="18"/>
              </w:rPr>
            </w:pPr>
            <w:r w:rsidRPr="00DE2E41">
              <w:rPr>
                <w:sz w:val="18"/>
                <w:szCs w:val="18"/>
              </w:rPr>
              <w:t xml:space="preserve">fő funkciót kiegészítő épület esetén </w:t>
            </w:r>
            <w:smartTag w:uri="urn:schemas-microsoft-com:office:smarttags" w:element="metricconverter">
              <w:smartTagPr>
                <w:attr w:name="ProductID" w:val="3,0 m"/>
              </w:smartTagPr>
              <w:r w:rsidRPr="00DE2E41">
                <w:rPr>
                  <w:sz w:val="18"/>
                  <w:szCs w:val="18"/>
                </w:rPr>
                <w:t>3,0 m</w:t>
              </w:r>
            </w:smartTag>
          </w:p>
        </w:tc>
      </w:tr>
      <w:tr w:rsidR="00EF6EB2" w:rsidRPr="00DE2E41" w:rsidTr="0028022A">
        <w:trPr>
          <w:cantSplit/>
          <w:trHeight w:val="1125"/>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Telekalakítás</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kialakítható legkisebb építési:</w:t>
            </w:r>
          </w:p>
          <w:p w:rsidR="00EF6EB2" w:rsidRPr="00DE2E41" w:rsidRDefault="00EF6EB2" w:rsidP="0028022A">
            <w:pPr>
              <w:rPr>
                <w:sz w:val="18"/>
                <w:szCs w:val="18"/>
              </w:rPr>
            </w:pPr>
            <w:r w:rsidRPr="00DE2E41">
              <w:rPr>
                <w:sz w:val="18"/>
                <w:szCs w:val="18"/>
              </w:rPr>
              <w:t>telekszélesség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telekmélység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telekterület</w:t>
            </w:r>
          </w:p>
        </w:tc>
        <w:tc>
          <w:tcPr>
            <w:tcW w:w="4043" w:type="dxa"/>
            <w:gridSpan w:val="6"/>
            <w:tcBorders>
              <w:top w:val="single" w:sz="6" w:space="0" w:color="auto"/>
              <w:left w:val="single" w:sz="6" w:space="0" w:color="auto"/>
              <w:right w:val="single" w:sz="6" w:space="0" w:color="auto"/>
            </w:tcBorders>
          </w:tcPr>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20,0 m"/>
              </w:smartTagPr>
              <w:r w:rsidRPr="00DE2E41">
                <w:rPr>
                  <w:sz w:val="18"/>
                  <w:szCs w:val="18"/>
                </w:rPr>
                <w:t>20,0 m</w:t>
              </w:r>
            </w:smartTag>
          </w:p>
          <w:p w:rsidR="00EF6EB2" w:rsidRPr="00DE2E41" w:rsidRDefault="00EF6EB2" w:rsidP="0028022A">
            <w:pPr>
              <w:pStyle w:val="Lbjegyzetszveg"/>
              <w:jc w:val="center"/>
              <w:rPr>
                <w:sz w:val="18"/>
                <w:szCs w:val="18"/>
              </w:rPr>
            </w:pPr>
          </w:p>
          <w:p w:rsidR="00EF6EB2" w:rsidRPr="00DE2E41" w:rsidRDefault="00EF6EB2" w:rsidP="0028022A">
            <w:pPr>
              <w:jc w:val="center"/>
              <w:rPr>
                <w:sz w:val="18"/>
                <w:szCs w:val="18"/>
              </w:rPr>
            </w:pPr>
            <w:r w:rsidRPr="00DE2E41">
              <w:rPr>
                <w:sz w:val="18"/>
                <w:szCs w:val="18"/>
              </w:rPr>
              <w:t>SZ-J1 terv szerint</w:t>
            </w:r>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1200 m2"/>
              </w:smartTagPr>
              <w:r w:rsidRPr="00DE2E41">
                <w:rPr>
                  <w:sz w:val="18"/>
                  <w:szCs w:val="18"/>
                </w:rPr>
                <w:t>1200 m</w:t>
              </w:r>
              <w:r w:rsidRPr="00DE2E41">
                <w:rPr>
                  <w:sz w:val="18"/>
                  <w:szCs w:val="18"/>
                  <w:vertAlign w:val="superscript"/>
                </w:rPr>
                <w:t>2</w:t>
              </w:r>
            </w:smartTag>
          </w:p>
        </w:tc>
      </w:tr>
      <w:tr w:rsidR="00EF6EB2" w:rsidRPr="00DE2E41" w:rsidTr="0028022A">
        <w:trPr>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 határai</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előkert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oldalkert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hátsókert</w:t>
            </w:r>
          </w:p>
        </w:tc>
        <w:tc>
          <w:tcPr>
            <w:tcW w:w="4043" w:type="dxa"/>
            <w:gridSpan w:val="6"/>
            <w:tcBorders>
              <w:top w:val="single" w:sz="6" w:space="0" w:color="auto"/>
              <w:left w:val="single" w:sz="6" w:space="0" w:color="auto"/>
              <w:right w:val="single" w:sz="6" w:space="0" w:color="auto"/>
            </w:tcBorders>
          </w:tcPr>
          <w:p w:rsidR="00EF6EB2" w:rsidRPr="00DE2E41" w:rsidRDefault="00EF6EB2" w:rsidP="0028022A">
            <w:pPr>
              <w:pStyle w:val="Lbjegyzetszveg"/>
              <w:jc w:val="center"/>
              <w:rPr>
                <w:sz w:val="18"/>
                <w:szCs w:val="18"/>
              </w:rPr>
            </w:pPr>
            <w:smartTag w:uri="urn:schemas-microsoft-com:office:smarttags" w:element="metricconverter">
              <w:smartTagPr>
                <w:attr w:name="ProductID" w:val="5,0 m"/>
              </w:smartTagPr>
              <w:r w:rsidRPr="00DE2E41">
                <w:rPr>
                  <w:sz w:val="18"/>
                  <w:szCs w:val="18"/>
                </w:rPr>
                <w:t>5,0 m</w:t>
              </w:r>
            </w:smartTag>
            <w:r w:rsidRPr="00DE2E41">
              <w:rPr>
                <w:sz w:val="18"/>
                <w:szCs w:val="18"/>
              </w:rPr>
              <w:t>, egyben építési vonal</w:t>
            </w:r>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4,5 m"/>
              </w:smartTagPr>
              <w:r w:rsidRPr="00DE2E41">
                <w:rPr>
                  <w:sz w:val="18"/>
                  <w:szCs w:val="18"/>
                </w:rPr>
                <w:t>4,5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6,0 m"/>
              </w:smartTagPr>
              <w:r w:rsidRPr="00DE2E41">
                <w:rPr>
                  <w:sz w:val="18"/>
                  <w:szCs w:val="18"/>
                </w:rPr>
                <w:t>6,0 m</w:t>
              </w:r>
            </w:smartTag>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Közműellátás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 telkeit el kell látni:</w:t>
            </w:r>
          </w:p>
          <w:p w:rsidR="00EF6EB2" w:rsidRPr="00DE2E41" w:rsidRDefault="00EF6EB2" w:rsidP="0028022A">
            <w:pPr>
              <w:pStyle w:val="Szvegtrzs2"/>
              <w:numPr>
                <w:ilvl w:val="0"/>
                <w:numId w:val="27"/>
              </w:numPr>
              <w:ind w:hanging="191"/>
              <w:rPr>
                <w:sz w:val="18"/>
                <w:szCs w:val="18"/>
              </w:rPr>
            </w:pPr>
            <w:r w:rsidRPr="00DE2E41">
              <w:rPr>
                <w:sz w:val="18"/>
                <w:szCs w:val="18"/>
              </w:rPr>
              <w:t>közüzemi villamos energia vezetékkel,</w:t>
            </w:r>
          </w:p>
          <w:p w:rsidR="00EF6EB2" w:rsidRPr="00DE2E41" w:rsidRDefault="00EF6EB2" w:rsidP="0028022A">
            <w:pPr>
              <w:pStyle w:val="Szvegtrzs2"/>
              <w:numPr>
                <w:ilvl w:val="0"/>
                <w:numId w:val="27"/>
              </w:numPr>
              <w:ind w:hanging="191"/>
              <w:rPr>
                <w:sz w:val="18"/>
                <w:szCs w:val="18"/>
              </w:rPr>
            </w:pPr>
            <w:r w:rsidRPr="00DE2E41">
              <w:rPr>
                <w:sz w:val="18"/>
                <w:szCs w:val="18"/>
              </w:rPr>
              <w:t>közüzemi ivóvízvezetékkel,</w:t>
            </w:r>
          </w:p>
          <w:p w:rsidR="00EF6EB2" w:rsidRPr="00DE2E41" w:rsidRDefault="00EF6EB2" w:rsidP="0028022A">
            <w:pPr>
              <w:pStyle w:val="Szvegtrzs2"/>
              <w:numPr>
                <w:ilvl w:val="0"/>
                <w:numId w:val="27"/>
              </w:numPr>
              <w:ind w:hanging="191"/>
              <w:rPr>
                <w:sz w:val="18"/>
                <w:szCs w:val="18"/>
              </w:rPr>
            </w:pPr>
            <w:r w:rsidRPr="00DE2E41">
              <w:rPr>
                <w:sz w:val="18"/>
                <w:szCs w:val="18"/>
              </w:rPr>
              <w:t>közüzemi szennyvíz-csatornával</w:t>
            </w:r>
            <w:r>
              <w:rPr>
                <w:sz w:val="18"/>
                <w:szCs w:val="18"/>
              </w:rPr>
              <w:t>.</w:t>
            </w:r>
          </w:p>
        </w:tc>
      </w:tr>
      <w:tr w:rsidR="00EF6EB2" w:rsidRPr="00DE2E41" w:rsidTr="0028022A">
        <w:trPr>
          <w:cantSplit/>
          <w:trHeight w:val="1603"/>
          <w:jc w:val="center"/>
        </w:trPr>
        <w:tc>
          <w:tcPr>
            <w:tcW w:w="1349" w:type="dxa"/>
            <w:tcBorders>
              <w:top w:val="single" w:sz="6" w:space="0" w:color="auto"/>
              <w:left w:val="single" w:sz="6" w:space="0" w:color="auto"/>
              <w:bottom w:val="single" w:sz="6" w:space="0" w:color="auto"/>
              <w:right w:val="single" w:sz="6" w:space="0" w:color="auto"/>
            </w:tcBorders>
            <w:textDirection w:val="btLr"/>
          </w:tcPr>
          <w:p w:rsidR="00EF6EB2" w:rsidRPr="00DE2E41" w:rsidRDefault="00EF6EB2" w:rsidP="0028022A">
            <w:pPr>
              <w:ind w:left="113" w:right="113"/>
              <w:rPr>
                <w:sz w:val="18"/>
                <w:szCs w:val="18"/>
              </w:rPr>
            </w:pPr>
            <w:r w:rsidRPr="00DE2E41">
              <w:rPr>
                <w:sz w:val="18"/>
                <w:szCs w:val="18"/>
              </w:rPr>
              <w:t>Környezetvédelem</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övezetre vonatkozó környezetvédelmi előírások:</w:t>
            </w:r>
          </w:p>
          <w:p w:rsidR="00EF6EB2" w:rsidRPr="00DE2E41" w:rsidRDefault="00EF6EB2" w:rsidP="0028022A">
            <w:pPr>
              <w:pStyle w:val="Szvegtrzs2"/>
              <w:numPr>
                <w:ilvl w:val="0"/>
                <w:numId w:val="28"/>
              </w:numPr>
              <w:ind w:hanging="191"/>
              <w:rPr>
                <w:sz w:val="18"/>
                <w:szCs w:val="18"/>
              </w:rPr>
            </w:pPr>
            <w:r w:rsidRPr="00DE2E41">
              <w:rPr>
                <w:sz w:val="18"/>
                <w:szCs w:val="18"/>
              </w:rPr>
              <w:t>zajvédelmi besorolás: lakóterület</w:t>
            </w:r>
            <w:r w:rsidRPr="00DE2E41">
              <w:rPr>
                <w:sz w:val="18"/>
                <w:szCs w:val="18"/>
                <w:vertAlign w:val="superscript"/>
              </w:rPr>
              <w:footnoteReference w:id="14"/>
            </w:r>
            <w:r w:rsidRPr="00DE2E41">
              <w:rPr>
                <w:sz w:val="18"/>
                <w:szCs w:val="18"/>
              </w:rPr>
              <w:t>,</w:t>
            </w:r>
          </w:p>
          <w:p w:rsidR="00EF6EB2" w:rsidRPr="00DE2E41" w:rsidRDefault="00EF6EB2" w:rsidP="0028022A">
            <w:pPr>
              <w:pStyle w:val="Szvegtrzs2"/>
              <w:numPr>
                <w:ilvl w:val="0"/>
                <w:numId w:val="28"/>
              </w:numPr>
              <w:ind w:hanging="191"/>
              <w:rPr>
                <w:sz w:val="18"/>
                <w:szCs w:val="18"/>
              </w:rPr>
            </w:pPr>
            <w:r w:rsidRPr="00DE2E41">
              <w:rPr>
                <w:sz w:val="18"/>
                <w:szCs w:val="18"/>
              </w:rPr>
              <w:t>kötelező szennyvízcsatorna rákötés,</w:t>
            </w:r>
          </w:p>
          <w:p w:rsidR="00EF6EB2" w:rsidRPr="00DE2E41" w:rsidRDefault="00EF6EB2" w:rsidP="0028022A">
            <w:pPr>
              <w:pStyle w:val="Szvegtrzs2"/>
              <w:numPr>
                <w:ilvl w:val="0"/>
                <w:numId w:val="28"/>
              </w:numPr>
              <w:ind w:hanging="191"/>
              <w:rPr>
                <w:sz w:val="18"/>
                <w:szCs w:val="18"/>
              </w:rPr>
            </w:pPr>
            <w:r w:rsidRPr="00DE2E41">
              <w:rPr>
                <w:sz w:val="18"/>
                <w:szCs w:val="18"/>
              </w:rPr>
              <w:t>kötelező hulladékelszállítás,</w:t>
            </w:r>
          </w:p>
          <w:p w:rsidR="00EF6EB2" w:rsidRPr="00DE2E41" w:rsidRDefault="00EF6EB2" w:rsidP="0028022A">
            <w:pPr>
              <w:pStyle w:val="Szvegtrzs2"/>
              <w:numPr>
                <w:ilvl w:val="0"/>
                <w:numId w:val="28"/>
              </w:numPr>
              <w:ind w:hanging="191"/>
              <w:rPr>
                <w:sz w:val="18"/>
                <w:szCs w:val="18"/>
              </w:rPr>
            </w:pPr>
            <w:r w:rsidRPr="00DE2E41">
              <w:rPr>
                <w:sz w:val="18"/>
                <w:szCs w:val="18"/>
              </w:rPr>
              <w:t>a telekről csapadékvíz közterületre nem vezethető.</w:t>
            </w:r>
          </w:p>
        </w:tc>
      </w:tr>
    </w:tbl>
    <w:p w:rsidR="00EF6EB2" w:rsidRPr="00DE2E41" w:rsidRDefault="00EF6EB2" w:rsidP="00EF6EB2">
      <w:pPr>
        <w:jc w:val="both"/>
        <w:rPr>
          <w:sz w:val="22"/>
          <w:szCs w:val="22"/>
        </w:rPr>
      </w:pPr>
    </w:p>
    <w:p w:rsidR="00EF6EB2" w:rsidRPr="00DE2E41" w:rsidRDefault="00EF6EB2" w:rsidP="00EF6EB2">
      <w:pPr>
        <w:jc w:val="both"/>
        <w:rPr>
          <w:sz w:val="22"/>
          <w:szCs w:val="22"/>
        </w:rPr>
      </w:pPr>
    </w:p>
    <w:p w:rsidR="00EF6EB2" w:rsidRPr="00DE2E41" w:rsidRDefault="00EF6EB2" w:rsidP="00EF6EB2">
      <w:pPr>
        <w:pStyle w:val="Szvegtrzs2"/>
        <w:tabs>
          <w:tab w:val="left" w:pos="426"/>
        </w:tabs>
        <w:rPr>
          <w:sz w:val="22"/>
          <w:szCs w:val="22"/>
        </w:rPr>
      </w:pPr>
      <w:r w:rsidRPr="002B283C">
        <w:rPr>
          <w:b/>
          <w:bCs/>
          <w:sz w:val="22"/>
          <w:szCs w:val="22"/>
        </w:rPr>
        <w:t>16. §</w:t>
      </w:r>
      <w:r w:rsidRPr="002B283C">
        <w:rPr>
          <w:sz w:val="22"/>
          <w:szCs w:val="22"/>
        </w:rPr>
        <w:t xml:space="preserve"> (1) A </w:t>
      </w:r>
      <w:r w:rsidRPr="002B283C">
        <w:rPr>
          <w:b/>
          <w:sz w:val="22"/>
          <w:szCs w:val="22"/>
        </w:rPr>
        <w:t>falusias lakóterület</w:t>
      </w:r>
      <w:r w:rsidRPr="002B283C">
        <w:rPr>
          <w:sz w:val="22"/>
          <w:szCs w:val="22"/>
        </w:rPr>
        <w:t>en</w:t>
      </w:r>
      <w:r>
        <w:rPr>
          <w:sz w:val="22"/>
          <w:szCs w:val="22"/>
        </w:rPr>
        <w:t xml:space="preserve"> </w:t>
      </w:r>
      <w:r w:rsidRPr="00DE2E41">
        <w:rPr>
          <w:sz w:val="22"/>
          <w:szCs w:val="22"/>
        </w:rPr>
        <w:t>elhelyezhető:</w:t>
      </w:r>
    </w:p>
    <w:p w:rsidR="00EF6EB2" w:rsidRPr="002B283C" w:rsidRDefault="00EF6EB2" w:rsidP="00EF6EB2">
      <w:pPr>
        <w:tabs>
          <w:tab w:val="left" w:pos="851"/>
        </w:tabs>
        <w:ind w:left="851" w:hanging="425"/>
        <w:jc w:val="both"/>
        <w:rPr>
          <w:sz w:val="22"/>
          <w:szCs w:val="22"/>
        </w:rPr>
      </w:pPr>
      <w:r w:rsidRPr="002B283C">
        <w:rPr>
          <w:i/>
          <w:sz w:val="22"/>
          <w:szCs w:val="22"/>
        </w:rPr>
        <w:t>a)</w:t>
      </w:r>
      <w:r w:rsidRPr="002B283C">
        <w:rPr>
          <w:sz w:val="22"/>
          <w:szCs w:val="22"/>
        </w:rPr>
        <w:tab/>
        <w:t>fő funkciót hordozó épületként</w:t>
      </w:r>
    </w:p>
    <w:p w:rsidR="00EF6EB2" w:rsidRPr="002B283C" w:rsidRDefault="00EF6EB2" w:rsidP="00EF6EB2">
      <w:pPr>
        <w:ind w:left="1440" w:hanging="589"/>
        <w:jc w:val="both"/>
        <w:rPr>
          <w:sz w:val="22"/>
          <w:szCs w:val="22"/>
        </w:rPr>
      </w:pPr>
      <w:r w:rsidRPr="002B283C">
        <w:rPr>
          <w:i/>
          <w:sz w:val="22"/>
          <w:szCs w:val="22"/>
        </w:rPr>
        <w:t>aa)</w:t>
      </w:r>
      <w:r w:rsidRPr="002B283C">
        <w:rPr>
          <w:sz w:val="22"/>
          <w:szCs w:val="22"/>
        </w:rPr>
        <w:tab/>
        <w:t>egy darab, legfeljebb kétlakásos lakóépület,</w:t>
      </w:r>
    </w:p>
    <w:p w:rsidR="00EF6EB2" w:rsidRPr="002B283C" w:rsidRDefault="00EF6EB2" w:rsidP="00EF6EB2">
      <w:pPr>
        <w:ind w:left="1440" w:hanging="589"/>
        <w:jc w:val="both"/>
        <w:rPr>
          <w:sz w:val="22"/>
          <w:szCs w:val="22"/>
        </w:rPr>
      </w:pPr>
      <w:r w:rsidRPr="002B283C">
        <w:rPr>
          <w:i/>
          <w:sz w:val="22"/>
          <w:szCs w:val="22"/>
        </w:rPr>
        <w:t>ab)</w:t>
      </w:r>
      <w:r w:rsidRPr="002B283C">
        <w:rPr>
          <w:sz w:val="22"/>
          <w:szCs w:val="22"/>
        </w:rPr>
        <w:tab/>
        <w:t>önállóan, vagy az egyik lakás helyén kialakított, az alapfokú ellátást szolgáló kereskedelmi, vendéglátó, szolgáltató, kézműipari és intézményi (igazgatási, egyházi, oktatási, egészségügyi, szociális, közbiztonsági) épület,</w:t>
      </w:r>
    </w:p>
    <w:p w:rsidR="00EF6EB2" w:rsidRPr="002B283C" w:rsidRDefault="00EF6EB2" w:rsidP="00EF6EB2">
      <w:pPr>
        <w:ind w:left="1440" w:hanging="589"/>
        <w:jc w:val="both"/>
        <w:rPr>
          <w:sz w:val="22"/>
          <w:szCs w:val="22"/>
        </w:rPr>
      </w:pPr>
      <w:r w:rsidRPr="002B283C">
        <w:rPr>
          <w:i/>
          <w:sz w:val="22"/>
          <w:szCs w:val="22"/>
        </w:rPr>
        <w:t>ac)</w:t>
      </w:r>
      <w:r w:rsidRPr="002B283C">
        <w:rPr>
          <w:sz w:val="22"/>
          <w:szCs w:val="22"/>
        </w:rPr>
        <w:tab/>
        <w:t xml:space="preserve">a lakókörnyezetet zajjal, rezgéssel, porral és légszennyező anyaggal nem zavaró, a szabályozott terület lakótömbjeiben szokásos mértékű gépjármű és személyforgalmat meg nem haladó vonzású, legfeljebb egy átlagos lakóteleknyi területet igénylő </w:t>
      </w:r>
      <w:r w:rsidRPr="002B283C">
        <w:rPr>
          <w:i/>
          <w:sz w:val="22"/>
          <w:szCs w:val="22"/>
        </w:rPr>
        <w:t>nem zavaró hatású kisipari, kisüzemi (mezőgazdasági vagy ipari) építmény</w:t>
      </w:r>
      <w:r w:rsidRPr="002B283C">
        <w:rPr>
          <w:sz w:val="22"/>
          <w:szCs w:val="22"/>
        </w:rPr>
        <w:t>,</w:t>
      </w:r>
    </w:p>
    <w:p w:rsidR="00EF6EB2" w:rsidRPr="002B283C" w:rsidRDefault="00EF6EB2" w:rsidP="00EF6EB2">
      <w:pPr>
        <w:tabs>
          <w:tab w:val="left" w:pos="851"/>
        </w:tabs>
        <w:ind w:left="851" w:hanging="425"/>
        <w:jc w:val="both"/>
        <w:rPr>
          <w:sz w:val="22"/>
          <w:szCs w:val="22"/>
        </w:rPr>
      </w:pPr>
      <w:r w:rsidRPr="002B283C">
        <w:rPr>
          <w:i/>
          <w:sz w:val="22"/>
          <w:szCs w:val="22"/>
        </w:rPr>
        <w:t>b)</w:t>
      </w:r>
      <w:r w:rsidRPr="002B283C">
        <w:rPr>
          <w:sz w:val="22"/>
          <w:szCs w:val="22"/>
        </w:rPr>
        <w:tab/>
        <w:t>fő funkciót kiegészítő épületként</w:t>
      </w:r>
    </w:p>
    <w:p w:rsidR="00EF6EB2" w:rsidRPr="002B283C" w:rsidRDefault="00EF6EB2" w:rsidP="00EF6EB2">
      <w:pPr>
        <w:ind w:left="1440" w:hanging="589"/>
        <w:jc w:val="both"/>
        <w:rPr>
          <w:sz w:val="22"/>
          <w:szCs w:val="22"/>
        </w:rPr>
      </w:pPr>
      <w:r w:rsidRPr="002B283C">
        <w:rPr>
          <w:i/>
          <w:sz w:val="22"/>
          <w:szCs w:val="22"/>
        </w:rPr>
        <w:t>ba)</w:t>
      </w:r>
      <w:r w:rsidRPr="002B283C">
        <w:rPr>
          <w:sz w:val="22"/>
          <w:szCs w:val="22"/>
        </w:rPr>
        <w:tab/>
        <w:t>gépjármű és egyéb tároló (pajta, géptároló, terménytároló),</w:t>
      </w:r>
    </w:p>
    <w:p w:rsidR="00EF6EB2" w:rsidRPr="002B283C" w:rsidRDefault="00EF6EB2" w:rsidP="00EF6EB2">
      <w:pPr>
        <w:ind w:left="1440" w:hanging="589"/>
        <w:jc w:val="both"/>
        <w:rPr>
          <w:sz w:val="22"/>
          <w:szCs w:val="22"/>
        </w:rPr>
      </w:pPr>
      <w:r w:rsidRPr="002B283C">
        <w:rPr>
          <w:i/>
          <w:sz w:val="22"/>
          <w:szCs w:val="22"/>
        </w:rPr>
        <w:t>bb)</w:t>
      </w:r>
      <w:r w:rsidRPr="002B283C">
        <w:rPr>
          <w:sz w:val="22"/>
          <w:szCs w:val="22"/>
        </w:rPr>
        <w:tab/>
        <w:t>pince,</w:t>
      </w:r>
    </w:p>
    <w:p w:rsidR="00EF6EB2" w:rsidRPr="002B283C" w:rsidRDefault="00EF6EB2" w:rsidP="00EF6EB2">
      <w:pPr>
        <w:ind w:left="1440" w:hanging="589"/>
        <w:jc w:val="both"/>
        <w:rPr>
          <w:sz w:val="22"/>
          <w:szCs w:val="22"/>
        </w:rPr>
      </w:pPr>
      <w:r w:rsidRPr="002B283C">
        <w:rPr>
          <w:i/>
          <w:sz w:val="22"/>
          <w:szCs w:val="22"/>
        </w:rPr>
        <w:t>bc)</w:t>
      </w:r>
      <w:r w:rsidRPr="002B283C">
        <w:rPr>
          <w:sz w:val="22"/>
          <w:szCs w:val="22"/>
        </w:rPr>
        <w:tab/>
        <w:t>állattartó épület figyelemmel a külön állattartási rendeletben foglaltakra,</w:t>
      </w:r>
    </w:p>
    <w:p w:rsidR="00EF6EB2" w:rsidRPr="002B283C" w:rsidRDefault="00EF6EB2" w:rsidP="00EF6EB2">
      <w:pPr>
        <w:ind w:left="1440" w:hanging="589"/>
        <w:jc w:val="both"/>
        <w:rPr>
          <w:sz w:val="22"/>
          <w:szCs w:val="22"/>
        </w:rPr>
      </w:pPr>
      <w:r w:rsidRPr="002B283C">
        <w:rPr>
          <w:i/>
          <w:sz w:val="22"/>
          <w:szCs w:val="22"/>
        </w:rPr>
        <w:t>bd)</w:t>
      </w:r>
      <w:r w:rsidRPr="002B283C">
        <w:rPr>
          <w:sz w:val="22"/>
          <w:szCs w:val="22"/>
        </w:rPr>
        <w:tab/>
        <w:t>kisipari</w:t>
      </w:r>
      <w:r>
        <w:rPr>
          <w:sz w:val="22"/>
          <w:szCs w:val="22"/>
        </w:rPr>
        <w:t>, kisüzemi</w:t>
      </w:r>
      <w:r w:rsidRPr="002B283C">
        <w:rPr>
          <w:sz w:val="22"/>
          <w:szCs w:val="22"/>
        </w:rPr>
        <w:t xml:space="preserve"> műhely,</w:t>
      </w:r>
    </w:p>
    <w:p w:rsidR="00EF6EB2" w:rsidRDefault="00EF6EB2" w:rsidP="00EF6EB2">
      <w:pPr>
        <w:ind w:left="1440" w:hanging="589"/>
        <w:jc w:val="both"/>
        <w:rPr>
          <w:sz w:val="22"/>
          <w:szCs w:val="22"/>
        </w:rPr>
      </w:pPr>
      <w:r w:rsidRPr="002B283C">
        <w:rPr>
          <w:i/>
          <w:sz w:val="22"/>
          <w:szCs w:val="22"/>
        </w:rPr>
        <w:t>be)</w:t>
      </w:r>
      <w:r w:rsidRPr="002B283C">
        <w:rPr>
          <w:sz w:val="22"/>
          <w:szCs w:val="22"/>
        </w:rPr>
        <w:tab/>
      </w:r>
      <w:r>
        <w:rPr>
          <w:sz w:val="22"/>
          <w:szCs w:val="22"/>
        </w:rPr>
        <w:t>sportépítmény.</w:t>
      </w:r>
    </w:p>
    <w:p w:rsidR="00EF6EB2" w:rsidRPr="002B283C" w:rsidRDefault="00EF6EB2" w:rsidP="00EF6EB2">
      <w:pPr>
        <w:jc w:val="both"/>
        <w:rPr>
          <w:sz w:val="22"/>
          <w:szCs w:val="22"/>
        </w:rPr>
      </w:pPr>
    </w:p>
    <w:p w:rsidR="00EF6EB2" w:rsidRPr="00DE2E41" w:rsidRDefault="00EF6EB2" w:rsidP="00EF6EB2">
      <w:pPr>
        <w:pStyle w:val="Szvegtrzs2"/>
        <w:tabs>
          <w:tab w:val="left" w:pos="426"/>
        </w:tabs>
        <w:rPr>
          <w:sz w:val="22"/>
          <w:szCs w:val="22"/>
        </w:rPr>
      </w:pPr>
      <w:r>
        <w:rPr>
          <w:sz w:val="22"/>
          <w:szCs w:val="22"/>
        </w:rPr>
        <w:t>(2)</w:t>
      </w:r>
      <w:r>
        <w:rPr>
          <w:sz w:val="22"/>
          <w:szCs w:val="22"/>
        </w:rPr>
        <w:tab/>
      </w:r>
      <w:r w:rsidRPr="002B283C">
        <w:rPr>
          <w:sz w:val="22"/>
          <w:szCs w:val="22"/>
        </w:rPr>
        <w:t xml:space="preserve">A </w:t>
      </w:r>
      <w:r w:rsidRPr="002B283C">
        <w:rPr>
          <w:b/>
          <w:sz w:val="22"/>
          <w:szCs w:val="22"/>
        </w:rPr>
        <w:t>falusias lakóterület</w:t>
      </w:r>
      <w:r w:rsidRPr="002B283C">
        <w:rPr>
          <w:sz w:val="22"/>
          <w:szCs w:val="22"/>
        </w:rPr>
        <w:t>en</w:t>
      </w:r>
      <w:r>
        <w:rPr>
          <w:sz w:val="22"/>
          <w:szCs w:val="22"/>
        </w:rPr>
        <w:t xml:space="preserve"> nem </w:t>
      </w:r>
      <w:r w:rsidRPr="00DE2E41">
        <w:rPr>
          <w:sz w:val="22"/>
          <w:szCs w:val="22"/>
        </w:rPr>
        <w:t>helyezhető</w:t>
      </w:r>
      <w:r>
        <w:rPr>
          <w:sz w:val="22"/>
          <w:szCs w:val="22"/>
        </w:rPr>
        <w:t xml:space="preserve"> el</w:t>
      </w:r>
      <w:r w:rsidRPr="00DE2E41">
        <w:rPr>
          <w:sz w:val="22"/>
          <w:szCs w:val="22"/>
        </w:rPr>
        <w:t>:</w:t>
      </w:r>
    </w:p>
    <w:p w:rsidR="00EF6EB2" w:rsidRPr="002B283C" w:rsidRDefault="00EF6EB2" w:rsidP="00EF6EB2">
      <w:pPr>
        <w:tabs>
          <w:tab w:val="left" w:pos="851"/>
        </w:tabs>
        <w:ind w:left="851" w:hanging="425"/>
        <w:jc w:val="both"/>
        <w:rPr>
          <w:sz w:val="22"/>
          <w:szCs w:val="22"/>
        </w:rPr>
      </w:pPr>
      <w:r w:rsidRPr="002B283C">
        <w:rPr>
          <w:i/>
          <w:sz w:val="22"/>
          <w:szCs w:val="22"/>
        </w:rPr>
        <w:t>a)</w:t>
      </w:r>
      <w:r w:rsidRPr="002B283C">
        <w:rPr>
          <w:sz w:val="22"/>
          <w:szCs w:val="22"/>
        </w:rPr>
        <w:tab/>
        <w:t>üzemanyagtöltő.</w:t>
      </w:r>
    </w:p>
    <w:p w:rsidR="00EF6EB2" w:rsidRPr="00DE2E41" w:rsidRDefault="00EF6EB2" w:rsidP="00EF6EB2">
      <w:pPr>
        <w:jc w:val="both"/>
        <w:rPr>
          <w:sz w:val="22"/>
          <w:szCs w:val="22"/>
        </w:rPr>
      </w:pPr>
    </w:p>
    <w:p w:rsidR="00EF6EB2" w:rsidRPr="00DE2E41" w:rsidRDefault="00EF6EB2" w:rsidP="00EF6EB2">
      <w:pPr>
        <w:pStyle w:val="Szvegtrzsbehzssal"/>
        <w:ind w:left="426" w:hanging="426"/>
        <w:rPr>
          <w:sz w:val="22"/>
          <w:szCs w:val="22"/>
        </w:rPr>
      </w:pPr>
      <w:r w:rsidRPr="00DE2E41">
        <w:rPr>
          <w:sz w:val="22"/>
          <w:szCs w:val="22"/>
        </w:rPr>
        <w:t>(</w:t>
      </w:r>
      <w:r>
        <w:rPr>
          <w:sz w:val="22"/>
          <w:szCs w:val="22"/>
        </w:rPr>
        <w:t>3</w:t>
      </w:r>
      <w:r w:rsidRPr="00DE2E41">
        <w:rPr>
          <w:sz w:val="22"/>
          <w:szCs w:val="22"/>
        </w:rPr>
        <w:t>)</w:t>
      </w:r>
      <w:r w:rsidRPr="00DE2E41">
        <w:rPr>
          <w:sz w:val="22"/>
          <w:szCs w:val="22"/>
        </w:rPr>
        <w:tab/>
        <w:t xml:space="preserve">A telkeken a </w:t>
      </w:r>
      <w:r w:rsidRPr="00DE2E41">
        <w:rPr>
          <w:i/>
          <w:sz w:val="22"/>
          <w:szCs w:val="22"/>
        </w:rPr>
        <w:t>ba)</w:t>
      </w:r>
      <w:r w:rsidRPr="00DE2E41">
        <w:rPr>
          <w:sz w:val="22"/>
          <w:szCs w:val="22"/>
        </w:rPr>
        <w:t xml:space="preserve">, </w:t>
      </w:r>
      <w:r w:rsidRPr="00DE2E41">
        <w:rPr>
          <w:i/>
          <w:sz w:val="22"/>
          <w:szCs w:val="22"/>
        </w:rPr>
        <w:t>bb)</w:t>
      </w:r>
      <w:r w:rsidRPr="00DE2E41">
        <w:rPr>
          <w:sz w:val="22"/>
          <w:szCs w:val="22"/>
        </w:rPr>
        <w:t xml:space="preserve">, </w:t>
      </w:r>
      <w:r w:rsidRPr="00DE2E41">
        <w:rPr>
          <w:i/>
          <w:sz w:val="22"/>
          <w:szCs w:val="22"/>
        </w:rPr>
        <w:t>bc)</w:t>
      </w:r>
      <w:r w:rsidRPr="00DE2E41">
        <w:rPr>
          <w:sz w:val="22"/>
          <w:szCs w:val="22"/>
        </w:rPr>
        <w:t xml:space="preserve">, </w:t>
      </w:r>
      <w:r w:rsidRPr="00DE2E41">
        <w:rPr>
          <w:i/>
          <w:sz w:val="22"/>
          <w:szCs w:val="22"/>
        </w:rPr>
        <w:t>bd)</w:t>
      </w:r>
      <w:r w:rsidRPr="00DE2E41">
        <w:rPr>
          <w:sz w:val="22"/>
          <w:szCs w:val="22"/>
        </w:rPr>
        <w:t xml:space="preserve"> pontokban felsorolt építmények csak az </w:t>
      </w:r>
      <w:r w:rsidRPr="00DE2E41">
        <w:rPr>
          <w:i/>
          <w:sz w:val="22"/>
          <w:szCs w:val="22"/>
        </w:rPr>
        <w:t>aa)</w:t>
      </w:r>
      <w:r w:rsidRPr="00DE2E41">
        <w:rPr>
          <w:sz w:val="22"/>
          <w:szCs w:val="22"/>
        </w:rPr>
        <w:t xml:space="preserve">, </w:t>
      </w:r>
      <w:r w:rsidRPr="00DE2E41">
        <w:rPr>
          <w:i/>
          <w:sz w:val="22"/>
          <w:szCs w:val="22"/>
        </w:rPr>
        <w:t>ab)</w:t>
      </w:r>
      <w:r w:rsidRPr="00DE2E41">
        <w:rPr>
          <w:sz w:val="22"/>
          <w:szCs w:val="22"/>
        </w:rPr>
        <w:t xml:space="preserve">, </w:t>
      </w:r>
      <w:r w:rsidRPr="00DE2E41">
        <w:rPr>
          <w:i/>
          <w:sz w:val="22"/>
          <w:szCs w:val="22"/>
        </w:rPr>
        <w:t>ac)</w:t>
      </w:r>
      <w:r w:rsidRPr="00DE2E41">
        <w:rPr>
          <w:sz w:val="22"/>
          <w:szCs w:val="22"/>
        </w:rPr>
        <w:t xml:space="preserve"> pontban felsorolt építmények egyidejű építése vagy megléte esetén építhetők.</w:t>
      </w:r>
    </w:p>
    <w:p w:rsidR="00EF6EB2" w:rsidRPr="00DE2E41" w:rsidRDefault="00EF6EB2" w:rsidP="00EF6EB2">
      <w:pPr>
        <w:jc w:val="both"/>
        <w:rPr>
          <w:sz w:val="22"/>
          <w:szCs w:val="22"/>
        </w:rPr>
      </w:pPr>
    </w:p>
    <w:p w:rsidR="00EF6EB2" w:rsidRPr="00DE2E41" w:rsidRDefault="00EF6EB2" w:rsidP="00EF6EB2">
      <w:pPr>
        <w:pStyle w:val="Szvegtrzs2"/>
        <w:ind w:left="426" w:hanging="426"/>
        <w:rPr>
          <w:sz w:val="22"/>
          <w:szCs w:val="22"/>
        </w:rPr>
      </w:pPr>
      <w:r w:rsidRPr="00DE2E41">
        <w:rPr>
          <w:sz w:val="22"/>
          <w:szCs w:val="22"/>
        </w:rPr>
        <w:lastRenderedPageBreak/>
        <w:t>(</w:t>
      </w:r>
      <w:r>
        <w:rPr>
          <w:sz w:val="22"/>
          <w:szCs w:val="22"/>
        </w:rPr>
        <w:t>4</w:t>
      </w:r>
      <w:r w:rsidRPr="00DE2E41">
        <w:rPr>
          <w:sz w:val="22"/>
          <w:szCs w:val="22"/>
        </w:rPr>
        <w:t>)</w:t>
      </w:r>
      <w:r w:rsidRPr="00DE2E41">
        <w:rPr>
          <w:sz w:val="22"/>
          <w:szCs w:val="22"/>
        </w:rPr>
        <w:tab/>
        <w:t xml:space="preserve">Az építési helyen belül az előkerti építési hely határvonalon, vagy ahhoz legközelebb csak az </w:t>
      </w:r>
      <w:r w:rsidRPr="00DE2E41">
        <w:rPr>
          <w:i/>
          <w:sz w:val="22"/>
          <w:szCs w:val="22"/>
        </w:rPr>
        <w:t>aa)</w:t>
      </w:r>
      <w:r w:rsidRPr="00DE2E41">
        <w:rPr>
          <w:sz w:val="22"/>
          <w:szCs w:val="22"/>
        </w:rPr>
        <w:t xml:space="preserve">, </w:t>
      </w:r>
      <w:r w:rsidRPr="00DE2E41">
        <w:rPr>
          <w:i/>
          <w:sz w:val="22"/>
          <w:szCs w:val="22"/>
        </w:rPr>
        <w:t>ab)</w:t>
      </w:r>
      <w:r w:rsidRPr="00DE2E41">
        <w:rPr>
          <w:sz w:val="22"/>
          <w:szCs w:val="22"/>
        </w:rPr>
        <w:t xml:space="preserve">, </w:t>
      </w:r>
      <w:r w:rsidRPr="00DE2E41">
        <w:rPr>
          <w:i/>
          <w:sz w:val="22"/>
          <w:szCs w:val="22"/>
        </w:rPr>
        <w:t>ac)</w:t>
      </w:r>
      <w:r w:rsidRPr="00DE2E41">
        <w:rPr>
          <w:sz w:val="22"/>
          <w:szCs w:val="22"/>
        </w:rPr>
        <w:t xml:space="preserve"> pontban felsorolt épületek építhetők.</w:t>
      </w:r>
    </w:p>
    <w:p w:rsidR="00EF6EB2" w:rsidRPr="00DE2E41" w:rsidRDefault="00EF6EB2" w:rsidP="00EF6EB2">
      <w:pPr>
        <w:jc w:val="both"/>
        <w:rPr>
          <w:sz w:val="22"/>
          <w:szCs w:val="22"/>
        </w:rPr>
      </w:pPr>
    </w:p>
    <w:p w:rsidR="00EF6EB2" w:rsidRPr="00DE2E41" w:rsidRDefault="00EF6EB2" w:rsidP="00EF6EB2">
      <w:pPr>
        <w:pStyle w:val="Szvegtrzs2"/>
        <w:ind w:left="426" w:hanging="426"/>
        <w:rPr>
          <w:sz w:val="22"/>
          <w:szCs w:val="22"/>
        </w:rPr>
      </w:pPr>
      <w:r w:rsidRPr="00DE2E41">
        <w:rPr>
          <w:sz w:val="22"/>
          <w:szCs w:val="22"/>
        </w:rPr>
        <w:t>(</w:t>
      </w:r>
      <w:r>
        <w:rPr>
          <w:sz w:val="22"/>
          <w:szCs w:val="22"/>
        </w:rPr>
        <w:t>5</w:t>
      </w:r>
      <w:r w:rsidRPr="00DE2E41">
        <w:rPr>
          <w:sz w:val="22"/>
          <w:szCs w:val="22"/>
        </w:rPr>
        <w:t>)</w:t>
      </w:r>
      <w:r w:rsidRPr="00DE2E41">
        <w:rPr>
          <w:sz w:val="22"/>
          <w:szCs w:val="22"/>
        </w:rPr>
        <w:tab/>
        <w:t xml:space="preserve">Önálló épületként az </w:t>
      </w:r>
      <w:r w:rsidRPr="00DE2E41">
        <w:rPr>
          <w:i/>
          <w:sz w:val="22"/>
          <w:szCs w:val="22"/>
        </w:rPr>
        <w:t>ab)</w:t>
      </w:r>
      <w:r w:rsidRPr="00DE2E41">
        <w:rPr>
          <w:sz w:val="22"/>
          <w:szCs w:val="22"/>
        </w:rPr>
        <w:t xml:space="preserve">, </w:t>
      </w:r>
      <w:r w:rsidRPr="00DE2E41">
        <w:rPr>
          <w:i/>
          <w:sz w:val="22"/>
          <w:szCs w:val="22"/>
        </w:rPr>
        <w:t>ac)</w:t>
      </w:r>
      <w:r w:rsidRPr="00DE2E41">
        <w:rPr>
          <w:sz w:val="22"/>
          <w:szCs w:val="22"/>
        </w:rPr>
        <w:t xml:space="preserve"> pontban felsorolt épületeket az előkerti építési hely határa vonalra illeszkedően kell építeni. Amennyiben az </w:t>
      </w:r>
      <w:r w:rsidRPr="00DE2E41">
        <w:rPr>
          <w:i/>
          <w:sz w:val="22"/>
          <w:szCs w:val="22"/>
        </w:rPr>
        <w:t>ab)</w:t>
      </w:r>
      <w:r w:rsidRPr="00DE2E41">
        <w:rPr>
          <w:sz w:val="22"/>
          <w:szCs w:val="22"/>
        </w:rPr>
        <w:t xml:space="preserve">, </w:t>
      </w:r>
      <w:r w:rsidRPr="00DE2E41">
        <w:rPr>
          <w:i/>
          <w:sz w:val="22"/>
          <w:szCs w:val="22"/>
        </w:rPr>
        <w:t>ac)</w:t>
      </w:r>
      <w:r w:rsidRPr="00DE2E41">
        <w:rPr>
          <w:sz w:val="22"/>
          <w:szCs w:val="22"/>
        </w:rPr>
        <w:t xml:space="preserve"> pontban foglaltak az egyik lakás helyén létesülnek, az utcához közelebb az </w:t>
      </w:r>
      <w:r w:rsidRPr="00DE2E41">
        <w:rPr>
          <w:i/>
          <w:sz w:val="22"/>
          <w:szCs w:val="22"/>
        </w:rPr>
        <w:t>ab)</w:t>
      </w:r>
      <w:r w:rsidRPr="00DE2E41">
        <w:rPr>
          <w:sz w:val="22"/>
          <w:szCs w:val="22"/>
        </w:rPr>
        <w:t xml:space="preserve">, </w:t>
      </w:r>
      <w:r w:rsidRPr="00DE2E41">
        <w:rPr>
          <w:i/>
          <w:sz w:val="22"/>
          <w:szCs w:val="22"/>
        </w:rPr>
        <w:t>ac)</w:t>
      </w:r>
      <w:r w:rsidRPr="00DE2E41">
        <w:rPr>
          <w:sz w:val="22"/>
          <w:szCs w:val="22"/>
        </w:rPr>
        <w:t xml:space="preserve"> pontokban felsorolt funkciók kerülhetnek.</w:t>
      </w:r>
    </w:p>
    <w:p w:rsidR="00EF6EB2" w:rsidRDefault="00EF6EB2" w:rsidP="00EF6EB2">
      <w:pPr>
        <w:tabs>
          <w:tab w:val="left" w:pos="426"/>
        </w:tabs>
        <w:jc w:val="both"/>
        <w:rPr>
          <w:sz w:val="22"/>
          <w:szCs w:val="22"/>
        </w:rPr>
      </w:pPr>
    </w:p>
    <w:p w:rsidR="00EF6EB2" w:rsidRPr="00E83E34" w:rsidRDefault="00EF6EB2" w:rsidP="00EF6EB2">
      <w:pPr>
        <w:pStyle w:val="Szvegtrzsbehzssal3"/>
        <w:ind w:left="426" w:hanging="426"/>
        <w:rPr>
          <w:sz w:val="22"/>
          <w:szCs w:val="22"/>
        </w:rPr>
      </w:pPr>
      <w:r w:rsidRPr="00E83E34">
        <w:rPr>
          <w:sz w:val="22"/>
          <w:szCs w:val="22"/>
        </w:rPr>
        <w:t>(</w:t>
      </w:r>
      <w:r>
        <w:rPr>
          <w:sz w:val="22"/>
          <w:szCs w:val="22"/>
        </w:rPr>
        <w:t>6</w:t>
      </w:r>
      <w:r w:rsidRPr="00E83E34">
        <w:rPr>
          <w:sz w:val="22"/>
          <w:szCs w:val="22"/>
        </w:rPr>
        <w:t>)</w:t>
      </w:r>
      <w:r w:rsidRPr="00E83E34">
        <w:rPr>
          <w:sz w:val="22"/>
          <w:szCs w:val="22"/>
        </w:rPr>
        <w:tab/>
        <w:t>Utcai kerítést a telek meglévő, megmaradó vagy szabályozási vonallal megjelölt közterületi határára kell építeni.</w:t>
      </w:r>
    </w:p>
    <w:p w:rsidR="00EF6EB2" w:rsidRPr="00E83E34" w:rsidRDefault="00EF6EB2" w:rsidP="00EF6EB2">
      <w:pPr>
        <w:pStyle w:val="Szvegtrzsbehzssal2"/>
        <w:ind w:left="851" w:hanging="425"/>
        <w:rPr>
          <w:sz w:val="22"/>
          <w:szCs w:val="22"/>
        </w:rPr>
      </w:pPr>
      <w:r w:rsidRPr="00E83E34">
        <w:rPr>
          <w:i/>
          <w:sz w:val="22"/>
          <w:szCs w:val="22"/>
        </w:rPr>
        <w:t>a)</w:t>
      </w:r>
      <w:r w:rsidRPr="00E83E34">
        <w:rPr>
          <w:sz w:val="22"/>
          <w:szCs w:val="22"/>
        </w:rPr>
        <w:tab/>
        <w:t>A kialakult, valamint legalább 50%-ban beépült lakótömbben a közterület felöli telekhatáron épülő kerítésnek magasságában, áttörtségében illeszkednie kell a szomszédos telkeken lévő kerítésekhez, illetve a kialakult utcaképhez.</w:t>
      </w:r>
    </w:p>
    <w:p w:rsidR="00EF6EB2" w:rsidRPr="00E83E34" w:rsidRDefault="00EF6EB2" w:rsidP="00EF6EB2">
      <w:pPr>
        <w:pStyle w:val="Szvegtrzsbehzssal2"/>
        <w:ind w:left="851" w:hanging="425"/>
        <w:rPr>
          <w:sz w:val="22"/>
          <w:szCs w:val="22"/>
        </w:rPr>
      </w:pPr>
      <w:r w:rsidRPr="00E83E34">
        <w:rPr>
          <w:i/>
          <w:sz w:val="22"/>
          <w:szCs w:val="22"/>
        </w:rPr>
        <w:t>b)</w:t>
      </w:r>
      <w:r w:rsidRPr="00E83E34">
        <w:rPr>
          <w:sz w:val="22"/>
          <w:szCs w:val="22"/>
        </w:rPr>
        <w:tab/>
        <w:t xml:space="preserve">Az újonnan beépülő, valamint a már 50%-ban beépült lakótömbben a kerítés maximum </w:t>
      </w:r>
      <w:smartTag w:uri="urn:schemas-microsoft-com:office:smarttags" w:element="metricconverter">
        <w:smartTagPr>
          <w:attr w:name="ProductID" w:val="70 cm"/>
        </w:smartTagPr>
        <w:r w:rsidRPr="00E83E34">
          <w:rPr>
            <w:sz w:val="22"/>
            <w:szCs w:val="22"/>
          </w:rPr>
          <w:t>70 cm</w:t>
        </w:r>
      </w:smartTag>
      <w:r w:rsidRPr="00E83E34">
        <w:rPr>
          <w:sz w:val="22"/>
          <w:szCs w:val="22"/>
        </w:rPr>
        <w:t xml:space="preserve"> magas, tömör (beton, kő, vagy tégla) lábazattal, áttörten épülhet. Formája, kialakítása a település hagyományaihoz illeszkedő legyen. A kerítés magassága nem haladhatja meg a rendezett terepszinttől mért 2,0 m-t.</w:t>
      </w:r>
    </w:p>
    <w:p w:rsidR="00EF6EB2" w:rsidRPr="00DE2E41" w:rsidRDefault="00EF6EB2" w:rsidP="00EF6EB2">
      <w:pPr>
        <w:pStyle w:val="Szvegtrzsbehzssal2"/>
        <w:ind w:left="851" w:hanging="425"/>
        <w:rPr>
          <w:sz w:val="22"/>
          <w:szCs w:val="22"/>
        </w:rPr>
      </w:pPr>
      <w:r w:rsidRPr="00E83E34">
        <w:rPr>
          <w:i/>
          <w:sz w:val="22"/>
          <w:szCs w:val="22"/>
        </w:rPr>
        <w:t>c)</w:t>
      </w:r>
      <w:r w:rsidRPr="00E83E34">
        <w:rPr>
          <w:sz w:val="22"/>
          <w:szCs w:val="22"/>
        </w:rPr>
        <w:tab/>
        <w:t>Saroktelek esetében homlokvonali kerítés legalább 50%-ban áttört, a kereszteződés beláthatóságát – közlekedés-biztonsági okokból – lehetővé tevő módon készülhet.</w:t>
      </w:r>
    </w:p>
    <w:p w:rsidR="00EF6EB2" w:rsidRPr="00DE2E41" w:rsidRDefault="00EF6EB2" w:rsidP="00EF6EB2">
      <w:pPr>
        <w:tabs>
          <w:tab w:val="left" w:pos="426"/>
        </w:tabs>
        <w:jc w:val="both"/>
        <w:rPr>
          <w:sz w:val="22"/>
          <w:szCs w:val="22"/>
        </w:rPr>
      </w:pPr>
    </w:p>
    <w:p w:rsidR="00EF6EB2" w:rsidRPr="00DE2E41" w:rsidRDefault="00EF6EB2" w:rsidP="00EF6EB2">
      <w:pPr>
        <w:tabs>
          <w:tab w:val="left" w:pos="426"/>
        </w:tabs>
        <w:jc w:val="both"/>
        <w:rPr>
          <w:sz w:val="22"/>
          <w:szCs w:val="22"/>
        </w:rPr>
      </w:pPr>
      <w:r w:rsidRPr="00DE2E41">
        <w:rPr>
          <w:sz w:val="22"/>
          <w:szCs w:val="22"/>
        </w:rPr>
        <w:t>(</w:t>
      </w:r>
      <w:r>
        <w:rPr>
          <w:sz w:val="22"/>
          <w:szCs w:val="22"/>
        </w:rPr>
        <w:t>7</w:t>
      </w:r>
      <w:r w:rsidRPr="00DE2E41">
        <w:rPr>
          <w:sz w:val="22"/>
          <w:szCs w:val="22"/>
        </w:rPr>
        <w:t>)</w:t>
      </w:r>
      <w:r w:rsidRPr="00DE2E41">
        <w:rPr>
          <w:sz w:val="22"/>
          <w:szCs w:val="22"/>
        </w:rPr>
        <w:tab/>
        <w:t>Építési övezeti előírások:</w:t>
      </w:r>
    </w:p>
    <w:p w:rsidR="00EF6EB2" w:rsidRPr="00DE2E41" w:rsidRDefault="00EF6EB2" w:rsidP="00EF6EB2">
      <w:pPr>
        <w:jc w:val="both"/>
        <w:rPr>
          <w:sz w:val="22"/>
          <w:szCs w:val="22"/>
        </w:rPr>
      </w:pPr>
    </w:p>
    <w:tbl>
      <w:tblPr>
        <w:tblW w:w="0" w:type="auto"/>
        <w:jc w:val="center"/>
        <w:tblLayout w:type="fixed"/>
        <w:tblCellMar>
          <w:left w:w="71" w:type="dxa"/>
          <w:right w:w="71" w:type="dxa"/>
        </w:tblCellMar>
        <w:tblLook w:val="0000" w:firstRow="0" w:lastRow="0" w:firstColumn="0" w:lastColumn="0" w:noHBand="0" w:noVBand="0"/>
      </w:tblPr>
      <w:tblGrid>
        <w:gridCol w:w="1349"/>
        <w:gridCol w:w="2504"/>
        <w:gridCol w:w="4043"/>
      </w:tblGrid>
      <w:tr w:rsidR="00EF6EB2" w:rsidRPr="00DE2E41" w:rsidTr="0028022A">
        <w:trPr>
          <w:trHeight w:val="202"/>
          <w:jc w:val="center"/>
        </w:trPr>
        <w:tc>
          <w:tcPr>
            <w:tcW w:w="3853" w:type="dxa"/>
            <w:gridSpan w:val="2"/>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övezet jele</w:t>
            </w:r>
          </w:p>
        </w:tc>
        <w:tc>
          <w:tcPr>
            <w:tcW w:w="4043" w:type="dxa"/>
            <w:tcBorders>
              <w:top w:val="single" w:sz="6" w:space="0" w:color="auto"/>
              <w:left w:val="single" w:sz="6"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Lf</w:t>
            </w:r>
          </w:p>
        </w:tc>
      </w:tr>
      <w:tr w:rsidR="00EF6EB2" w:rsidRPr="00DE2E41" w:rsidTr="0028022A">
        <w:trPr>
          <w:trHeight w:val="340"/>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beépítési mód</w:t>
            </w:r>
          </w:p>
        </w:tc>
        <w:tc>
          <w:tcPr>
            <w:tcW w:w="4043" w:type="dxa"/>
            <w:tcBorders>
              <w:top w:val="single" w:sz="6" w:space="0" w:color="auto"/>
              <w:left w:val="single" w:sz="6" w:space="0" w:color="auto"/>
              <w:right w:val="single" w:sz="6" w:space="0" w:color="auto"/>
            </w:tcBorders>
            <w:vAlign w:val="center"/>
          </w:tcPr>
          <w:p w:rsidR="00EF6EB2" w:rsidRPr="00DE2E41" w:rsidRDefault="00EF6EB2" w:rsidP="0028022A">
            <w:pPr>
              <w:pStyle w:val="Lbjegyzetszveg"/>
              <w:jc w:val="center"/>
              <w:rPr>
                <w:sz w:val="18"/>
                <w:szCs w:val="18"/>
              </w:rPr>
            </w:pPr>
            <w:r w:rsidRPr="00DE2E41">
              <w:rPr>
                <w:sz w:val="18"/>
                <w:szCs w:val="18"/>
              </w:rPr>
              <w:t>kialakult, vagy ettől eltérő szándék esetén oldalhatáron álló</w:t>
            </w:r>
          </w:p>
        </w:tc>
      </w:tr>
      <w:tr w:rsidR="00EF6EB2" w:rsidRPr="00DE2E41" w:rsidTr="0028022A">
        <w:trPr>
          <w:cantSplit/>
          <w:trHeight w:val="1134"/>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Beépíthetőség</w:t>
            </w:r>
          </w:p>
        </w:tc>
        <w:tc>
          <w:tcPr>
            <w:tcW w:w="2504" w:type="dxa"/>
            <w:tcBorders>
              <w:top w:val="single" w:sz="6" w:space="0" w:color="auto"/>
              <w:left w:val="nil"/>
              <w:right w:val="single" w:sz="6" w:space="0" w:color="auto"/>
            </w:tcBorders>
            <w:vAlign w:val="center"/>
          </w:tcPr>
          <w:p w:rsidR="00EF6EB2" w:rsidRPr="00DE2E41" w:rsidRDefault="00EF6EB2" w:rsidP="0028022A">
            <w:pPr>
              <w:jc w:val="both"/>
              <w:rPr>
                <w:sz w:val="18"/>
                <w:szCs w:val="18"/>
              </w:rPr>
            </w:pPr>
            <w:r w:rsidRPr="00DE2E41">
              <w:rPr>
                <w:sz w:val="18"/>
                <w:szCs w:val="18"/>
              </w:rPr>
              <w:t>megengedett legnagyobb beépítettség</w:t>
            </w:r>
          </w:p>
          <w:p w:rsidR="00EF6EB2" w:rsidRPr="00DE2E41" w:rsidRDefault="00EF6EB2" w:rsidP="0028022A">
            <w:pPr>
              <w:jc w:val="both"/>
              <w:rPr>
                <w:sz w:val="18"/>
                <w:szCs w:val="18"/>
              </w:rPr>
            </w:pPr>
          </w:p>
          <w:p w:rsidR="00EF6EB2" w:rsidRPr="00DE2E41" w:rsidRDefault="00EF6EB2" w:rsidP="0028022A">
            <w:pPr>
              <w:jc w:val="both"/>
              <w:rPr>
                <w:sz w:val="18"/>
                <w:szCs w:val="18"/>
              </w:rPr>
            </w:pPr>
          </w:p>
          <w:p w:rsidR="00EF6EB2" w:rsidRPr="00DE2E41" w:rsidRDefault="00EF6EB2" w:rsidP="0028022A">
            <w:pPr>
              <w:jc w:val="both"/>
              <w:rPr>
                <w:sz w:val="18"/>
                <w:szCs w:val="18"/>
              </w:rPr>
            </w:pPr>
          </w:p>
          <w:p w:rsidR="00EF6EB2" w:rsidRPr="00DE2E41" w:rsidRDefault="00EF6EB2" w:rsidP="0028022A">
            <w:pPr>
              <w:jc w:val="both"/>
              <w:rPr>
                <w:sz w:val="18"/>
                <w:szCs w:val="18"/>
              </w:rPr>
            </w:pPr>
            <w:r w:rsidRPr="00DE2E41">
              <w:rPr>
                <w:sz w:val="18"/>
                <w:szCs w:val="18"/>
              </w:rPr>
              <w:t>legkisebb kötelező</w:t>
            </w:r>
          </w:p>
          <w:p w:rsidR="00EF6EB2" w:rsidRPr="00DE2E41" w:rsidRDefault="00EF6EB2" w:rsidP="0028022A">
            <w:pPr>
              <w:rPr>
                <w:sz w:val="18"/>
                <w:szCs w:val="18"/>
              </w:rPr>
            </w:pPr>
            <w:r w:rsidRPr="00DE2E41">
              <w:rPr>
                <w:sz w:val="18"/>
                <w:szCs w:val="18"/>
              </w:rPr>
              <w:t>zöldfelület</w:t>
            </w:r>
          </w:p>
        </w:tc>
        <w:tc>
          <w:tcPr>
            <w:tcW w:w="4043" w:type="dxa"/>
            <w:tcBorders>
              <w:top w:val="single" w:sz="6" w:space="0" w:color="auto"/>
              <w:left w:val="single" w:sz="6" w:space="0" w:color="auto"/>
              <w:right w:val="single" w:sz="6" w:space="0" w:color="auto"/>
            </w:tcBorders>
          </w:tcPr>
          <w:p w:rsidR="00EF6EB2" w:rsidRPr="00DE2E41" w:rsidRDefault="00EF6EB2" w:rsidP="0028022A">
            <w:pPr>
              <w:pStyle w:val="Szvegtrzs"/>
              <w:spacing w:line="240" w:lineRule="auto"/>
              <w:rPr>
                <w:b w:val="0"/>
                <w:bCs w:val="0"/>
                <w:sz w:val="18"/>
                <w:szCs w:val="18"/>
              </w:rPr>
            </w:pPr>
            <w:r w:rsidRPr="00DE2E41">
              <w:rPr>
                <w:b w:val="0"/>
                <w:bCs w:val="0"/>
                <w:sz w:val="18"/>
                <w:szCs w:val="18"/>
              </w:rPr>
              <w:t>30%, vagy ha az építési hely ennél kisebb, akkor legfeljebb annak területe, ha a kialakult állapot ezt meghaladja bontás és új építés esetén az ehhez való közelítéssel a túllépés megengedhető</w:t>
            </w:r>
          </w:p>
          <w:p w:rsidR="00EF6EB2" w:rsidRDefault="00EF6EB2" w:rsidP="0028022A">
            <w:pPr>
              <w:jc w:val="center"/>
              <w:rPr>
                <w:sz w:val="18"/>
                <w:szCs w:val="18"/>
              </w:rPr>
            </w:pPr>
          </w:p>
          <w:p w:rsidR="00EF6EB2" w:rsidRPr="00DE2E41" w:rsidRDefault="00EF6EB2" w:rsidP="0028022A">
            <w:pPr>
              <w:jc w:val="center"/>
              <w:rPr>
                <w:sz w:val="18"/>
                <w:szCs w:val="18"/>
              </w:rPr>
            </w:pPr>
          </w:p>
          <w:p w:rsidR="00EF6EB2" w:rsidRPr="00DE2E41" w:rsidRDefault="00EF6EB2" w:rsidP="0028022A">
            <w:pPr>
              <w:jc w:val="center"/>
              <w:rPr>
                <w:sz w:val="18"/>
                <w:szCs w:val="18"/>
              </w:rPr>
            </w:pPr>
            <w:r w:rsidRPr="00DE2E41">
              <w:rPr>
                <w:sz w:val="18"/>
                <w:szCs w:val="18"/>
              </w:rPr>
              <w:t>50%</w:t>
            </w:r>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Épület</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megengedett legnagyobb építménymagasság</w:t>
            </w:r>
          </w:p>
        </w:tc>
        <w:tc>
          <w:tcPr>
            <w:tcW w:w="4043"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r w:rsidRPr="00DE2E41">
              <w:rPr>
                <w:sz w:val="18"/>
                <w:szCs w:val="18"/>
              </w:rPr>
              <w:t xml:space="preserve">fő funkciót hordozó épület esetén az illeszkedés szabályai szerint, figyelemmel a 6.§ (4) bekezdésére, de legfeljebb </w:t>
            </w:r>
            <w:smartTag w:uri="urn:schemas-microsoft-com:office:smarttags" w:element="metricconverter">
              <w:smartTagPr>
                <w:attr w:name="ProductID" w:val="4,5 m"/>
              </w:smartTagPr>
              <w:r w:rsidRPr="00DE2E41">
                <w:rPr>
                  <w:sz w:val="18"/>
                  <w:szCs w:val="18"/>
                </w:rPr>
                <w:t>4,5 m</w:t>
              </w:r>
            </w:smartTag>
          </w:p>
          <w:p w:rsidR="00EF6EB2" w:rsidRPr="00DE2E41" w:rsidRDefault="00EF6EB2" w:rsidP="0028022A">
            <w:pPr>
              <w:pStyle w:val="Lbjegyzetszveg"/>
              <w:jc w:val="center"/>
              <w:rPr>
                <w:sz w:val="18"/>
                <w:szCs w:val="18"/>
              </w:rPr>
            </w:pPr>
            <w:r w:rsidRPr="00DE2E41">
              <w:rPr>
                <w:sz w:val="18"/>
                <w:szCs w:val="18"/>
              </w:rPr>
              <w:t xml:space="preserve">fő funkciót kiegészítő épület esetén </w:t>
            </w:r>
            <w:smartTag w:uri="urn:schemas-microsoft-com:office:smarttags" w:element="metricconverter">
              <w:smartTagPr>
                <w:attr w:name="ProductID" w:val="6,0 m"/>
              </w:smartTagPr>
              <w:r w:rsidRPr="00DE2E41">
                <w:rPr>
                  <w:sz w:val="18"/>
                  <w:szCs w:val="18"/>
                </w:rPr>
                <w:t>6,0 m</w:t>
              </w:r>
            </w:smartTag>
          </w:p>
        </w:tc>
      </w:tr>
      <w:tr w:rsidR="00EF6EB2" w:rsidRPr="00DE2E41" w:rsidTr="0028022A">
        <w:trPr>
          <w:cantSplit/>
          <w:trHeight w:val="1668"/>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Telekalakítás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kialakítható legkisebb építési:</w:t>
            </w:r>
          </w:p>
          <w:p w:rsidR="00EF6EB2" w:rsidRPr="00DE2E41" w:rsidRDefault="00EF6EB2" w:rsidP="0028022A">
            <w:pPr>
              <w:rPr>
                <w:sz w:val="18"/>
                <w:szCs w:val="18"/>
              </w:rPr>
            </w:pPr>
            <w:r w:rsidRPr="00DE2E41">
              <w:rPr>
                <w:sz w:val="18"/>
                <w:szCs w:val="18"/>
              </w:rPr>
              <w:t>telekszélesség</w:t>
            </w:r>
          </w:p>
          <w:p w:rsidR="00EF6EB2" w:rsidRPr="00DE2E41" w:rsidRDefault="00EF6EB2" w:rsidP="0028022A">
            <w:pPr>
              <w:rPr>
                <w:sz w:val="18"/>
                <w:szCs w:val="18"/>
              </w:rPr>
            </w:pPr>
          </w:p>
          <w:p w:rsidR="00EF6EB2" w:rsidRPr="00DE2E41" w:rsidRDefault="00EF6EB2" w:rsidP="0028022A">
            <w:pPr>
              <w:rPr>
                <w:sz w:val="18"/>
                <w:szCs w:val="18"/>
              </w:rPr>
            </w:pP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telekmélység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telekterület</w:t>
            </w:r>
          </w:p>
        </w:tc>
        <w:tc>
          <w:tcPr>
            <w:tcW w:w="4043"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r w:rsidRPr="00DE2E41">
              <w:rPr>
                <w:sz w:val="18"/>
                <w:szCs w:val="18"/>
              </w:rPr>
              <w:t xml:space="preserve">kialakult, új telekalakítás esetén legalább </w:t>
            </w:r>
            <w:smartTag w:uri="urn:schemas-microsoft-com:office:smarttags" w:element="metricconverter">
              <w:smartTagPr>
                <w:attr w:name="ProductID" w:val="12,0 m"/>
              </w:smartTagPr>
              <w:r w:rsidRPr="00DE2E41">
                <w:rPr>
                  <w:sz w:val="18"/>
                  <w:szCs w:val="18"/>
                </w:rPr>
                <w:t>12,0 m</w:t>
              </w:r>
            </w:smartTag>
            <w:r w:rsidRPr="00DE2E41">
              <w:rPr>
                <w:sz w:val="18"/>
                <w:szCs w:val="18"/>
              </w:rPr>
              <w:t xml:space="preserve"> figyelemmel a 4. § (2) </w:t>
            </w:r>
            <w:r w:rsidRPr="00DE2E41">
              <w:rPr>
                <w:i/>
                <w:sz w:val="18"/>
                <w:szCs w:val="18"/>
              </w:rPr>
              <w:t>b)</w:t>
            </w:r>
            <w:r w:rsidRPr="00DE2E41">
              <w:rPr>
                <w:sz w:val="18"/>
                <w:szCs w:val="18"/>
              </w:rPr>
              <w:t xml:space="preserve"> pontjára, valamint a (3) és (5) bekezdésére</w:t>
            </w:r>
          </w:p>
          <w:p w:rsidR="00EF6EB2" w:rsidRPr="00DE2E41" w:rsidRDefault="00EF6EB2" w:rsidP="0028022A">
            <w:pPr>
              <w:pStyle w:val="Lbjegyzetszveg"/>
              <w:jc w:val="center"/>
              <w:rPr>
                <w:sz w:val="18"/>
                <w:szCs w:val="18"/>
              </w:rPr>
            </w:pPr>
          </w:p>
          <w:p w:rsidR="00EF6EB2" w:rsidRPr="00DE2E41" w:rsidRDefault="00EF6EB2" w:rsidP="0028022A">
            <w:pPr>
              <w:jc w:val="center"/>
              <w:rPr>
                <w:sz w:val="18"/>
                <w:szCs w:val="18"/>
              </w:rPr>
            </w:pPr>
            <w:smartTag w:uri="urn:schemas-microsoft-com:office:smarttags" w:element="metricconverter">
              <w:smartTagPr>
                <w:attr w:name="ProductID" w:val="30,0 m"/>
              </w:smartTagPr>
              <w:r w:rsidRPr="00DE2E41">
                <w:rPr>
                  <w:sz w:val="18"/>
                  <w:szCs w:val="18"/>
                </w:rPr>
                <w:t>30,0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500 m2"/>
              </w:smartTagPr>
              <w:r w:rsidRPr="00DE2E41">
                <w:rPr>
                  <w:sz w:val="18"/>
                  <w:szCs w:val="18"/>
                </w:rPr>
                <w:t>500 m</w:t>
              </w:r>
              <w:r w:rsidRPr="00DE2E41">
                <w:rPr>
                  <w:sz w:val="18"/>
                  <w:szCs w:val="18"/>
                  <w:vertAlign w:val="superscript"/>
                </w:rPr>
                <w:t>2</w:t>
              </w:r>
            </w:smartTag>
          </w:p>
        </w:tc>
      </w:tr>
      <w:tr w:rsidR="00EF6EB2" w:rsidRPr="00DE2E41" w:rsidTr="0028022A">
        <w:trPr>
          <w:jc w:val="center"/>
        </w:trPr>
        <w:tc>
          <w:tcPr>
            <w:tcW w:w="1349" w:type="dxa"/>
            <w:tcBorders>
              <w:top w:val="single" w:sz="6" w:space="0" w:color="auto"/>
              <w:left w:val="single" w:sz="6" w:space="0" w:color="auto"/>
              <w:bottom w:val="single" w:sz="4" w:space="0" w:color="auto"/>
              <w:right w:val="single" w:sz="6" w:space="0" w:color="auto"/>
            </w:tcBorders>
          </w:tcPr>
          <w:p w:rsidR="00EF6EB2" w:rsidRPr="00DE2E41" w:rsidRDefault="00EF6EB2" w:rsidP="0028022A">
            <w:pPr>
              <w:rPr>
                <w:sz w:val="18"/>
                <w:szCs w:val="18"/>
              </w:rPr>
            </w:pPr>
            <w:r w:rsidRPr="00DE2E41">
              <w:rPr>
                <w:sz w:val="18"/>
                <w:szCs w:val="18"/>
              </w:rPr>
              <w:t>Építési hely határai</w:t>
            </w:r>
          </w:p>
        </w:tc>
        <w:tc>
          <w:tcPr>
            <w:tcW w:w="2504" w:type="dxa"/>
            <w:tcBorders>
              <w:top w:val="single" w:sz="6" w:space="0" w:color="auto"/>
              <w:left w:val="nil"/>
              <w:bottom w:val="single" w:sz="4" w:space="0" w:color="auto"/>
              <w:right w:val="single" w:sz="6" w:space="0" w:color="auto"/>
            </w:tcBorders>
          </w:tcPr>
          <w:p w:rsidR="00EF6EB2" w:rsidRPr="00DE2E41" w:rsidRDefault="00EF6EB2" w:rsidP="0028022A">
            <w:pPr>
              <w:rPr>
                <w:sz w:val="18"/>
                <w:szCs w:val="18"/>
              </w:rPr>
            </w:pPr>
            <w:r w:rsidRPr="00DE2E41">
              <w:rPr>
                <w:sz w:val="18"/>
                <w:szCs w:val="18"/>
              </w:rPr>
              <w:t>előkert</w:t>
            </w:r>
          </w:p>
          <w:p w:rsidR="00EF6EB2" w:rsidRPr="00DE2E41" w:rsidRDefault="00EF6EB2" w:rsidP="0028022A">
            <w:pPr>
              <w:rPr>
                <w:sz w:val="18"/>
                <w:szCs w:val="18"/>
              </w:rPr>
            </w:pP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oldalkert</w:t>
            </w:r>
          </w:p>
          <w:p w:rsidR="00EF6EB2" w:rsidRPr="00DE2E41" w:rsidRDefault="00EF6EB2" w:rsidP="0028022A">
            <w:pPr>
              <w:rPr>
                <w:sz w:val="18"/>
                <w:szCs w:val="18"/>
              </w:rPr>
            </w:pP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hátsókert</w:t>
            </w:r>
          </w:p>
        </w:tc>
        <w:tc>
          <w:tcPr>
            <w:tcW w:w="4043" w:type="dxa"/>
            <w:tcBorders>
              <w:top w:val="single" w:sz="6" w:space="0" w:color="auto"/>
              <w:left w:val="single" w:sz="6" w:space="0" w:color="auto"/>
              <w:bottom w:val="single" w:sz="4" w:space="0" w:color="auto"/>
              <w:right w:val="single" w:sz="6" w:space="0" w:color="auto"/>
            </w:tcBorders>
          </w:tcPr>
          <w:p w:rsidR="00EF6EB2" w:rsidRPr="00DE2E41" w:rsidRDefault="00EF6EB2" w:rsidP="0028022A">
            <w:pPr>
              <w:pStyle w:val="Lbjegyzetszveg"/>
              <w:jc w:val="center"/>
              <w:rPr>
                <w:sz w:val="18"/>
                <w:szCs w:val="18"/>
              </w:rPr>
            </w:pPr>
            <w:r w:rsidRPr="00DE2E41">
              <w:rPr>
                <w:sz w:val="18"/>
                <w:szCs w:val="18"/>
              </w:rPr>
              <w:t>kialakult, egyben építési vonal ettől eltérni a telek belseje felé legfeljebb 2,0 m-rel lehet</w:t>
            </w:r>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r w:rsidRPr="00DE2E41">
              <w:rPr>
                <w:sz w:val="18"/>
                <w:szCs w:val="18"/>
              </w:rPr>
              <w:t xml:space="preserve">kialakult, ha ez </w:t>
            </w:r>
            <w:r w:rsidRPr="00DE2E41">
              <w:rPr>
                <w:sz w:val="18"/>
                <w:szCs w:val="18"/>
              </w:rPr>
              <w:sym w:font="Symbol" w:char="F03E"/>
            </w:r>
            <w:r w:rsidRPr="00DE2E41">
              <w:rPr>
                <w:sz w:val="18"/>
                <w:szCs w:val="18"/>
              </w:rPr>
              <w:t xml:space="preserve">6,0 m, akkor új építés esetén </w:t>
            </w:r>
            <w:smartTag w:uri="urn:schemas-microsoft-com:office:smarttags" w:element="metricconverter">
              <w:smartTagPr>
                <w:attr w:name="ProductID" w:val="6,0 m"/>
              </w:smartTagPr>
              <w:r w:rsidRPr="00DE2E41">
                <w:rPr>
                  <w:sz w:val="18"/>
                  <w:szCs w:val="18"/>
                </w:rPr>
                <w:t>6,0 m</w:t>
              </w:r>
            </w:smartTag>
            <w:r w:rsidRPr="00DE2E41">
              <w:rPr>
                <w:sz w:val="18"/>
                <w:szCs w:val="18"/>
              </w:rPr>
              <w:t xml:space="preserve">, </w:t>
            </w:r>
            <w:smartTag w:uri="urn:schemas-microsoft-com:office:smarttags" w:element="metricconverter">
              <w:smartTagPr>
                <w:attr w:name="ProductID" w:val="14,0 m"/>
              </w:smartTagPr>
              <w:r w:rsidRPr="00DE2E41">
                <w:rPr>
                  <w:sz w:val="18"/>
                  <w:szCs w:val="18"/>
                </w:rPr>
                <w:t>14,0 m</w:t>
              </w:r>
            </w:smartTag>
            <w:r w:rsidRPr="00DE2E41">
              <w:rPr>
                <w:sz w:val="18"/>
                <w:szCs w:val="18"/>
              </w:rPr>
              <w:t xml:space="preserve"> vagy annál keskenyebb telek esetén </w:t>
            </w:r>
            <w:smartTag w:uri="urn:schemas-microsoft-com:office:smarttags" w:element="metricconverter">
              <w:smartTagPr>
                <w:attr w:name="ProductID" w:val="4,5 m"/>
              </w:smartTagPr>
              <w:r w:rsidRPr="00DE2E41">
                <w:rPr>
                  <w:sz w:val="18"/>
                  <w:szCs w:val="18"/>
                </w:rPr>
                <w:t>4,5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6,0 m"/>
              </w:smartTagPr>
              <w:r w:rsidRPr="00DE2E41">
                <w:rPr>
                  <w:sz w:val="18"/>
                  <w:szCs w:val="18"/>
                </w:rPr>
                <w:t>6,0 m</w:t>
              </w:r>
            </w:smartTag>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Közműellátás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 telkeit el kell látni:</w:t>
            </w:r>
          </w:p>
          <w:p w:rsidR="00EF6EB2" w:rsidRPr="00DE2E41" w:rsidRDefault="00EF6EB2" w:rsidP="0028022A">
            <w:pPr>
              <w:pStyle w:val="Szvegtrzs2"/>
              <w:numPr>
                <w:ilvl w:val="0"/>
                <w:numId w:val="5"/>
              </w:numPr>
              <w:tabs>
                <w:tab w:val="clear" w:pos="1211"/>
                <w:tab w:val="num" w:pos="349"/>
              </w:tabs>
              <w:ind w:left="349" w:hanging="180"/>
              <w:rPr>
                <w:sz w:val="18"/>
                <w:szCs w:val="18"/>
              </w:rPr>
            </w:pPr>
            <w:r w:rsidRPr="00DE2E41">
              <w:rPr>
                <w:sz w:val="18"/>
                <w:szCs w:val="18"/>
              </w:rPr>
              <w:t>közüzemi villamos energia vezetékkel,</w:t>
            </w:r>
          </w:p>
          <w:p w:rsidR="00EF6EB2" w:rsidRPr="00DE2E41" w:rsidRDefault="00EF6EB2" w:rsidP="0028022A">
            <w:pPr>
              <w:pStyle w:val="Szvegtrzs2"/>
              <w:numPr>
                <w:ilvl w:val="0"/>
                <w:numId w:val="5"/>
              </w:numPr>
              <w:tabs>
                <w:tab w:val="clear" w:pos="1211"/>
                <w:tab w:val="num" w:pos="349"/>
              </w:tabs>
              <w:ind w:left="349" w:hanging="180"/>
              <w:rPr>
                <w:sz w:val="18"/>
                <w:szCs w:val="18"/>
              </w:rPr>
            </w:pPr>
            <w:r w:rsidRPr="00DE2E41">
              <w:rPr>
                <w:sz w:val="18"/>
                <w:szCs w:val="18"/>
              </w:rPr>
              <w:t>közüzemi ivóvízvezetékkel,</w:t>
            </w:r>
          </w:p>
          <w:p w:rsidR="00EF6EB2" w:rsidRPr="00DE2E41" w:rsidRDefault="00EF6EB2" w:rsidP="0028022A">
            <w:pPr>
              <w:pStyle w:val="Szvegtrzs2"/>
              <w:numPr>
                <w:ilvl w:val="0"/>
                <w:numId w:val="5"/>
              </w:numPr>
              <w:tabs>
                <w:tab w:val="clear" w:pos="1211"/>
                <w:tab w:val="num" w:pos="349"/>
              </w:tabs>
              <w:ind w:left="349" w:hanging="180"/>
              <w:rPr>
                <w:sz w:val="18"/>
                <w:szCs w:val="18"/>
              </w:rPr>
            </w:pPr>
            <w:r w:rsidRPr="00DE2E41">
              <w:rPr>
                <w:sz w:val="18"/>
                <w:szCs w:val="18"/>
              </w:rPr>
              <w:t>közüzemi szennyvíz-csatornával</w:t>
            </w:r>
            <w:r>
              <w:rPr>
                <w:sz w:val="18"/>
                <w:szCs w:val="18"/>
              </w:rPr>
              <w:t>.</w:t>
            </w:r>
          </w:p>
        </w:tc>
      </w:tr>
    </w:tbl>
    <w:p w:rsidR="00EF6EB2" w:rsidRDefault="00EF6EB2" w:rsidP="00EF6EB2">
      <w:r>
        <w:br w:type="page"/>
      </w:r>
    </w:p>
    <w:tbl>
      <w:tblPr>
        <w:tblW w:w="0" w:type="auto"/>
        <w:jc w:val="center"/>
        <w:tblLayout w:type="fixed"/>
        <w:tblCellMar>
          <w:left w:w="71" w:type="dxa"/>
          <w:right w:w="71" w:type="dxa"/>
        </w:tblCellMar>
        <w:tblLook w:val="0000" w:firstRow="0" w:lastRow="0" w:firstColumn="0" w:lastColumn="0" w:noHBand="0" w:noVBand="0"/>
      </w:tblPr>
      <w:tblGrid>
        <w:gridCol w:w="1349"/>
        <w:gridCol w:w="2504"/>
        <w:gridCol w:w="4043"/>
      </w:tblGrid>
      <w:tr w:rsidR="00EF6EB2" w:rsidRPr="00DE2E41" w:rsidTr="0028022A">
        <w:trPr>
          <w:cantSplit/>
          <w:trHeight w:val="1603"/>
          <w:jc w:val="center"/>
        </w:trPr>
        <w:tc>
          <w:tcPr>
            <w:tcW w:w="1349" w:type="dxa"/>
            <w:tcBorders>
              <w:top w:val="single" w:sz="6" w:space="0" w:color="auto"/>
              <w:left w:val="single" w:sz="6" w:space="0" w:color="auto"/>
              <w:bottom w:val="single" w:sz="6" w:space="0" w:color="auto"/>
              <w:right w:val="single" w:sz="6" w:space="0" w:color="auto"/>
            </w:tcBorders>
            <w:textDirection w:val="btLr"/>
          </w:tcPr>
          <w:p w:rsidR="00EF6EB2" w:rsidRPr="00DE2E41" w:rsidRDefault="00EF6EB2" w:rsidP="0028022A">
            <w:pPr>
              <w:ind w:left="113" w:right="113"/>
              <w:rPr>
                <w:sz w:val="18"/>
                <w:szCs w:val="18"/>
              </w:rPr>
            </w:pPr>
            <w:r w:rsidRPr="00DE2E41">
              <w:rPr>
                <w:sz w:val="18"/>
                <w:szCs w:val="18"/>
              </w:rPr>
              <w:lastRenderedPageBreak/>
              <w:t>Környezetvédelem</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övezetre vonatkozó környezetvédelmi előírások:</w:t>
            </w:r>
          </w:p>
          <w:p w:rsidR="00EF6EB2" w:rsidRPr="00DE2E41" w:rsidRDefault="00EF6EB2" w:rsidP="0028022A">
            <w:pPr>
              <w:pStyle w:val="Szvegtrzs2"/>
              <w:numPr>
                <w:ilvl w:val="0"/>
                <w:numId w:val="6"/>
              </w:numPr>
              <w:tabs>
                <w:tab w:val="clear" w:pos="1211"/>
                <w:tab w:val="num" w:pos="349"/>
              </w:tabs>
              <w:ind w:left="349" w:hanging="180"/>
              <w:rPr>
                <w:sz w:val="18"/>
                <w:szCs w:val="18"/>
              </w:rPr>
            </w:pPr>
            <w:r w:rsidRPr="00DE2E41">
              <w:rPr>
                <w:sz w:val="18"/>
                <w:szCs w:val="18"/>
              </w:rPr>
              <w:t>zajvédelmi besorolás: lakóterület</w:t>
            </w:r>
            <w:r w:rsidRPr="00DE2E41">
              <w:rPr>
                <w:sz w:val="18"/>
                <w:szCs w:val="18"/>
                <w:vertAlign w:val="superscript"/>
              </w:rPr>
              <w:footnoteReference w:id="15"/>
            </w:r>
            <w:r w:rsidRPr="00DE2E41">
              <w:rPr>
                <w:sz w:val="18"/>
                <w:szCs w:val="18"/>
              </w:rPr>
              <w:t>,</w:t>
            </w:r>
          </w:p>
          <w:p w:rsidR="00EF6EB2" w:rsidRPr="00DE2E41" w:rsidRDefault="00EF6EB2" w:rsidP="0028022A">
            <w:pPr>
              <w:pStyle w:val="Szvegtrzs2"/>
              <w:numPr>
                <w:ilvl w:val="0"/>
                <w:numId w:val="6"/>
              </w:numPr>
              <w:tabs>
                <w:tab w:val="clear" w:pos="1211"/>
                <w:tab w:val="num" w:pos="339"/>
              </w:tabs>
              <w:ind w:left="349" w:hanging="180"/>
              <w:rPr>
                <w:sz w:val="18"/>
                <w:szCs w:val="18"/>
              </w:rPr>
            </w:pPr>
            <w:r w:rsidRPr="00DE2E41">
              <w:rPr>
                <w:sz w:val="18"/>
                <w:szCs w:val="18"/>
              </w:rPr>
              <w:t>kötelező szennyvízcsatorna rákötés,</w:t>
            </w:r>
          </w:p>
          <w:p w:rsidR="00EF6EB2" w:rsidRPr="00DE2E41" w:rsidRDefault="00EF6EB2" w:rsidP="0028022A">
            <w:pPr>
              <w:pStyle w:val="Szvegtrzs2"/>
              <w:numPr>
                <w:ilvl w:val="0"/>
                <w:numId w:val="6"/>
              </w:numPr>
              <w:tabs>
                <w:tab w:val="clear" w:pos="1211"/>
                <w:tab w:val="num" w:pos="339"/>
              </w:tabs>
              <w:ind w:left="349" w:hanging="180"/>
              <w:rPr>
                <w:sz w:val="18"/>
                <w:szCs w:val="18"/>
              </w:rPr>
            </w:pPr>
            <w:r w:rsidRPr="00DE2E41">
              <w:rPr>
                <w:sz w:val="18"/>
                <w:szCs w:val="18"/>
              </w:rPr>
              <w:t>kötelező hulladékelszállítás,</w:t>
            </w:r>
          </w:p>
          <w:p w:rsidR="00EF6EB2" w:rsidRPr="00DE2E41" w:rsidRDefault="00EF6EB2" w:rsidP="0028022A">
            <w:pPr>
              <w:pStyle w:val="Szvegtrzs2"/>
              <w:numPr>
                <w:ilvl w:val="0"/>
                <w:numId w:val="6"/>
              </w:numPr>
              <w:tabs>
                <w:tab w:val="clear" w:pos="1211"/>
                <w:tab w:val="num" w:pos="339"/>
              </w:tabs>
              <w:ind w:left="349" w:hanging="180"/>
              <w:rPr>
                <w:sz w:val="18"/>
                <w:szCs w:val="18"/>
              </w:rPr>
            </w:pPr>
            <w:r w:rsidRPr="00DE2E41">
              <w:rPr>
                <w:sz w:val="18"/>
                <w:szCs w:val="18"/>
              </w:rPr>
              <w:t>a telekről csapadékvíz közterületre nem vezethető.</w:t>
            </w:r>
          </w:p>
        </w:tc>
      </w:tr>
    </w:tbl>
    <w:p w:rsidR="00EF6EB2" w:rsidRPr="00DE2E41" w:rsidRDefault="00EF6EB2" w:rsidP="00EF6EB2">
      <w:pPr>
        <w:jc w:val="both"/>
        <w:rPr>
          <w:sz w:val="22"/>
          <w:szCs w:val="22"/>
        </w:rPr>
      </w:pPr>
    </w:p>
    <w:tbl>
      <w:tblPr>
        <w:tblW w:w="0" w:type="auto"/>
        <w:jc w:val="center"/>
        <w:tblLayout w:type="fixed"/>
        <w:tblCellMar>
          <w:left w:w="71" w:type="dxa"/>
          <w:right w:w="71" w:type="dxa"/>
        </w:tblCellMar>
        <w:tblLook w:val="0000" w:firstRow="0" w:lastRow="0" w:firstColumn="0" w:lastColumn="0" w:noHBand="0" w:noVBand="0"/>
      </w:tblPr>
      <w:tblGrid>
        <w:gridCol w:w="1349"/>
        <w:gridCol w:w="2504"/>
        <w:gridCol w:w="1010"/>
        <w:gridCol w:w="1011"/>
        <w:gridCol w:w="674"/>
        <w:gridCol w:w="337"/>
        <w:gridCol w:w="337"/>
        <w:gridCol w:w="674"/>
      </w:tblGrid>
      <w:tr w:rsidR="00EF6EB2" w:rsidRPr="00DE2E41" w:rsidTr="0028022A">
        <w:trPr>
          <w:trHeight w:val="102"/>
          <w:jc w:val="center"/>
        </w:trPr>
        <w:tc>
          <w:tcPr>
            <w:tcW w:w="3853" w:type="dxa"/>
            <w:gridSpan w:val="2"/>
            <w:vMerge w:val="restart"/>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övezet jele</w:t>
            </w:r>
          </w:p>
        </w:tc>
        <w:tc>
          <w:tcPr>
            <w:tcW w:w="1010" w:type="dxa"/>
            <w:vMerge w:val="restart"/>
            <w:tcBorders>
              <w:top w:val="single" w:sz="6" w:space="0" w:color="auto"/>
              <w:left w:val="single" w:sz="6" w:space="0" w:color="auto"/>
            </w:tcBorders>
            <w:vAlign w:val="center"/>
          </w:tcPr>
          <w:p w:rsidR="00EF6EB2" w:rsidRPr="00DE2E41" w:rsidRDefault="00EF6EB2" w:rsidP="0028022A">
            <w:pPr>
              <w:jc w:val="right"/>
              <w:rPr>
                <w:sz w:val="18"/>
                <w:szCs w:val="18"/>
              </w:rPr>
            </w:pPr>
            <w:r w:rsidRPr="00DE2E41">
              <w:rPr>
                <w:sz w:val="18"/>
                <w:szCs w:val="18"/>
              </w:rPr>
              <w:t>Lf</w:t>
            </w:r>
          </w:p>
        </w:tc>
        <w:tc>
          <w:tcPr>
            <w:tcW w:w="1011" w:type="dxa"/>
            <w:tcBorders>
              <w:top w:val="single" w:sz="6" w:space="0" w:color="auto"/>
              <w:left w:val="nil"/>
              <w:bottom w:val="single" w:sz="12" w:space="0" w:color="auto"/>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O</w:t>
            </w:r>
          </w:p>
        </w:tc>
        <w:tc>
          <w:tcPr>
            <w:tcW w:w="1011" w:type="dxa"/>
            <w:gridSpan w:val="2"/>
            <w:tcBorders>
              <w:top w:val="single" w:sz="6" w:space="0" w:color="auto"/>
              <w:left w:val="single" w:sz="12"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30</w:t>
            </w:r>
          </w:p>
        </w:tc>
        <w:tc>
          <w:tcPr>
            <w:tcW w:w="1011" w:type="dxa"/>
            <w:gridSpan w:val="2"/>
            <w:tcBorders>
              <w:top w:val="single" w:sz="6" w:space="0" w:color="auto"/>
              <w:left w:val="single" w:sz="6"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50</w:t>
            </w:r>
          </w:p>
        </w:tc>
      </w:tr>
      <w:tr w:rsidR="00EF6EB2" w:rsidRPr="00DE2E41" w:rsidTr="0028022A">
        <w:trPr>
          <w:trHeight w:val="101"/>
          <w:jc w:val="center"/>
        </w:trPr>
        <w:tc>
          <w:tcPr>
            <w:tcW w:w="3853" w:type="dxa"/>
            <w:gridSpan w:val="2"/>
            <w:vMerge/>
            <w:tcBorders>
              <w:left w:val="single" w:sz="6" w:space="0" w:color="auto"/>
              <w:right w:val="single" w:sz="6" w:space="0" w:color="auto"/>
            </w:tcBorders>
          </w:tcPr>
          <w:p w:rsidR="00EF6EB2" w:rsidRPr="00DE2E41" w:rsidRDefault="00EF6EB2" w:rsidP="0028022A">
            <w:pPr>
              <w:rPr>
                <w:sz w:val="18"/>
                <w:szCs w:val="18"/>
              </w:rPr>
            </w:pPr>
          </w:p>
        </w:tc>
        <w:tc>
          <w:tcPr>
            <w:tcW w:w="1010" w:type="dxa"/>
            <w:vMerge/>
            <w:tcBorders>
              <w:left w:val="single" w:sz="6" w:space="0" w:color="auto"/>
            </w:tcBorders>
            <w:vAlign w:val="center"/>
          </w:tcPr>
          <w:p w:rsidR="00EF6EB2" w:rsidRPr="00DE2E41" w:rsidRDefault="00EF6EB2" w:rsidP="0028022A">
            <w:pPr>
              <w:jc w:val="center"/>
              <w:rPr>
                <w:sz w:val="18"/>
                <w:szCs w:val="18"/>
              </w:rPr>
            </w:pPr>
          </w:p>
        </w:tc>
        <w:tc>
          <w:tcPr>
            <w:tcW w:w="1011" w:type="dxa"/>
            <w:tcBorders>
              <w:top w:val="single" w:sz="12" w:space="0" w:color="auto"/>
              <w:left w:val="nil"/>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4,5</w:t>
            </w:r>
          </w:p>
        </w:tc>
        <w:tc>
          <w:tcPr>
            <w:tcW w:w="674" w:type="dxa"/>
            <w:tcBorders>
              <w:top w:val="single" w:sz="12" w:space="0" w:color="auto"/>
              <w:left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12</w:t>
            </w:r>
          </w:p>
        </w:tc>
        <w:tc>
          <w:tcPr>
            <w:tcW w:w="674" w:type="dxa"/>
            <w:gridSpan w:val="2"/>
            <w:tcBorders>
              <w:top w:val="single" w:sz="12" w:space="0" w:color="auto"/>
              <w:left w:val="single" w:sz="6"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K</w:t>
            </w:r>
          </w:p>
        </w:tc>
        <w:tc>
          <w:tcPr>
            <w:tcW w:w="674" w:type="dxa"/>
            <w:tcBorders>
              <w:top w:val="single" w:sz="12" w:space="0" w:color="auto"/>
              <w:left w:val="single" w:sz="6"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w:t>
            </w:r>
          </w:p>
        </w:tc>
      </w:tr>
      <w:tr w:rsidR="00EF6EB2" w:rsidRPr="00DE2E41" w:rsidTr="0028022A">
        <w:trPr>
          <w:trHeight w:val="151"/>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beépítési mód</w:t>
            </w:r>
          </w:p>
        </w:tc>
        <w:tc>
          <w:tcPr>
            <w:tcW w:w="4043" w:type="dxa"/>
            <w:gridSpan w:val="6"/>
            <w:tcBorders>
              <w:top w:val="single" w:sz="6" w:space="0" w:color="auto"/>
              <w:left w:val="single" w:sz="6" w:space="0" w:color="auto"/>
              <w:right w:val="single" w:sz="6" w:space="0" w:color="auto"/>
            </w:tcBorders>
            <w:vAlign w:val="center"/>
          </w:tcPr>
          <w:p w:rsidR="00EF6EB2" w:rsidRPr="00DE2E41" w:rsidRDefault="00EF6EB2" w:rsidP="0028022A">
            <w:pPr>
              <w:pStyle w:val="Lbjegyzetszveg"/>
              <w:jc w:val="center"/>
              <w:rPr>
                <w:sz w:val="18"/>
                <w:szCs w:val="18"/>
              </w:rPr>
            </w:pPr>
            <w:r w:rsidRPr="00DE2E41">
              <w:rPr>
                <w:sz w:val="18"/>
                <w:szCs w:val="18"/>
              </w:rPr>
              <w:t>oldalhatáron álló</w:t>
            </w:r>
          </w:p>
        </w:tc>
      </w:tr>
      <w:tr w:rsidR="00EF6EB2" w:rsidRPr="00DE2E41" w:rsidTr="0028022A">
        <w:trPr>
          <w:cantSplit/>
          <w:trHeight w:val="1006"/>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Beépíthetőség</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megengedett legnagyobb beépítettség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legkisebb kötelező</w:t>
            </w:r>
          </w:p>
          <w:p w:rsidR="00EF6EB2" w:rsidRPr="00DE2E41" w:rsidRDefault="00EF6EB2" w:rsidP="0028022A">
            <w:pPr>
              <w:rPr>
                <w:sz w:val="18"/>
                <w:szCs w:val="18"/>
              </w:rPr>
            </w:pPr>
            <w:r w:rsidRPr="00DE2E41">
              <w:rPr>
                <w:sz w:val="18"/>
                <w:szCs w:val="18"/>
              </w:rPr>
              <w:t>zöldfelület</w:t>
            </w:r>
          </w:p>
        </w:tc>
        <w:tc>
          <w:tcPr>
            <w:tcW w:w="4043" w:type="dxa"/>
            <w:gridSpan w:val="6"/>
            <w:tcBorders>
              <w:top w:val="single" w:sz="6" w:space="0" w:color="auto"/>
              <w:left w:val="single" w:sz="6" w:space="0" w:color="auto"/>
              <w:right w:val="single" w:sz="6" w:space="0" w:color="auto"/>
            </w:tcBorders>
          </w:tcPr>
          <w:p w:rsidR="00EF6EB2" w:rsidRDefault="00EF6EB2" w:rsidP="0028022A">
            <w:pPr>
              <w:pStyle w:val="Szvegtrzs"/>
              <w:spacing w:line="240" w:lineRule="auto"/>
              <w:rPr>
                <w:b w:val="0"/>
                <w:bCs w:val="0"/>
                <w:sz w:val="18"/>
                <w:szCs w:val="18"/>
              </w:rPr>
            </w:pPr>
          </w:p>
          <w:p w:rsidR="00EF6EB2" w:rsidRPr="00DE2E41" w:rsidRDefault="00EF6EB2" w:rsidP="0028022A">
            <w:pPr>
              <w:pStyle w:val="Szvegtrzs"/>
              <w:spacing w:line="240" w:lineRule="auto"/>
              <w:rPr>
                <w:b w:val="0"/>
                <w:bCs w:val="0"/>
                <w:sz w:val="18"/>
                <w:szCs w:val="18"/>
              </w:rPr>
            </w:pPr>
            <w:r w:rsidRPr="00DE2E41">
              <w:rPr>
                <w:b w:val="0"/>
                <w:bCs w:val="0"/>
                <w:sz w:val="18"/>
                <w:szCs w:val="18"/>
              </w:rPr>
              <w:t>30%</w:t>
            </w:r>
          </w:p>
          <w:p w:rsidR="00EF6EB2" w:rsidRPr="00DE2E41" w:rsidRDefault="00EF6EB2" w:rsidP="0028022A">
            <w:pPr>
              <w:jc w:val="center"/>
              <w:rPr>
                <w:sz w:val="18"/>
                <w:szCs w:val="18"/>
              </w:rPr>
            </w:pPr>
          </w:p>
          <w:p w:rsidR="00EF6EB2" w:rsidRPr="00DE2E41" w:rsidRDefault="00EF6EB2" w:rsidP="0028022A">
            <w:pPr>
              <w:jc w:val="center"/>
              <w:rPr>
                <w:sz w:val="18"/>
                <w:szCs w:val="18"/>
              </w:rPr>
            </w:pPr>
          </w:p>
          <w:p w:rsidR="00EF6EB2" w:rsidRPr="00DE2E41" w:rsidRDefault="00EF6EB2" w:rsidP="0028022A">
            <w:pPr>
              <w:jc w:val="center"/>
              <w:rPr>
                <w:sz w:val="18"/>
                <w:szCs w:val="18"/>
              </w:rPr>
            </w:pPr>
            <w:r w:rsidRPr="00DE2E41">
              <w:rPr>
                <w:sz w:val="18"/>
                <w:szCs w:val="18"/>
              </w:rPr>
              <w:t>50%</w:t>
            </w:r>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Épület</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megengedett legnagyobb építménymagasság</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r w:rsidRPr="00DE2E41">
              <w:rPr>
                <w:sz w:val="18"/>
                <w:szCs w:val="18"/>
              </w:rPr>
              <w:t xml:space="preserve">fő funkciót hordozó épület esetén </w:t>
            </w:r>
            <w:smartTag w:uri="urn:schemas-microsoft-com:office:smarttags" w:element="metricconverter">
              <w:smartTagPr>
                <w:attr w:name="ProductID" w:val="4,5 m"/>
              </w:smartTagPr>
              <w:r w:rsidRPr="00DE2E41">
                <w:rPr>
                  <w:sz w:val="18"/>
                  <w:szCs w:val="18"/>
                </w:rPr>
                <w:t>4,5 m</w:t>
              </w:r>
            </w:smartTag>
          </w:p>
          <w:p w:rsidR="00EF6EB2" w:rsidRPr="00DE2E41" w:rsidRDefault="00EF6EB2" w:rsidP="0028022A">
            <w:pPr>
              <w:pStyle w:val="Lbjegyzetszveg"/>
              <w:jc w:val="center"/>
              <w:rPr>
                <w:sz w:val="18"/>
                <w:szCs w:val="18"/>
              </w:rPr>
            </w:pPr>
            <w:r w:rsidRPr="00DE2E41">
              <w:rPr>
                <w:sz w:val="18"/>
                <w:szCs w:val="18"/>
              </w:rPr>
              <w:t xml:space="preserve">fő funkciót kiegészítő épület esetén </w:t>
            </w:r>
            <w:smartTag w:uri="urn:schemas-microsoft-com:office:smarttags" w:element="metricconverter">
              <w:smartTagPr>
                <w:attr w:name="ProductID" w:val="4,5 m"/>
              </w:smartTagPr>
              <w:r w:rsidRPr="00DE2E41">
                <w:rPr>
                  <w:sz w:val="18"/>
                  <w:szCs w:val="18"/>
                </w:rPr>
                <w:t>4,5 m</w:t>
              </w:r>
            </w:smartTag>
          </w:p>
        </w:tc>
      </w:tr>
      <w:tr w:rsidR="00EF6EB2" w:rsidRPr="00DE2E41" w:rsidTr="0028022A">
        <w:trPr>
          <w:cantSplit/>
          <w:trHeight w:val="1125"/>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Telekalakítás</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kialakítható legkisebb építési:</w:t>
            </w:r>
          </w:p>
          <w:p w:rsidR="00EF6EB2" w:rsidRPr="00DE2E41" w:rsidRDefault="00EF6EB2" w:rsidP="0028022A">
            <w:pPr>
              <w:rPr>
                <w:sz w:val="18"/>
                <w:szCs w:val="18"/>
              </w:rPr>
            </w:pPr>
            <w:r w:rsidRPr="00DE2E41">
              <w:rPr>
                <w:sz w:val="18"/>
                <w:szCs w:val="18"/>
              </w:rPr>
              <w:t>telekszélesség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telekmélység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telekterület</w:t>
            </w:r>
          </w:p>
        </w:tc>
        <w:tc>
          <w:tcPr>
            <w:tcW w:w="4043" w:type="dxa"/>
            <w:gridSpan w:val="6"/>
            <w:tcBorders>
              <w:top w:val="single" w:sz="6" w:space="0" w:color="auto"/>
              <w:left w:val="single" w:sz="6" w:space="0" w:color="auto"/>
              <w:right w:val="single" w:sz="6" w:space="0" w:color="auto"/>
            </w:tcBorders>
          </w:tcPr>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12,0 m"/>
              </w:smartTagPr>
              <w:r w:rsidRPr="00DE2E41">
                <w:rPr>
                  <w:sz w:val="18"/>
                  <w:szCs w:val="18"/>
                </w:rPr>
                <w:t>12,0 m</w:t>
              </w:r>
            </w:smartTag>
          </w:p>
          <w:p w:rsidR="00EF6EB2" w:rsidRPr="00DE2E41" w:rsidRDefault="00EF6EB2" w:rsidP="0028022A">
            <w:pPr>
              <w:pStyle w:val="Lbjegyzetszveg"/>
              <w:jc w:val="center"/>
              <w:rPr>
                <w:sz w:val="18"/>
                <w:szCs w:val="18"/>
              </w:rPr>
            </w:pPr>
          </w:p>
          <w:p w:rsidR="00EF6EB2" w:rsidRPr="00DE2E41" w:rsidRDefault="00EF6EB2" w:rsidP="0028022A">
            <w:pPr>
              <w:jc w:val="center"/>
              <w:rPr>
                <w:sz w:val="18"/>
                <w:szCs w:val="18"/>
              </w:rPr>
            </w:pPr>
            <w:r w:rsidRPr="00DE2E41">
              <w:rPr>
                <w:sz w:val="18"/>
                <w:szCs w:val="18"/>
              </w:rPr>
              <w:t>kialakult</w:t>
            </w:r>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r w:rsidRPr="00DE2E41">
              <w:rPr>
                <w:sz w:val="18"/>
                <w:szCs w:val="18"/>
              </w:rPr>
              <w:t>értelem szerint</w:t>
            </w:r>
          </w:p>
        </w:tc>
      </w:tr>
      <w:tr w:rsidR="00EF6EB2" w:rsidRPr="00DE2E41" w:rsidTr="0028022A">
        <w:trPr>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 határai</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előkert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oldalkert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hátsókert</w:t>
            </w:r>
          </w:p>
        </w:tc>
        <w:tc>
          <w:tcPr>
            <w:tcW w:w="4043" w:type="dxa"/>
            <w:gridSpan w:val="6"/>
            <w:tcBorders>
              <w:top w:val="single" w:sz="6" w:space="0" w:color="auto"/>
              <w:left w:val="single" w:sz="6" w:space="0" w:color="auto"/>
              <w:right w:val="single" w:sz="6" w:space="0" w:color="auto"/>
            </w:tcBorders>
          </w:tcPr>
          <w:p w:rsidR="00EF6EB2" w:rsidRPr="00DE2E41" w:rsidRDefault="00EF6EB2" w:rsidP="0028022A">
            <w:pPr>
              <w:pStyle w:val="Lbjegyzetszveg"/>
              <w:jc w:val="center"/>
              <w:rPr>
                <w:sz w:val="18"/>
                <w:szCs w:val="18"/>
              </w:rPr>
            </w:pPr>
            <w:smartTag w:uri="urn:schemas-microsoft-com:office:smarttags" w:element="metricconverter">
              <w:smartTagPr>
                <w:attr w:name="ProductID" w:val="5,0 m"/>
              </w:smartTagPr>
              <w:r w:rsidRPr="00DE2E41">
                <w:rPr>
                  <w:sz w:val="18"/>
                  <w:szCs w:val="18"/>
                </w:rPr>
                <w:t>5,0 m</w:t>
              </w:r>
            </w:smartTag>
            <w:r w:rsidRPr="00DE2E41">
              <w:rPr>
                <w:sz w:val="18"/>
                <w:szCs w:val="18"/>
              </w:rPr>
              <w:t>, egyben építési vonal</w:t>
            </w:r>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4,5 m"/>
              </w:smartTagPr>
              <w:r w:rsidRPr="00DE2E41">
                <w:rPr>
                  <w:sz w:val="18"/>
                  <w:szCs w:val="18"/>
                </w:rPr>
                <w:t>4,5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10,0 m"/>
              </w:smartTagPr>
              <w:r w:rsidRPr="00DE2E41">
                <w:rPr>
                  <w:sz w:val="18"/>
                  <w:szCs w:val="18"/>
                </w:rPr>
                <w:t>10,0 m</w:t>
              </w:r>
            </w:smartTag>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Közműellátás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 telkeit el kell látni:</w:t>
            </w:r>
          </w:p>
          <w:p w:rsidR="00EF6EB2" w:rsidRPr="00DE2E41" w:rsidRDefault="00EF6EB2" w:rsidP="0028022A">
            <w:pPr>
              <w:pStyle w:val="Szvegtrzs2"/>
              <w:numPr>
                <w:ilvl w:val="0"/>
                <w:numId w:val="29"/>
              </w:numPr>
              <w:tabs>
                <w:tab w:val="clear" w:pos="1211"/>
                <w:tab w:val="num" w:pos="349"/>
              </w:tabs>
              <w:ind w:left="349" w:hanging="180"/>
              <w:rPr>
                <w:sz w:val="18"/>
                <w:szCs w:val="18"/>
              </w:rPr>
            </w:pPr>
            <w:r w:rsidRPr="00DE2E41">
              <w:rPr>
                <w:sz w:val="18"/>
                <w:szCs w:val="18"/>
              </w:rPr>
              <w:t>közüzemi villamos energia vezetékkel,</w:t>
            </w:r>
          </w:p>
          <w:p w:rsidR="00EF6EB2" w:rsidRPr="00DE2E41" w:rsidRDefault="00EF6EB2" w:rsidP="0028022A">
            <w:pPr>
              <w:pStyle w:val="Szvegtrzs2"/>
              <w:numPr>
                <w:ilvl w:val="0"/>
                <w:numId w:val="29"/>
              </w:numPr>
              <w:tabs>
                <w:tab w:val="clear" w:pos="1211"/>
                <w:tab w:val="num" w:pos="349"/>
              </w:tabs>
              <w:ind w:left="349" w:hanging="180"/>
              <w:rPr>
                <w:sz w:val="18"/>
                <w:szCs w:val="18"/>
              </w:rPr>
            </w:pPr>
            <w:r w:rsidRPr="00DE2E41">
              <w:rPr>
                <w:sz w:val="18"/>
                <w:szCs w:val="18"/>
              </w:rPr>
              <w:t>közüzemi ivóvízvezetékkel,</w:t>
            </w:r>
          </w:p>
          <w:p w:rsidR="00EF6EB2" w:rsidRPr="00DE2E41" w:rsidRDefault="00EF6EB2" w:rsidP="0028022A">
            <w:pPr>
              <w:pStyle w:val="Szvegtrzs2"/>
              <w:numPr>
                <w:ilvl w:val="0"/>
                <w:numId w:val="29"/>
              </w:numPr>
              <w:tabs>
                <w:tab w:val="clear" w:pos="1211"/>
                <w:tab w:val="num" w:pos="349"/>
              </w:tabs>
              <w:ind w:left="349" w:hanging="180"/>
              <w:rPr>
                <w:sz w:val="18"/>
                <w:szCs w:val="18"/>
              </w:rPr>
            </w:pPr>
            <w:r w:rsidRPr="00DE2E41">
              <w:rPr>
                <w:sz w:val="18"/>
                <w:szCs w:val="18"/>
              </w:rPr>
              <w:t>közüzemi szennyvíz-csatornával</w:t>
            </w:r>
            <w:r>
              <w:rPr>
                <w:sz w:val="18"/>
                <w:szCs w:val="18"/>
              </w:rPr>
              <w:t>.</w:t>
            </w:r>
          </w:p>
        </w:tc>
      </w:tr>
      <w:tr w:rsidR="00EF6EB2" w:rsidRPr="00DE2E41" w:rsidTr="0028022A">
        <w:trPr>
          <w:cantSplit/>
          <w:trHeight w:val="1603"/>
          <w:jc w:val="center"/>
        </w:trPr>
        <w:tc>
          <w:tcPr>
            <w:tcW w:w="1349" w:type="dxa"/>
            <w:tcBorders>
              <w:top w:val="single" w:sz="6" w:space="0" w:color="auto"/>
              <w:left w:val="single" w:sz="6" w:space="0" w:color="auto"/>
              <w:bottom w:val="single" w:sz="6" w:space="0" w:color="auto"/>
              <w:right w:val="single" w:sz="6" w:space="0" w:color="auto"/>
            </w:tcBorders>
            <w:textDirection w:val="btLr"/>
          </w:tcPr>
          <w:p w:rsidR="00EF6EB2" w:rsidRPr="00DE2E41" w:rsidRDefault="00EF6EB2" w:rsidP="0028022A">
            <w:pPr>
              <w:ind w:left="113" w:right="113"/>
              <w:rPr>
                <w:sz w:val="18"/>
                <w:szCs w:val="18"/>
              </w:rPr>
            </w:pPr>
            <w:r w:rsidRPr="00DE2E41">
              <w:rPr>
                <w:sz w:val="18"/>
                <w:szCs w:val="18"/>
              </w:rPr>
              <w:t>Környezetvédelem</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övezetre vonatkozó környezetvédelmi előírások:</w:t>
            </w:r>
          </w:p>
          <w:p w:rsidR="00EF6EB2" w:rsidRPr="00DE2E41" w:rsidRDefault="00EF6EB2" w:rsidP="0028022A">
            <w:pPr>
              <w:pStyle w:val="Szvegtrzs2"/>
              <w:numPr>
                <w:ilvl w:val="0"/>
                <w:numId w:val="30"/>
              </w:numPr>
              <w:tabs>
                <w:tab w:val="clear" w:pos="1211"/>
                <w:tab w:val="num" w:pos="349"/>
              </w:tabs>
              <w:ind w:left="349" w:hanging="180"/>
              <w:rPr>
                <w:sz w:val="18"/>
                <w:szCs w:val="18"/>
              </w:rPr>
            </w:pPr>
            <w:r w:rsidRPr="00DE2E41">
              <w:rPr>
                <w:sz w:val="18"/>
                <w:szCs w:val="18"/>
              </w:rPr>
              <w:t>zajvédelmi besorolás: lakóterület</w:t>
            </w:r>
            <w:r w:rsidRPr="00DE2E41">
              <w:rPr>
                <w:sz w:val="18"/>
                <w:szCs w:val="18"/>
                <w:vertAlign w:val="superscript"/>
              </w:rPr>
              <w:footnoteReference w:id="16"/>
            </w:r>
            <w:r w:rsidRPr="00DE2E41">
              <w:rPr>
                <w:sz w:val="18"/>
                <w:szCs w:val="18"/>
              </w:rPr>
              <w:t>,</w:t>
            </w:r>
          </w:p>
          <w:p w:rsidR="00EF6EB2" w:rsidRPr="00DE2E41" w:rsidRDefault="00EF6EB2" w:rsidP="0028022A">
            <w:pPr>
              <w:pStyle w:val="Szvegtrzs2"/>
              <w:numPr>
                <w:ilvl w:val="0"/>
                <w:numId w:val="30"/>
              </w:numPr>
              <w:tabs>
                <w:tab w:val="clear" w:pos="1211"/>
                <w:tab w:val="num" w:pos="349"/>
              </w:tabs>
              <w:ind w:left="349" w:hanging="180"/>
              <w:rPr>
                <w:sz w:val="18"/>
                <w:szCs w:val="18"/>
              </w:rPr>
            </w:pPr>
            <w:r w:rsidRPr="00DE2E41">
              <w:rPr>
                <w:sz w:val="18"/>
                <w:szCs w:val="18"/>
              </w:rPr>
              <w:t>kötelező szennyvízcsatorna rákötés,</w:t>
            </w:r>
          </w:p>
          <w:p w:rsidR="00EF6EB2" w:rsidRPr="00DE2E41" w:rsidRDefault="00EF6EB2" w:rsidP="0028022A">
            <w:pPr>
              <w:pStyle w:val="Szvegtrzs2"/>
              <w:numPr>
                <w:ilvl w:val="0"/>
                <w:numId w:val="30"/>
              </w:numPr>
              <w:tabs>
                <w:tab w:val="clear" w:pos="1211"/>
                <w:tab w:val="num" w:pos="349"/>
              </w:tabs>
              <w:ind w:left="349" w:hanging="180"/>
              <w:rPr>
                <w:sz w:val="18"/>
                <w:szCs w:val="18"/>
              </w:rPr>
            </w:pPr>
            <w:r w:rsidRPr="00DE2E41">
              <w:rPr>
                <w:sz w:val="18"/>
                <w:szCs w:val="18"/>
              </w:rPr>
              <w:t>kötelező hulladékelszállítás,</w:t>
            </w:r>
          </w:p>
          <w:p w:rsidR="00EF6EB2" w:rsidRPr="00DE2E41" w:rsidRDefault="00EF6EB2" w:rsidP="0028022A">
            <w:pPr>
              <w:pStyle w:val="Szvegtrzs2"/>
              <w:numPr>
                <w:ilvl w:val="0"/>
                <w:numId w:val="30"/>
              </w:numPr>
              <w:tabs>
                <w:tab w:val="clear" w:pos="1211"/>
                <w:tab w:val="num" w:pos="349"/>
              </w:tabs>
              <w:ind w:left="349" w:hanging="180"/>
              <w:rPr>
                <w:sz w:val="18"/>
                <w:szCs w:val="18"/>
              </w:rPr>
            </w:pPr>
            <w:r w:rsidRPr="00DE2E41">
              <w:rPr>
                <w:sz w:val="18"/>
                <w:szCs w:val="18"/>
              </w:rPr>
              <w:t>a telekről csapadékvíz közterületre nem vezethető.</w:t>
            </w:r>
          </w:p>
        </w:tc>
      </w:tr>
      <w:tr w:rsidR="00EF6EB2" w:rsidRPr="00DE2E41" w:rsidTr="0028022A">
        <w:trPr>
          <w:cantSplit/>
          <w:trHeight w:val="986"/>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Egyéb</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fej"/>
              <w:tabs>
                <w:tab w:val="clear" w:pos="4536"/>
                <w:tab w:val="clear" w:pos="9072"/>
              </w:tabs>
              <w:jc w:val="both"/>
              <w:rPr>
                <w:sz w:val="18"/>
              </w:rPr>
            </w:pPr>
            <w:r w:rsidRPr="00DE2E41">
              <w:rPr>
                <w:sz w:val="18"/>
              </w:rPr>
              <w:t>Az építési övezetben az SZ-J1 terven jelölt helyen és méretben – az épületek építésével egyidőben – kétszintű növényzetből álló – magas cserje, fa –  takaró-védőfásítást kell létrehozni.</w:t>
            </w:r>
          </w:p>
          <w:p w:rsidR="00EF6EB2" w:rsidRPr="00DE2E41" w:rsidRDefault="00EF6EB2" w:rsidP="0028022A">
            <w:pPr>
              <w:jc w:val="both"/>
              <w:rPr>
                <w:sz w:val="18"/>
                <w:szCs w:val="18"/>
              </w:rPr>
            </w:pPr>
            <w:r w:rsidRPr="00DE2E41">
              <w:rPr>
                <w:sz w:val="18"/>
              </w:rPr>
              <w:t>A fásítás 80%-át őshonos fafajok</w:t>
            </w:r>
            <w:r w:rsidRPr="00DE2E41">
              <w:rPr>
                <w:rStyle w:val="Lbjegyzet-hivatkozs"/>
                <w:sz w:val="18"/>
              </w:rPr>
              <w:footnoteReference w:id="17"/>
            </w:r>
            <w:r w:rsidRPr="00DE2E41">
              <w:rPr>
                <w:sz w:val="18"/>
              </w:rPr>
              <w:t xml:space="preserve"> alkossák.</w:t>
            </w:r>
          </w:p>
        </w:tc>
      </w:tr>
    </w:tbl>
    <w:p w:rsidR="00EF6EB2" w:rsidRDefault="00EF6EB2" w:rsidP="00EF6EB2">
      <w:pPr>
        <w:jc w:val="both"/>
        <w:rPr>
          <w:sz w:val="22"/>
          <w:szCs w:val="22"/>
        </w:rPr>
      </w:pPr>
    </w:p>
    <w:p w:rsidR="00EF6EB2" w:rsidRPr="00DE2E41" w:rsidRDefault="00EF6EB2" w:rsidP="00EF6EB2">
      <w:pPr>
        <w:jc w:val="both"/>
        <w:rPr>
          <w:sz w:val="22"/>
          <w:szCs w:val="22"/>
        </w:rPr>
      </w:pPr>
      <w:r>
        <w:rPr>
          <w:sz w:val="22"/>
          <w:szCs w:val="22"/>
        </w:rPr>
        <w:br w:type="page"/>
      </w:r>
    </w:p>
    <w:tbl>
      <w:tblPr>
        <w:tblW w:w="0" w:type="auto"/>
        <w:jc w:val="center"/>
        <w:tblLayout w:type="fixed"/>
        <w:tblCellMar>
          <w:left w:w="71" w:type="dxa"/>
          <w:right w:w="71" w:type="dxa"/>
        </w:tblCellMar>
        <w:tblLook w:val="0000" w:firstRow="0" w:lastRow="0" w:firstColumn="0" w:lastColumn="0" w:noHBand="0" w:noVBand="0"/>
      </w:tblPr>
      <w:tblGrid>
        <w:gridCol w:w="1349"/>
        <w:gridCol w:w="2504"/>
        <w:gridCol w:w="1010"/>
        <w:gridCol w:w="1011"/>
        <w:gridCol w:w="674"/>
        <w:gridCol w:w="337"/>
        <w:gridCol w:w="337"/>
        <w:gridCol w:w="674"/>
      </w:tblGrid>
      <w:tr w:rsidR="00EF6EB2" w:rsidRPr="00DE2E41" w:rsidTr="0028022A">
        <w:trPr>
          <w:trHeight w:val="102"/>
          <w:jc w:val="center"/>
        </w:trPr>
        <w:tc>
          <w:tcPr>
            <w:tcW w:w="3853" w:type="dxa"/>
            <w:gridSpan w:val="2"/>
            <w:vMerge w:val="restart"/>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lastRenderedPageBreak/>
              <w:t>Építési övezet jele</w:t>
            </w:r>
          </w:p>
        </w:tc>
        <w:tc>
          <w:tcPr>
            <w:tcW w:w="1010" w:type="dxa"/>
            <w:vMerge w:val="restart"/>
            <w:tcBorders>
              <w:top w:val="single" w:sz="6" w:space="0" w:color="auto"/>
              <w:left w:val="single" w:sz="6" w:space="0" w:color="auto"/>
            </w:tcBorders>
            <w:vAlign w:val="center"/>
          </w:tcPr>
          <w:p w:rsidR="00EF6EB2" w:rsidRPr="00DE2E41" w:rsidRDefault="00EF6EB2" w:rsidP="0028022A">
            <w:pPr>
              <w:jc w:val="right"/>
              <w:rPr>
                <w:sz w:val="18"/>
                <w:szCs w:val="18"/>
              </w:rPr>
            </w:pPr>
            <w:r w:rsidRPr="00DE2E41">
              <w:rPr>
                <w:sz w:val="18"/>
                <w:szCs w:val="18"/>
              </w:rPr>
              <w:t>Lf</w:t>
            </w:r>
          </w:p>
        </w:tc>
        <w:tc>
          <w:tcPr>
            <w:tcW w:w="1011" w:type="dxa"/>
            <w:tcBorders>
              <w:top w:val="single" w:sz="6" w:space="0" w:color="auto"/>
              <w:left w:val="nil"/>
              <w:bottom w:val="single" w:sz="12" w:space="0" w:color="auto"/>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O</w:t>
            </w:r>
          </w:p>
        </w:tc>
        <w:tc>
          <w:tcPr>
            <w:tcW w:w="1011" w:type="dxa"/>
            <w:gridSpan w:val="2"/>
            <w:tcBorders>
              <w:top w:val="single" w:sz="6" w:space="0" w:color="auto"/>
              <w:left w:val="single" w:sz="12"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30</w:t>
            </w:r>
          </w:p>
        </w:tc>
        <w:tc>
          <w:tcPr>
            <w:tcW w:w="1011" w:type="dxa"/>
            <w:gridSpan w:val="2"/>
            <w:tcBorders>
              <w:top w:val="single" w:sz="6" w:space="0" w:color="auto"/>
              <w:left w:val="single" w:sz="6"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50</w:t>
            </w:r>
          </w:p>
        </w:tc>
      </w:tr>
      <w:tr w:rsidR="00EF6EB2" w:rsidRPr="00DE2E41" w:rsidTr="0028022A">
        <w:trPr>
          <w:trHeight w:val="101"/>
          <w:jc w:val="center"/>
        </w:trPr>
        <w:tc>
          <w:tcPr>
            <w:tcW w:w="3853" w:type="dxa"/>
            <w:gridSpan w:val="2"/>
            <w:vMerge/>
            <w:tcBorders>
              <w:left w:val="single" w:sz="6" w:space="0" w:color="auto"/>
              <w:right w:val="single" w:sz="6" w:space="0" w:color="auto"/>
            </w:tcBorders>
          </w:tcPr>
          <w:p w:rsidR="00EF6EB2" w:rsidRPr="00DE2E41" w:rsidRDefault="00EF6EB2" w:rsidP="0028022A">
            <w:pPr>
              <w:rPr>
                <w:sz w:val="18"/>
                <w:szCs w:val="18"/>
              </w:rPr>
            </w:pPr>
          </w:p>
        </w:tc>
        <w:tc>
          <w:tcPr>
            <w:tcW w:w="1010" w:type="dxa"/>
            <w:vMerge/>
            <w:tcBorders>
              <w:left w:val="single" w:sz="6" w:space="0" w:color="auto"/>
            </w:tcBorders>
            <w:vAlign w:val="center"/>
          </w:tcPr>
          <w:p w:rsidR="00EF6EB2" w:rsidRPr="00DE2E41" w:rsidRDefault="00EF6EB2" w:rsidP="0028022A">
            <w:pPr>
              <w:jc w:val="center"/>
              <w:rPr>
                <w:sz w:val="18"/>
                <w:szCs w:val="18"/>
              </w:rPr>
            </w:pPr>
          </w:p>
        </w:tc>
        <w:tc>
          <w:tcPr>
            <w:tcW w:w="1011" w:type="dxa"/>
            <w:tcBorders>
              <w:top w:val="single" w:sz="12" w:space="0" w:color="auto"/>
              <w:left w:val="nil"/>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4,5</w:t>
            </w:r>
          </w:p>
        </w:tc>
        <w:tc>
          <w:tcPr>
            <w:tcW w:w="674" w:type="dxa"/>
            <w:tcBorders>
              <w:top w:val="single" w:sz="12" w:space="0" w:color="auto"/>
              <w:left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K</w:t>
            </w:r>
          </w:p>
        </w:tc>
        <w:tc>
          <w:tcPr>
            <w:tcW w:w="674" w:type="dxa"/>
            <w:gridSpan w:val="2"/>
            <w:tcBorders>
              <w:top w:val="single" w:sz="12" w:space="0" w:color="auto"/>
              <w:left w:val="single" w:sz="6"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50</w:t>
            </w:r>
          </w:p>
        </w:tc>
        <w:tc>
          <w:tcPr>
            <w:tcW w:w="674" w:type="dxa"/>
            <w:tcBorders>
              <w:top w:val="single" w:sz="12" w:space="0" w:color="auto"/>
              <w:left w:val="single" w:sz="6"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800</w:t>
            </w:r>
          </w:p>
        </w:tc>
      </w:tr>
      <w:tr w:rsidR="00EF6EB2" w:rsidRPr="00DE2E41" w:rsidTr="0028022A">
        <w:trPr>
          <w:trHeight w:val="151"/>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beépítési mód</w:t>
            </w:r>
          </w:p>
        </w:tc>
        <w:tc>
          <w:tcPr>
            <w:tcW w:w="4043" w:type="dxa"/>
            <w:gridSpan w:val="6"/>
            <w:tcBorders>
              <w:top w:val="single" w:sz="6" w:space="0" w:color="auto"/>
              <w:left w:val="single" w:sz="6" w:space="0" w:color="auto"/>
              <w:right w:val="single" w:sz="6" w:space="0" w:color="auto"/>
            </w:tcBorders>
            <w:vAlign w:val="center"/>
          </w:tcPr>
          <w:p w:rsidR="00EF6EB2" w:rsidRPr="00DE2E41" w:rsidRDefault="00EF6EB2" w:rsidP="0028022A">
            <w:pPr>
              <w:pStyle w:val="Lbjegyzetszveg"/>
              <w:jc w:val="center"/>
              <w:rPr>
                <w:sz w:val="18"/>
                <w:szCs w:val="18"/>
              </w:rPr>
            </w:pPr>
            <w:r w:rsidRPr="00DE2E41">
              <w:rPr>
                <w:sz w:val="18"/>
                <w:szCs w:val="18"/>
              </w:rPr>
              <w:t>oldalhatáron álló</w:t>
            </w:r>
          </w:p>
        </w:tc>
      </w:tr>
      <w:tr w:rsidR="00EF6EB2" w:rsidRPr="00DE2E41" w:rsidTr="0028022A">
        <w:trPr>
          <w:cantSplit/>
          <w:trHeight w:val="951"/>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Beépíthetőség</w:t>
            </w:r>
          </w:p>
        </w:tc>
        <w:tc>
          <w:tcPr>
            <w:tcW w:w="2504" w:type="dxa"/>
            <w:tcBorders>
              <w:top w:val="single" w:sz="6" w:space="0" w:color="auto"/>
              <w:left w:val="nil"/>
              <w:right w:val="single" w:sz="6" w:space="0" w:color="auto"/>
            </w:tcBorders>
            <w:vAlign w:val="center"/>
          </w:tcPr>
          <w:p w:rsidR="00EF6EB2" w:rsidRPr="00DE2E41" w:rsidRDefault="00EF6EB2" w:rsidP="0028022A">
            <w:pPr>
              <w:jc w:val="both"/>
              <w:rPr>
                <w:sz w:val="18"/>
                <w:szCs w:val="18"/>
              </w:rPr>
            </w:pPr>
            <w:r w:rsidRPr="00DE2E41">
              <w:rPr>
                <w:sz w:val="18"/>
                <w:szCs w:val="18"/>
              </w:rPr>
              <w:t>megengedett legnagyobb beépítettség</w:t>
            </w:r>
          </w:p>
          <w:p w:rsidR="00EF6EB2" w:rsidRPr="00DE2E41" w:rsidRDefault="00EF6EB2" w:rsidP="0028022A">
            <w:pPr>
              <w:jc w:val="both"/>
              <w:rPr>
                <w:sz w:val="18"/>
                <w:szCs w:val="18"/>
              </w:rPr>
            </w:pPr>
          </w:p>
          <w:p w:rsidR="00EF6EB2" w:rsidRPr="00DE2E41" w:rsidRDefault="00EF6EB2" w:rsidP="0028022A">
            <w:pPr>
              <w:jc w:val="both"/>
              <w:rPr>
                <w:sz w:val="18"/>
                <w:szCs w:val="18"/>
              </w:rPr>
            </w:pPr>
            <w:r w:rsidRPr="00DE2E41">
              <w:rPr>
                <w:sz w:val="18"/>
                <w:szCs w:val="18"/>
              </w:rPr>
              <w:t>legkisebb kötelező</w:t>
            </w:r>
          </w:p>
          <w:p w:rsidR="00EF6EB2" w:rsidRPr="00DE2E41" w:rsidRDefault="00EF6EB2" w:rsidP="0028022A">
            <w:pPr>
              <w:rPr>
                <w:sz w:val="18"/>
                <w:szCs w:val="18"/>
              </w:rPr>
            </w:pPr>
            <w:r w:rsidRPr="00DE2E41">
              <w:rPr>
                <w:sz w:val="18"/>
                <w:szCs w:val="18"/>
              </w:rPr>
              <w:t>zöldfelület</w:t>
            </w:r>
          </w:p>
        </w:tc>
        <w:tc>
          <w:tcPr>
            <w:tcW w:w="4043" w:type="dxa"/>
            <w:gridSpan w:val="6"/>
            <w:tcBorders>
              <w:top w:val="single" w:sz="6" w:space="0" w:color="auto"/>
              <w:left w:val="single" w:sz="6" w:space="0" w:color="auto"/>
              <w:right w:val="single" w:sz="6" w:space="0" w:color="auto"/>
            </w:tcBorders>
          </w:tcPr>
          <w:p w:rsidR="00EF6EB2" w:rsidRDefault="00EF6EB2" w:rsidP="0028022A">
            <w:pPr>
              <w:pStyle w:val="Szvegtrzs"/>
              <w:spacing w:line="240" w:lineRule="auto"/>
              <w:rPr>
                <w:b w:val="0"/>
                <w:bCs w:val="0"/>
                <w:sz w:val="18"/>
                <w:szCs w:val="18"/>
              </w:rPr>
            </w:pPr>
          </w:p>
          <w:p w:rsidR="00EF6EB2" w:rsidRPr="00DE2E41" w:rsidRDefault="00EF6EB2" w:rsidP="0028022A">
            <w:pPr>
              <w:pStyle w:val="Szvegtrzs"/>
              <w:spacing w:line="240" w:lineRule="auto"/>
              <w:rPr>
                <w:b w:val="0"/>
                <w:bCs w:val="0"/>
                <w:sz w:val="18"/>
                <w:szCs w:val="18"/>
              </w:rPr>
            </w:pPr>
            <w:r w:rsidRPr="00DE2E41">
              <w:rPr>
                <w:b w:val="0"/>
                <w:bCs w:val="0"/>
                <w:sz w:val="18"/>
                <w:szCs w:val="18"/>
              </w:rPr>
              <w:t>30%</w:t>
            </w:r>
          </w:p>
          <w:p w:rsidR="00EF6EB2" w:rsidRPr="00DE2E41" w:rsidRDefault="00EF6EB2" w:rsidP="0028022A">
            <w:pPr>
              <w:jc w:val="center"/>
              <w:rPr>
                <w:sz w:val="18"/>
                <w:szCs w:val="18"/>
              </w:rPr>
            </w:pPr>
          </w:p>
          <w:p w:rsidR="00EF6EB2" w:rsidRPr="00DE2E41" w:rsidRDefault="00EF6EB2" w:rsidP="0028022A">
            <w:pPr>
              <w:jc w:val="center"/>
              <w:rPr>
                <w:sz w:val="18"/>
                <w:szCs w:val="18"/>
              </w:rPr>
            </w:pPr>
          </w:p>
          <w:p w:rsidR="00EF6EB2" w:rsidRPr="00DE2E41" w:rsidRDefault="00EF6EB2" w:rsidP="0028022A">
            <w:pPr>
              <w:jc w:val="center"/>
              <w:rPr>
                <w:sz w:val="18"/>
                <w:szCs w:val="18"/>
              </w:rPr>
            </w:pPr>
            <w:r w:rsidRPr="00DE2E41">
              <w:rPr>
                <w:sz w:val="18"/>
                <w:szCs w:val="18"/>
              </w:rPr>
              <w:t>50%</w:t>
            </w:r>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Épület</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megengedett legnagyobb építménymagasság</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r w:rsidRPr="00DE2E41">
              <w:rPr>
                <w:sz w:val="18"/>
                <w:szCs w:val="18"/>
              </w:rPr>
              <w:t xml:space="preserve">fő funkciót hordozó épület esetén </w:t>
            </w:r>
            <w:smartTag w:uri="urn:schemas-microsoft-com:office:smarttags" w:element="metricconverter">
              <w:smartTagPr>
                <w:attr w:name="ProductID" w:val="4,5 m"/>
              </w:smartTagPr>
              <w:r w:rsidRPr="00DE2E41">
                <w:rPr>
                  <w:sz w:val="18"/>
                  <w:szCs w:val="18"/>
                </w:rPr>
                <w:t>4,5 m</w:t>
              </w:r>
            </w:smartTag>
          </w:p>
          <w:p w:rsidR="00EF6EB2" w:rsidRPr="00DE2E41" w:rsidRDefault="00EF6EB2" w:rsidP="0028022A">
            <w:pPr>
              <w:pStyle w:val="Lbjegyzetszveg"/>
              <w:jc w:val="center"/>
              <w:rPr>
                <w:sz w:val="18"/>
                <w:szCs w:val="18"/>
              </w:rPr>
            </w:pPr>
            <w:r w:rsidRPr="00DE2E41">
              <w:rPr>
                <w:sz w:val="18"/>
                <w:szCs w:val="18"/>
              </w:rPr>
              <w:t xml:space="preserve">fő funkciót kiegészítő épület esetén </w:t>
            </w:r>
            <w:smartTag w:uri="urn:schemas-microsoft-com:office:smarttags" w:element="metricconverter">
              <w:smartTagPr>
                <w:attr w:name="ProductID" w:val="4,5 m"/>
              </w:smartTagPr>
              <w:r w:rsidRPr="00DE2E41">
                <w:rPr>
                  <w:sz w:val="18"/>
                  <w:szCs w:val="18"/>
                </w:rPr>
                <w:t>4,5 m</w:t>
              </w:r>
            </w:smartTag>
          </w:p>
        </w:tc>
      </w:tr>
      <w:tr w:rsidR="00EF6EB2" w:rsidRPr="00DE2E41" w:rsidTr="0028022A">
        <w:trPr>
          <w:cantSplit/>
          <w:trHeight w:val="1125"/>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Telekalakítás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kialakítható legkisebb építési:</w:t>
            </w:r>
          </w:p>
          <w:p w:rsidR="00EF6EB2" w:rsidRPr="00DE2E41" w:rsidRDefault="00EF6EB2" w:rsidP="0028022A">
            <w:pPr>
              <w:rPr>
                <w:sz w:val="18"/>
                <w:szCs w:val="18"/>
              </w:rPr>
            </w:pPr>
            <w:r w:rsidRPr="00DE2E41">
              <w:rPr>
                <w:sz w:val="18"/>
                <w:szCs w:val="18"/>
              </w:rPr>
              <w:t>telekszélesség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telekmélység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telekterület</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r w:rsidRPr="00DE2E41">
              <w:rPr>
                <w:sz w:val="18"/>
                <w:szCs w:val="18"/>
              </w:rPr>
              <w:t>kialakult</w:t>
            </w:r>
          </w:p>
          <w:p w:rsidR="00EF6EB2" w:rsidRPr="00DE2E41" w:rsidRDefault="00EF6EB2" w:rsidP="0028022A">
            <w:pPr>
              <w:pStyle w:val="Lbjegyzetszveg"/>
              <w:jc w:val="center"/>
              <w:rPr>
                <w:sz w:val="18"/>
                <w:szCs w:val="18"/>
              </w:rPr>
            </w:pPr>
          </w:p>
          <w:p w:rsidR="00EF6EB2" w:rsidRPr="00DE2E41" w:rsidRDefault="00EF6EB2" w:rsidP="0028022A">
            <w:pPr>
              <w:jc w:val="center"/>
              <w:rPr>
                <w:sz w:val="18"/>
                <w:szCs w:val="18"/>
              </w:rPr>
            </w:pPr>
            <w:smartTag w:uri="urn:schemas-microsoft-com:office:smarttags" w:element="metricconverter">
              <w:smartTagPr>
                <w:attr w:name="ProductID" w:val="50,0 m"/>
              </w:smartTagPr>
              <w:r w:rsidRPr="00DE2E41">
                <w:rPr>
                  <w:sz w:val="18"/>
                  <w:szCs w:val="18"/>
                </w:rPr>
                <w:t>50,0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800 m2"/>
              </w:smartTagPr>
              <w:r w:rsidRPr="00DE2E41">
                <w:rPr>
                  <w:sz w:val="18"/>
                  <w:szCs w:val="18"/>
                </w:rPr>
                <w:t>800 m</w:t>
              </w:r>
              <w:r w:rsidRPr="00DE2E41">
                <w:rPr>
                  <w:sz w:val="18"/>
                  <w:szCs w:val="18"/>
                  <w:vertAlign w:val="superscript"/>
                </w:rPr>
                <w:t>2</w:t>
              </w:r>
            </w:smartTag>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 határai</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előkert</w:t>
            </w:r>
          </w:p>
          <w:p w:rsidR="00EF6EB2" w:rsidRPr="00DE2E41" w:rsidRDefault="00EF6EB2" w:rsidP="0028022A">
            <w:pPr>
              <w:rPr>
                <w:sz w:val="18"/>
                <w:szCs w:val="18"/>
              </w:rPr>
            </w:pPr>
          </w:p>
          <w:p w:rsidR="00EF6EB2" w:rsidRPr="00DE2E41" w:rsidRDefault="00EF6EB2" w:rsidP="0028022A">
            <w:pPr>
              <w:rPr>
                <w:sz w:val="18"/>
                <w:szCs w:val="18"/>
              </w:rPr>
            </w:pPr>
          </w:p>
          <w:p w:rsidR="00EF6EB2" w:rsidRPr="00DE2E41" w:rsidRDefault="00EF6EB2" w:rsidP="0028022A">
            <w:pPr>
              <w:rPr>
                <w:sz w:val="18"/>
                <w:szCs w:val="18"/>
              </w:rPr>
            </w:pP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oldalkert</w:t>
            </w:r>
          </w:p>
          <w:p w:rsidR="00EF6EB2" w:rsidRPr="00DE2E41" w:rsidRDefault="00EF6EB2" w:rsidP="0028022A">
            <w:pPr>
              <w:rPr>
                <w:sz w:val="18"/>
                <w:szCs w:val="18"/>
              </w:rPr>
            </w:pP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hátsókert</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r w:rsidRPr="00DE2E41">
              <w:rPr>
                <w:sz w:val="18"/>
                <w:szCs w:val="18"/>
              </w:rPr>
              <w:t xml:space="preserve">Vasút utcára néző építési telkek esetén kialakult, egyben építési vonal ettől eltérni a telek belseje felé legfeljebb 2,0 m-rel lehet, 48/5 hrsz-ú útra néző építési telkek esetén </w:t>
            </w:r>
            <w:smartTag w:uri="urn:schemas-microsoft-com:office:smarttags" w:element="metricconverter">
              <w:smartTagPr>
                <w:attr w:name="ProductID" w:val="5,0 m"/>
              </w:smartTagPr>
              <w:r w:rsidRPr="00DE2E41">
                <w:rPr>
                  <w:sz w:val="18"/>
                  <w:szCs w:val="18"/>
                </w:rPr>
                <w:t>5,0 m</w:t>
              </w:r>
            </w:smartTag>
            <w:r w:rsidRPr="00DE2E41">
              <w:rPr>
                <w:sz w:val="18"/>
                <w:szCs w:val="18"/>
              </w:rPr>
              <w:t>, egyben építési vonal</w:t>
            </w:r>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r w:rsidRPr="00DE2E41">
              <w:rPr>
                <w:sz w:val="18"/>
                <w:szCs w:val="18"/>
              </w:rPr>
              <w:t xml:space="preserve">Vasút utcára néző telkek esetén kialakult, 48/5 hrsz-ú útra néző építési telkek esetén </w:t>
            </w:r>
            <w:smartTag w:uri="urn:schemas-microsoft-com:office:smarttags" w:element="metricconverter">
              <w:smartTagPr>
                <w:attr w:name="ProductID" w:val="4,5 m"/>
              </w:smartTagPr>
              <w:r w:rsidRPr="00DE2E41">
                <w:rPr>
                  <w:sz w:val="18"/>
                  <w:szCs w:val="18"/>
                </w:rPr>
                <w:t>4,5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6,0 m"/>
              </w:smartTagPr>
              <w:r w:rsidRPr="00DE2E41">
                <w:rPr>
                  <w:sz w:val="18"/>
                  <w:szCs w:val="18"/>
                </w:rPr>
                <w:t>6,0 m</w:t>
              </w:r>
            </w:smartTag>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Közműellátás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 telkeit el kell látni:</w:t>
            </w:r>
          </w:p>
          <w:p w:rsidR="00EF6EB2" w:rsidRPr="00DE2E41" w:rsidRDefault="00EF6EB2" w:rsidP="0028022A">
            <w:pPr>
              <w:pStyle w:val="Szvegtrzs2"/>
              <w:numPr>
                <w:ilvl w:val="0"/>
                <w:numId w:val="11"/>
              </w:numPr>
              <w:ind w:hanging="191"/>
              <w:rPr>
                <w:sz w:val="18"/>
                <w:szCs w:val="18"/>
              </w:rPr>
            </w:pPr>
            <w:r w:rsidRPr="00DE2E41">
              <w:rPr>
                <w:sz w:val="18"/>
                <w:szCs w:val="18"/>
              </w:rPr>
              <w:t>közüzemi villamos energia vezetékkel,</w:t>
            </w:r>
          </w:p>
          <w:p w:rsidR="00EF6EB2" w:rsidRPr="00DE2E41" w:rsidRDefault="00EF6EB2" w:rsidP="0028022A">
            <w:pPr>
              <w:pStyle w:val="Szvegtrzs2"/>
              <w:numPr>
                <w:ilvl w:val="0"/>
                <w:numId w:val="11"/>
              </w:numPr>
              <w:ind w:hanging="191"/>
              <w:rPr>
                <w:sz w:val="18"/>
                <w:szCs w:val="18"/>
              </w:rPr>
            </w:pPr>
            <w:r w:rsidRPr="00DE2E41">
              <w:rPr>
                <w:sz w:val="18"/>
                <w:szCs w:val="18"/>
              </w:rPr>
              <w:t>közüzemi ivóvízvezetékkel,</w:t>
            </w:r>
          </w:p>
          <w:p w:rsidR="00EF6EB2" w:rsidRPr="00DE2E41" w:rsidRDefault="00EF6EB2" w:rsidP="0028022A">
            <w:pPr>
              <w:pStyle w:val="Szvegtrzs2"/>
              <w:numPr>
                <w:ilvl w:val="0"/>
                <w:numId w:val="11"/>
              </w:numPr>
              <w:ind w:hanging="191"/>
              <w:rPr>
                <w:sz w:val="18"/>
                <w:szCs w:val="18"/>
              </w:rPr>
            </w:pPr>
            <w:r w:rsidRPr="00DE2E41">
              <w:rPr>
                <w:sz w:val="18"/>
                <w:szCs w:val="18"/>
              </w:rPr>
              <w:t>közüzemi szennyvíz-csatornával</w:t>
            </w:r>
            <w:r>
              <w:rPr>
                <w:sz w:val="18"/>
                <w:szCs w:val="18"/>
              </w:rPr>
              <w:t>.</w:t>
            </w:r>
          </w:p>
        </w:tc>
      </w:tr>
      <w:tr w:rsidR="00EF6EB2" w:rsidRPr="00DE2E41" w:rsidTr="0028022A">
        <w:trPr>
          <w:cantSplit/>
          <w:trHeight w:val="1603"/>
          <w:jc w:val="center"/>
        </w:trPr>
        <w:tc>
          <w:tcPr>
            <w:tcW w:w="1349" w:type="dxa"/>
            <w:tcBorders>
              <w:top w:val="single" w:sz="6" w:space="0" w:color="auto"/>
              <w:left w:val="single" w:sz="6" w:space="0" w:color="auto"/>
              <w:bottom w:val="single" w:sz="6" w:space="0" w:color="auto"/>
              <w:right w:val="single" w:sz="6" w:space="0" w:color="auto"/>
            </w:tcBorders>
            <w:textDirection w:val="btLr"/>
          </w:tcPr>
          <w:p w:rsidR="00EF6EB2" w:rsidRPr="00DE2E41" w:rsidRDefault="00EF6EB2" w:rsidP="0028022A">
            <w:pPr>
              <w:ind w:left="113" w:right="113"/>
              <w:rPr>
                <w:sz w:val="18"/>
                <w:szCs w:val="18"/>
              </w:rPr>
            </w:pPr>
            <w:r w:rsidRPr="00DE2E41">
              <w:rPr>
                <w:sz w:val="18"/>
                <w:szCs w:val="18"/>
              </w:rPr>
              <w:t>Környezetvédelem</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övezetre vonatkozó környezetvédelmi előírások:</w:t>
            </w:r>
          </w:p>
          <w:p w:rsidR="00EF6EB2" w:rsidRPr="00DE2E41" w:rsidRDefault="00EF6EB2" w:rsidP="0028022A">
            <w:pPr>
              <w:pStyle w:val="Szvegtrzs2"/>
              <w:numPr>
                <w:ilvl w:val="0"/>
                <w:numId w:val="12"/>
              </w:numPr>
              <w:ind w:hanging="191"/>
              <w:rPr>
                <w:sz w:val="18"/>
                <w:szCs w:val="18"/>
              </w:rPr>
            </w:pPr>
            <w:r w:rsidRPr="00DE2E41">
              <w:rPr>
                <w:sz w:val="18"/>
                <w:szCs w:val="18"/>
              </w:rPr>
              <w:t>zajvédelmi besorolás: lakóterület</w:t>
            </w:r>
            <w:r w:rsidRPr="00DE2E41">
              <w:rPr>
                <w:sz w:val="18"/>
                <w:szCs w:val="18"/>
                <w:vertAlign w:val="superscript"/>
              </w:rPr>
              <w:footnoteReference w:id="18"/>
            </w:r>
            <w:r w:rsidRPr="00DE2E41">
              <w:rPr>
                <w:sz w:val="18"/>
                <w:szCs w:val="18"/>
              </w:rPr>
              <w:t>,</w:t>
            </w:r>
          </w:p>
          <w:p w:rsidR="00EF6EB2" w:rsidRPr="00DE2E41" w:rsidRDefault="00EF6EB2" w:rsidP="0028022A">
            <w:pPr>
              <w:pStyle w:val="Szvegtrzs2"/>
              <w:numPr>
                <w:ilvl w:val="0"/>
                <w:numId w:val="12"/>
              </w:numPr>
              <w:ind w:hanging="191"/>
              <w:rPr>
                <w:sz w:val="18"/>
                <w:szCs w:val="18"/>
              </w:rPr>
            </w:pPr>
            <w:r w:rsidRPr="00DE2E41">
              <w:rPr>
                <w:sz w:val="18"/>
                <w:szCs w:val="18"/>
              </w:rPr>
              <w:t>kötelező szennyvízcsatorna rákötés,</w:t>
            </w:r>
          </w:p>
          <w:p w:rsidR="00EF6EB2" w:rsidRPr="00DE2E41" w:rsidRDefault="00EF6EB2" w:rsidP="0028022A">
            <w:pPr>
              <w:pStyle w:val="Szvegtrzs2"/>
              <w:numPr>
                <w:ilvl w:val="0"/>
                <w:numId w:val="12"/>
              </w:numPr>
              <w:ind w:hanging="191"/>
              <w:rPr>
                <w:sz w:val="18"/>
                <w:szCs w:val="18"/>
              </w:rPr>
            </w:pPr>
            <w:r w:rsidRPr="00DE2E41">
              <w:rPr>
                <w:sz w:val="18"/>
                <w:szCs w:val="18"/>
              </w:rPr>
              <w:t>kötelező hulladékelszállítás,</w:t>
            </w:r>
          </w:p>
          <w:p w:rsidR="00EF6EB2" w:rsidRPr="00DE2E41" w:rsidRDefault="00EF6EB2" w:rsidP="0028022A">
            <w:pPr>
              <w:pStyle w:val="Szvegtrzs2"/>
              <w:numPr>
                <w:ilvl w:val="0"/>
                <w:numId w:val="12"/>
              </w:numPr>
              <w:ind w:hanging="191"/>
              <w:rPr>
                <w:sz w:val="18"/>
                <w:szCs w:val="18"/>
              </w:rPr>
            </w:pPr>
            <w:r w:rsidRPr="00DE2E41">
              <w:rPr>
                <w:sz w:val="18"/>
                <w:szCs w:val="18"/>
              </w:rPr>
              <w:t>a telekről csapadékvíz közterületre nem vezethető.</w:t>
            </w:r>
          </w:p>
        </w:tc>
      </w:tr>
    </w:tbl>
    <w:p w:rsidR="00EF6EB2" w:rsidRPr="00DE2E41" w:rsidRDefault="00EF6EB2" w:rsidP="00EF6EB2">
      <w:pPr>
        <w:jc w:val="both"/>
        <w:rPr>
          <w:sz w:val="22"/>
          <w:szCs w:val="22"/>
        </w:rPr>
      </w:pPr>
    </w:p>
    <w:tbl>
      <w:tblPr>
        <w:tblW w:w="0" w:type="auto"/>
        <w:jc w:val="center"/>
        <w:tblLayout w:type="fixed"/>
        <w:tblCellMar>
          <w:left w:w="71" w:type="dxa"/>
          <w:right w:w="71" w:type="dxa"/>
        </w:tblCellMar>
        <w:tblLook w:val="0000" w:firstRow="0" w:lastRow="0" w:firstColumn="0" w:lastColumn="0" w:noHBand="0" w:noVBand="0"/>
      </w:tblPr>
      <w:tblGrid>
        <w:gridCol w:w="1349"/>
        <w:gridCol w:w="2504"/>
        <w:gridCol w:w="1010"/>
        <w:gridCol w:w="1011"/>
        <w:gridCol w:w="674"/>
        <w:gridCol w:w="337"/>
        <w:gridCol w:w="337"/>
        <w:gridCol w:w="674"/>
      </w:tblGrid>
      <w:tr w:rsidR="00EF6EB2" w:rsidRPr="00DE2E41" w:rsidTr="0028022A">
        <w:trPr>
          <w:trHeight w:val="102"/>
          <w:jc w:val="center"/>
        </w:trPr>
        <w:tc>
          <w:tcPr>
            <w:tcW w:w="3853" w:type="dxa"/>
            <w:gridSpan w:val="2"/>
            <w:vMerge w:val="restart"/>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övezet jele</w:t>
            </w:r>
          </w:p>
        </w:tc>
        <w:tc>
          <w:tcPr>
            <w:tcW w:w="1010" w:type="dxa"/>
            <w:vMerge w:val="restart"/>
            <w:tcBorders>
              <w:top w:val="single" w:sz="6" w:space="0" w:color="auto"/>
              <w:left w:val="single" w:sz="6" w:space="0" w:color="auto"/>
            </w:tcBorders>
            <w:vAlign w:val="center"/>
          </w:tcPr>
          <w:p w:rsidR="00EF6EB2" w:rsidRPr="00DE2E41" w:rsidRDefault="00EF6EB2" w:rsidP="0028022A">
            <w:pPr>
              <w:jc w:val="right"/>
              <w:rPr>
                <w:sz w:val="18"/>
                <w:szCs w:val="18"/>
              </w:rPr>
            </w:pPr>
            <w:r w:rsidRPr="00DE2E41">
              <w:rPr>
                <w:sz w:val="18"/>
                <w:szCs w:val="18"/>
              </w:rPr>
              <w:t>Lf</w:t>
            </w:r>
          </w:p>
        </w:tc>
        <w:tc>
          <w:tcPr>
            <w:tcW w:w="1011" w:type="dxa"/>
            <w:tcBorders>
              <w:top w:val="single" w:sz="6" w:space="0" w:color="auto"/>
              <w:left w:val="nil"/>
              <w:bottom w:val="single" w:sz="12" w:space="0" w:color="auto"/>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O</w:t>
            </w:r>
          </w:p>
        </w:tc>
        <w:tc>
          <w:tcPr>
            <w:tcW w:w="1011" w:type="dxa"/>
            <w:gridSpan w:val="2"/>
            <w:tcBorders>
              <w:top w:val="single" w:sz="6" w:space="0" w:color="auto"/>
              <w:left w:val="single" w:sz="12"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30</w:t>
            </w:r>
          </w:p>
        </w:tc>
        <w:tc>
          <w:tcPr>
            <w:tcW w:w="1011" w:type="dxa"/>
            <w:gridSpan w:val="2"/>
            <w:tcBorders>
              <w:top w:val="single" w:sz="6" w:space="0" w:color="auto"/>
              <w:left w:val="single" w:sz="6"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50</w:t>
            </w:r>
          </w:p>
        </w:tc>
      </w:tr>
      <w:tr w:rsidR="00EF6EB2" w:rsidRPr="00DE2E41" w:rsidTr="0028022A">
        <w:trPr>
          <w:trHeight w:val="101"/>
          <w:jc w:val="center"/>
        </w:trPr>
        <w:tc>
          <w:tcPr>
            <w:tcW w:w="3853" w:type="dxa"/>
            <w:gridSpan w:val="2"/>
            <w:vMerge/>
            <w:tcBorders>
              <w:left w:val="single" w:sz="6" w:space="0" w:color="auto"/>
              <w:right w:val="single" w:sz="6" w:space="0" w:color="auto"/>
            </w:tcBorders>
          </w:tcPr>
          <w:p w:rsidR="00EF6EB2" w:rsidRPr="00DE2E41" w:rsidRDefault="00EF6EB2" w:rsidP="0028022A">
            <w:pPr>
              <w:rPr>
                <w:sz w:val="18"/>
                <w:szCs w:val="18"/>
              </w:rPr>
            </w:pPr>
          </w:p>
        </w:tc>
        <w:tc>
          <w:tcPr>
            <w:tcW w:w="1010" w:type="dxa"/>
            <w:vMerge/>
            <w:tcBorders>
              <w:left w:val="single" w:sz="6" w:space="0" w:color="auto"/>
            </w:tcBorders>
            <w:vAlign w:val="center"/>
          </w:tcPr>
          <w:p w:rsidR="00EF6EB2" w:rsidRPr="00DE2E41" w:rsidRDefault="00EF6EB2" w:rsidP="0028022A">
            <w:pPr>
              <w:jc w:val="center"/>
              <w:rPr>
                <w:sz w:val="18"/>
                <w:szCs w:val="18"/>
              </w:rPr>
            </w:pPr>
          </w:p>
        </w:tc>
        <w:tc>
          <w:tcPr>
            <w:tcW w:w="1011" w:type="dxa"/>
            <w:tcBorders>
              <w:top w:val="single" w:sz="12" w:space="0" w:color="auto"/>
              <w:left w:val="nil"/>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4,5</w:t>
            </w:r>
          </w:p>
        </w:tc>
        <w:tc>
          <w:tcPr>
            <w:tcW w:w="674" w:type="dxa"/>
            <w:tcBorders>
              <w:top w:val="single" w:sz="12" w:space="0" w:color="auto"/>
              <w:left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18</w:t>
            </w:r>
          </w:p>
        </w:tc>
        <w:tc>
          <w:tcPr>
            <w:tcW w:w="674" w:type="dxa"/>
            <w:gridSpan w:val="2"/>
            <w:tcBorders>
              <w:top w:val="single" w:sz="12" w:space="0" w:color="auto"/>
              <w:left w:val="single" w:sz="6"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35</w:t>
            </w:r>
          </w:p>
        </w:tc>
        <w:tc>
          <w:tcPr>
            <w:tcW w:w="674" w:type="dxa"/>
            <w:tcBorders>
              <w:top w:val="single" w:sz="12" w:space="0" w:color="auto"/>
              <w:left w:val="single" w:sz="6"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630</w:t>
            </w:r>
          </w:p>
        </w:tc>
      </w:tr>
      <w:tr w:rsidR="00EF6EB2" w:rsidRPr="00DE2E41" w:rsidTr="0028022A">
        <w:trPr>
          <w:trHeight w:val="151"/>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beépítési mód</w:t>
            </w:r>
          </w:p>
        </w:tc>
        <w:tc>
          <w:tcPr>
            <w:tcW w:w="4043" w:type="dxa"/>
            <w:gridSpan w:val="6"/>
            <w:tcBorders>
              <w:top w:val="single" w:sz="6" w:space="0" w:color="auto"/>
              <w:left w:val="single" w:sz="6" w:space="0" w:color="auto"/>
              <w:right w:val="single" w:sz="6" w:space="0" w:color="auto"/>
            </w:tcBorders>
            <w:vAlign w:val="center"/>
          </w:tcPr>
          <w:p w:rsidR="00EF6EB2" w:rsidRPr="00DE2E41" w:rsidRDefault="00EF6EB2" w:rsidP="0028022A">
            <w:pPr>
              <w:pStyle w:val="Lbjegyzetszveg"/>
              <w:jc w:val="center"/>
              <w:rPr>
                <w:sz w:val="18"/>
                <w:szCs w:val="18"/>
              </w:rPr>
            </w:pPr>
            <w:r w:rsidRPr="00DE2E41">
              <w:rPr>
                <w:sz w:val="18"/>
                <w:szCs w:val="18"/>
              </w:rPr>
              <w:t>oldalhatáron álló</w:t>
            </w:r>
          </w:p>
        </w:tc>
      </w:tr>
      <w:tr w:rsidR="00EF6EB2" w:rsidRPr="00DE2E41" w:rsidTr="0028022A">
        <w:trPr>
          <w:cantSplit/>
          <w:trHeight w:val="951"/>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Beépíthetőség</w:t>
            </w:r>
          </w:p>
        </w:tc>
        <w:tc>
          <w:tcPr>
            <w:tcW w:w="2504" w:type="dxa"/>
            <w:tcBorders>
              <w:top w:val="single" w:sz="6" w:space="0" w:color="auto"/>
              <w:left w:val="nil"/>
              <w:right w:val="single" w:sz="6" w:space="0" w:color="auto"/>
            </w:tcBorders>
            <w:vAlign w:val="center"/>
          </w:tcPr>
          <w:p w:rsidR="00EF6EB2" w:rsidRPr="00DE2E41" w:rsidRDefault="00EF6EB2" w:rsidP="0028022A">
            <w:pPr>
              <w:jc w:val="both"/>
              <w:rPr>
                <w:sz w:val="18"/>
                <w:szCs w:val="18"/>
              </w:rPr>
            </w:pPr>
            <w:r w:rsidRPr="00DE2E41">
              <w:rPr>
                <w:sz w:val="18"/>
                <w:szCs w:val="18"/>
              </w:rPr>
              <w:t>megengedett legnagyobb beépítettség</w:t>
            </w:r>
          </w:p>
          <w:p w:rsidR="00EF6EB2" w:rsidRPr="00DE2E41" w:rsidRDefault="00EF6EB2" w:rsidP="0028022A">
            <w:pPr>
              <w:jc w:val="both"/>
              <w:rPr>
                <w:sz w:val="18"/>
                <w:szCs w:val="18"/>
              </w:rPr>
            </w:pPr>
          </w:p>
          <w:p w:rsidR="00EF6EB2" w:rsidRPr="00DE2E41" w:rsidRDefault="00EF6EB2" w:rsidP="0028022A">
            <w:pPr>
              <w:jc w:val="both"/>
              <w:rPr>
                <w:sz w:val="18"/>
                <w:szCs w:val="18"/>
              </w:rPr>
            </w:pPr>
            <w:r w:rsidRPr="00DE2E41">
              <w:rPr>
                <w:sz w:val="18"/>
                <w:szCs w:val="18"/>
              </w:rPr>
              <w:t>legkisebb kötelező</w:t>
            </w:r>
          </w:p>
          <w:p w:rsidR="00EF6EB2" w:rsidRPr="00DE2E41" w:rsidRDefault="00EF6EB2" w:rsidP="0028022A">
            <w:pPr>
              <w:rPr>
                <w:sz w:val="18"/>
                <w:szCs w:val="18"/>
              </w:rPr>
            </w:pPr>
            <w:r w:rsidRPr="00DE2E41">
              <w:rPr>
                <w:sz w:val="18"/>
                <w:szCs w:val="18"/>
              </w:rPr>
              <w:t>zöldfelület</w:t>
            </w:r>
          </w:p>
        </w:tc>
        <w:tc>
          <w:tcPr>
            <w:tcW w:w="4043" w:type="dxa"/>
            <w:gridSpan w:val="6"/>
            <w:tcBorders>
              <w:top w:val="single" w:sz="6" w:space="0" w:color="auto"/>
              <w:left w:val="single" w:sz="6" w:space="0" w:color="auto"/>
              <w:right w:val="single" w:sz="6" w:space="0" w:color="auto"/>
            </w:tcBorders>
          </w:tcPr>
          <w:p w:rsidR="00EF6EB2" w:rsidRDefault="00EF6EB2" w:rsidP="0028022A">
            <w:pPr>
              <w:pStyle w:val="Szvegtrzs"/>
              <w:spacing w:line="240" w:lineRule="auto"/>
              <w:rPr>
                <w:b w:val="0"/>
                <w:bCs w:val="0"/>
                <w:sz w:val="18"/>
                <w:szCs w:val="18"/>
              </w:rPr>
            </w:pPr>
          </w:p>
          <w:p w:rsidR="00EF6EB2" w:rsidRPr="00DE2E41" w:rsidRDefault="00EF6EB2" w:rsidP="0028022A">
            <w:pPr>
              <w:pStyle w:val="Szvegtrzs"/>
              <w:spacing w:line="240" w:lineRule="auto"/>
              <w:rPr>
                <w:b w:val="0"/>
                <w:bCs w:val="0"/>
                <w:sz w:val="18"/>
                <w:szCs w:val="18"/>
              </w:rPr>
            </w:pPr>
            <w:r w:rsidRPr="00DE2E41">
              <w:rPr>
                <w:b w:val="0"/>
                <w:bCs w:val="0"/>
                <w:sz w:val="18"/>
                <w:szCs w:val="18"/>
              </w:rPr>
              <w:t>30%</w:t>
            </w:r>
          </w:p>
          <w:p w:rsidR="00EF6EB2" w:rsidRPr="00DE2E41" w:rsidRDefault="00EF6EB2" w:rsidP="0028022A">
            <w:pPr>
              <w:jc w:val="center"/>
              <w:rPr>
                <w:sz w:val="18"/>
                <w:szCs w:val="18"/>
              </w:rPr>
            </w:pPr>
          </w:p>
          <w:p w:rsidR="00EF6EB2" w:rsidRPr="00DE2E41" w:rsidRDefault="00EF6EB2" w:rsidP="0028022A">
            <w:pPr>
              <w:jc w:val="center"/>
              <w:rPr>
                <w:sz w:val="18"/>
                <w:szCs w:val="18"/>
              </w:rPr>
            </w:pPr>
          </w:p>
          <w:p w:rsidR="00EF6EB2" w:rsidRPr="00DE2E41" w:rsidRDefault="00EF6EB2" w:rsidP="0028022A">
            <w:pPr>
              <w:jc w:val="center"/>
              <w:rPr>
                <w:sz w:val="18"/>
                <w:szCs w:val="18"/>
              </w:rPr>
            </w:pPr>
            <w:r w:rsidRPr="00DE2E41">
              <w:rPr>
                <w:sz w:val="18"/>
                <w:szCs w:val="18"/>
              </w:rPr>
              <w:t>50%</w:t>
            </w:r>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Épület</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megengedett legnagyobb építménymagasság</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r w:rsidRPr="00DE2E41">
              <w:rPr>
                <w:sz w:val="18"/>
                <w:szCs w:val="18"/>
              </w:rPr>
              <w:t xml:space="preserve">fő funkciót hordozó épület esetén </w:t>
            </w:r>
            <w:smartTag w:uri="urn:schemas-microsoft-com:office:smarttags" w:element="metricconverter">
              <w:smartTagPr>
                <w:attr w:name="ProductID" w:val="4,5 m"/>
              </w:smartTagPr>
              <w:r w:rsidRPr="00DE2E41">
                <w:rPr>
                  <w:sz w:val="18"/>
                  <w:szCs w:val="18"/>
                </w:rPr>
                <w:t>4,5 m</w:t>
              </w:r>
            </w:smartTag>
          </w:p>
          <w:p w:rsidR="00EF6EB2" w:rsidRPr="00DE2E41" w:rsidRDefault="00EF6EB2" w:rsidP="0028022A">
            <w:pPr>
              <w:pStyle w:val="Lbjegyzetszveg"/>
              <w:jc w:val="center"/>
              <w:rPr>
                <w:sz w:val="18"/>
                <w:szCs w:val="18"/>
              </w:rPr>
            </w:pPr>
            <w:r w:rsidRPr="00DE2E41">
              <w:rPr>
                <w:sz w:val="18"/>
                <w:szCs w:val="18"/>
              </w:rPr>
              <w:t xml:space="preserve">fő funkciót kiegészítő épület esetén </w:t>
            </w:r>
            <w:smartTag w:uri="urn:schemas-microsoft-com:office:smarttags" w:element="metricconverter">
              <w:smartTagPr>
                <w:attr w:name="ProductID" w:val="4,5 m"/>
              </w:smartTagPr>
              <w:r w:rsidRPr="00DE2E41">
                <w:rPr>
                  <w:sz w:val="18"/>
                  <w:szCs w:val="18"/>
                </w:rPr>
                <w:t>4,5 m</w:t>
              </w:r>
            </w:smartTag>
          </w:p>
        </w:tc>
      </w:tr>
      <w:tr w:rsidR="00EF6EB2" w:rsidRPr="00DE2E41" w:rsidTr="0028022A">
        <w:trPr>
          <w:cantSplit/>
          <w:trHeight w:val="1125"/>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Telekalakítás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kialakítható legkisebb építési:</w:t>
            </w:r>
          </w:p>
          <w:p w:rsidR="00EF6EB2" w:rsidRPr="00DE2E41" w:rsidRDefault="00EF6EB2" w:rsidP="0028022A">
            <w:pPr>
              <w:rPr>
                <w:sz w:val="18"/>
                <w:szCs w:val="18"/>
              </w:rPr>
            </w:pPr>
            <w:r w:rsidRPr="00DE2E41">
              <w:rPr>
                <w:sz w:val="18"/>
                <w:szCs w:val="18"/>
              </w:rPr>
              <w:t>telekszélesség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telekmélység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telekterület</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18,0 m"/>
              </w:smartTagPr>
              <w:r w:rsidRPr="00DE2E41">
                <w:rPr>
                  <w:sz w:val="18"/>
                  <w:szCs w:val="18"/>
                </w:rPr>
                <w:t>18,0</w:t>
              </w:r>
              <w:r>
                <w:rPr>
                  <w:sz w:val="18"/>
                  <w:szCs w:val="18"/>
                </w:rPr>
                <w:t xml:space="preserve"> m</w:t>
              </w:r>
            </w:smartTag>
          </w:p>
          <w:p w:rsidR="00EF6EB2" w:rsidRPr="00DE2E41" w:rsidRDefault="00EF6EB2" w:rsidP="0028022A">
            <w:pPr>
              <w:pStyle w:val="Lbjegyzetszveg"/>
              <w:jc w:val="center"/>
              <w:rPr>
                <w:sz w:val="18"/>
                <w:szCs w:val="18"/>
              </w:rPr>
            </w:pPr>
          </w:p>
          <w:p w:rsidR="00EF6EB2" w:rsidRPr="00DE2E41" w:rsidRDefault="00EF6EB2" w:rsidP="0028022A">
            <w:pPr>
              <w:jc w:val="center"/>
              <w:rPr>
                <w:sz w:val="18"/>
                <w:szCs w:val="18"/>
              </w:rPr>
            </w:pPr>
            <w:smartTag w:uri="urn:schemas-microsoft-com:office:smarttags" w:element="metricconverter">
              <w:smartTagPr>
                <w:attr w:name="ProductID" w:val="35,0 m"/>
              </w:smartTagPr>
              <w:r w:rsidRPr="00DE2E41">
                <w:rPr>
                  <w:sz w:val="18"/>
                  <w:szCs w:val="18"/>
                </w:rPr>
                <w:t>35,0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630 m2"/>
              </w:smartTagPr>
              <w:r w:rsidRPr="00DE2E41">
                <w:rPr>
                  <w:sz w:val="18"/>
                  <w:szCs w:val="18"/>
                </w:rPr>
                <w:t>630 m</w:t>
              </w:r>
              <w:r w:rsidRPr="00DE2E41">
                <w:rPr>
                  <w:sz w:val="18"/>
                  <w:szCs w:val="18"/>
                  <w:vertAlign w:val="superscript"/>
                </w:rPr>
                <w:t>2</w:t>
              </w:r>
            </w:smartTag>
          </w:p>
        </w:tc>
      </w:tr>
    </w:tbl>
    <w:p w:rsidR="00EF6EB2" w:rsidRDefault="00EF6EB2" w:rsidP="00EF6EB2">
      <w:r>
        <w:br w:type="page"/>
      </w:r>
    </w:p>
    <w:tbl>
      <w:tblPr>
        <w:tblW w:w="0" w:type="auto"/>
        <w:jc w:val="center"/>
        <w:tblLayout w:type="fixed"/>
        <w:tblCellMar>
          <w:left w:w="71" w:type="dxa"/>
          <w:right w:w="71" w:type="dxa"/>
        </w:tblCellMar>
        <w:tblLook w:val="0000" w:firstRow="0" w:lastRow="0" w:firstColumn="0" w:lastColumn="0" w:noHBand="0" w:noVBand="0"/>
      </w:tblPr>
      <w:tblGrid>
        <w:gridCol w:w="1349"/>
        <w:gridCol w:w="2504"/>
        <w:gridCol w:w="4043"/>
      </w:tblGrid>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lastRenderedPageBreak/>
              <w:t>Építési hely határai</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előkert</w:t>
            </w:r>
          </w:p>
          <w:p w:rsidR="00EF6EB2" w:rsidRPr="00DE2E41" w:rsidRDefault="00EF6EB2" w:rsidP="0028022A">
            <w:pPr>
              <w:rPr>
                <w:sz w:val="18"/>
                <w:szCs w:val="18"/>
              </w:rPr>
            </w:pPr>
          </w:p>
          <w:p w:rsidR="00EF6EB2" w:rsidRPr="00DE2E41" w:rsidRDefault="00EF6EB2" w:rsidP="0028022A">
            <w:pPr>
              <w:rPr>
                <w:sz w:val="18"/>
                <w:szCs w:val="18"/>
              </w:rPr>
            </w:pPr>
          </w:p>
          <w:p w:rsidR="00EF6EB2" w:rsidRPr="00DE2E41" w:rsidRDefault="00EF6EB2" w:rsidP="0028022A">
            <w:pPr>
              <w:rPr>
                <w:sz w:val="18"/>
                <w:szCs w:val="18"/>
              </w:rPr>
            </w:pP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oldalkert</w:t>
            </w:r>
          </w:p>
          <w:p w:rsidR="00EF6EB2" w:rsidRPr="00DE2E41" w:rsidRDefault="00EF6EB2" w:rsidP="0028022A">
            <w:pPr>
              <w:rPr>
                <w:sz w:val="18"/>
                <w:szCs w:val="18"/>
              </w:rPr>
            </w:pP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hátsókert</w:t>
            </w:r>
          </w:p>
        </w:tc>
        <w:tc>
          <w:tcPr>
            <w:tcW w:w="4043"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r w:rsidRPr="00DE2E41">
              <w:rPr>
                <w:sz w:val="18"/>
                <w:szCs w:val="18"/>
              </w:rPr>
              <w:t xml:space="preserve">Savanyúkút, Vasút utcára néző építési telkek esetén kialakult, egyben építési vonal ettől eltérni a telek belseje felé legfeljebb 2,0 m-rel lehet, Kerti sorra néző építési telkek esetén </w:t>
            </w:r>
            <w:smartTag w:uri="urn:schemas-microsoft-com:office:smarttags" w:element="metricconverter">
              <w:smartTagPr>
                <w:attr w:name="ProductID" w:val="5,0 m"/>
              </w:smartTagPr>
              <w:r w:rsidRPr="00DE2E41">
                <w:rPr>
                  <w:sz w:val="18"/>
                  <w:szCs w:val="18"/>
                </w:rPr>
                <w:t>5,0 m</w:t>
              </w:r>
            </w:smartTag>
            <w:r w:rsidRPr="00DE2E41">
              <w:rPr>
                <w:sz w:val="18"/>
                <w:szCs w:val="18"/>
              </w:rPr>
              <w:t>, egyben építési vonal</w:t>
            </w:r>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r w:rsidRPr="00DE2E41">
              <w:rPr>
                <w:sz w:val="18"/>
                <w:szCs w:val="18"/>
              </w:rPr>
              <w:t xml:space="preserve">Savanyúkút,Vasút utcára néző telkek esetén kialakult, Kerti sorra néző építési telkek esetén </w:t>
            </w:r>
            <w:smartTag w:uri="urn:schemas-microsoft-com:office:smarttags" w:element="metricconverter">
              <w:smartTagPr>
                <w:attr w:name="ProductID" w:val="4,5 m"/>
              </w:smartTagPr>
              <w:r w:rsidRPr="00DE2E41">
                <w:rPr>
                  <w:sz w:val="18"/>
                  <w:szCs w:val="18"/>
                </w:rPr>
                <w:t>4,5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6,0 m"/>
              </w:smartTagPr>
              <w:r w:rsidRPr="00DE2E41">
                <w:rPr>
                  <w:sz w:val="18"/>
                  <w:szCs w:val="18"/>
                </w:rPr>
                <w:t>6,0 m</w:t>
              </w:r>
            </w:smartTag>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Közműellátás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 telkeit el kell látni:</w:t>
            </w:r>
          </w:p>
          <w:p w:rsidR="00EF6EB2" w:rsidRPr="00DE2E41" w:rsidRDefault="00EF6EB2" w:rsidP="0028022A">
            <w:pPr>
              <w:pStyle w:val="Szvegtrzs2"/>
              <w:numPr>
                <w:ilvl w:val="0"/>
                <w:numId w:val="31"/>
              </w:numPr>
              <w:ind w:hanging="191"/>
              <w:rPr>
                <w:sz w:val="18"/>
                <w:szCs w:val="18"/>
              </w:rPr>
            </w:pPr>
            <w:r w:rsidRPr="00DE2E41">
              <w:rPr>
                <w:sz w:val="18"/>
                <w:szCs w:val="18"/>
              </w:rPr>
              <w:t>közüzemi villamos energia vezetékkel,</w:t>
            </w:r>
          </w:p>
          <w:p w:rsidR="00EF6EB2" w:rsidRPr="00DE2E41" w:rsidRDefault="00EF6EB2" w:rsidP="0028022A">
            <w:pPr>
              <w:pStyle w:val="Szvegtrzs2"/>
              <w:numPr>
                <w:ilvl w:val="0"/>
                <w:numId w:val="31"/>
              </w:numPr>
              <w:ind w:hanging="191"/>
              <w:rPr>
                <w:sz w:val="18"/>
                <w:szCs w:val="18"/>
              </w:rPr>
            </w:pPr>
            <w:r w:rsidRPr="00DE2E41">
              <w:rPr>
                <w:sz w:val="18"/>
                <w:szCs w:val="18"/>
              </w:rPr>
              <w:t>közüzemi ivóvízvezetékkel,</w:t>
            </w:r>
          </w:p>
          <w:p w:rsidR="00EF6EB2" w:rsidRPr="00DE2E41" w:rsidRDefault="00EF6EB2" w:rsidP="0028022A">
            <w:pPr>
              <w:pStyle w:val="Szvegtrzs2"/>
              <w:numPr>
                <w:ilvl w:val="0"/>
                <w:numId w:val="31"/>
              </w:numPr>
              <w:ind w:hanging="191"/>
              <w:rPr>
                <w:sz w:val="18"/>
                <w:szCs w:val="18"/>
              </w:rPr>
            </w:pPr>
            <w:r w:rsidRPr="00DE2E41">
              <w:rPr>
                <w:sz w:val="18"/>
                <w:szCs w:val="18"/>
              </w:rPr>
              <w:t>közüzemi szennyvíz-csatornával</w:t>
            </w:r>
            <w:r>
              <w:rPr>
                <w:sz w:val="18"/>
                <w:szCs w:val="18"/>
              </w:rPr>
              <w:t>.</w:t>
            </w:r>
          </w:p>
        </w:tc>
      </w:tr>
      <w:tr w:rsidR="00EF6EB2" w:rsidRPr="00DE2E41" w:rsidTr="0028022A">
        <w:trPr>
          <w:cantSplit/>
          <w:trHeight w:val="1603"/>
          <w:jc w:val="center"/>
        </w:trPr>
        <w:tc>
          <w:tcPr>
            <w:tcW w:w="1349" w:type="dxa"/>
            <w:tcBorders>
              <w:top w:val="single" w:sz="6" w:space="0" w:color="auto"/>
              <w:left w:val="single" w:sz="6" w:space="0" w:color="auto"/>
              <w:bottom w:val="single" w:sz="6" w:space="0" w:color="auto"/>
              <w:right w:val="single" w:sz="6" w:space="0" w:color="auto"/>
            </w:tcBorders>
            <w:textDirection w:val="btLr"/>
          </w:tcPr>
          <w:p w:rsidR="00EF6EB2" w:rsidRPr="00DE2E41" w:rsidRDefault="00EF6EB2" w:rsidP="0028022A">
            <w:pPr>
              <w:ind w:left="113" w:right="113"/>
              <w:rPr>
                <w:sz w:val="18"/>
                <w:szCs w:val="18"/>
              </w:rPr>
            </w:pPr>
            <w:r w:rsidRPr="00DE2E41">
              <w:rPr>
                <w:sz w:val="18"/>
                <w:szCs w:val="18"/>
              </w:rPr>
              <w:t>Környezetvédelem</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övezetre vonatkozó környezetvédelmi előírások:</w:t>
            </w:r>
          </w:p>
          <w:p w:rsidR="00EF6EB2" w:rsidRPr="00DE2E41" w:rsidRDefault="00EF6EB2" w:rsidP="0028022A">
            <w:pPr>
              <w:pStyle w:val="Szvegtrzs2"/>
              <w:numPr>
                <w:ilvl w:val="0"/>
                <w:numId w:val="32"/>
              </w:numPr>
              <w:ind w:hanging="191"/>
              <w:rPr>
                <w:sz w:val="18"/>
                <w:szCs w:val="18"/>
              </w:rPr>
            </w:pPr>
            <w:r w:rsidRPr="00DE2E41">
              <w:rPr>
                <w:sz w:val="18"/>
                <w:szCs w:val="18"/>
              </w:rPr>
              <w:t>zajvédelmi besorolás: lakóterület</w:t>
            </w:r>
            <w:r w:rsidRPr="00DE2E41">
              <w:rPr>
                <w:sz w:val="18"/>
                <w:szCs w:val="18"/>
                <w:vertAlign w:val="superscript"/>
              </w:rPr>
              <w:footnoteReference w:id="19"/>
            </w:r>
            <w:r w:rsidRPr="00DE2E41">
              <w:rPr>
                <w:sz w:val="18"/>
                <w:szCs w:val="18"/>
              </w:rPr>
              <w:t>,</w:t>
            </w:r>
          </w:p>
          <w:p w:rsidR="00EF6EB2" w:rsidRPr="00DE2E41" w:rsidRDefault="00EF6EB2" w:rsidP="0028022A">
            <w:pPr>
              <w:pStyle w:val="Szvegtrzs2"/>
              <w:numPr>
                <w:ilvl w:val="0"/>
                <w:numId w:val="32"/>
              </w:numPr>
              <w:ind w:hanging="191"/>
              <w:rPr>
                <w:sz w:val="18"/>
                <w:szCs w:val="18"/>
              </w:rPr>
            </w:pPr>
            <w:r w:rsidRPr="00DE2E41">
              <w:rPr>
                <w:sz w:val="18"/>
                <w:szCs w:val="18"/>
              </w:rPr>
              <w:t>kötelező szennyvízcsatorna rákötés,</w:t>
            </w:r>
          </w:p>
          <w:p w:rsidR="00EF6EB2" w:rsidRPr="00DE2E41" w:rsidRDefault="00EF6EB2" w:rsidP="0028022A">
            <w:pPr>
              <w:pStyle w:val="Szvegtrzs2"/>
              <w:numPr>
                <w:ilvl w:val="0"/>
                <w:numId w:val="32"/>
              </w:numPr>
              <w:ind w:hanging="191"/>
              <w:rPr>
                <w:sz w:val="18"/>
                <w:szCs w:val="18"/>
              </w:rPr>
            </w:pPr>
            <w:r w:rsidRPr="00DE2E41">
              <w:rPr>
                <w:sz w:val="18"/>
                <w:szCs w:val="18"/>
              </w:rPr>
              <w:t>kötelező hulladékelszállítás,</w:t>
            </w:r>
          </w:p>
          <w:p w:rsidR="00EF6EB2" w:rsidRPr="00DE2E41" w:rsidRDefault="00EF6EB2" w:rsidP="0028022A">
            <w:pPr>
              <w:pStyle w:val="Szvegtrzs2"/>
              <w:numPr>
                <w:ilvl w:val="0"/>
                <w:numId w:val="32"/>
              </w:numPr>
              <w:ind w:hanging="191"/>
              <w:rPr>
                <w:sz w:val="18"/>
                <w:szCs w:val="18"/>
              </w:rPr>
            </w:pPr>
            <w:r w:rsidRPr="00DE2E41">
              <w:rPr>
                <w:sz w:val="18"/>
                <w:szCs w:val="18"/>
              </w:rPr>
              <w:t>a telekről csapadékvíz közterületre nem vezethető.</w:t>
            </w:r>
          </w:p>
        </w:tc>
      </w:tr>
    </w:tbl>
    <w:p w:rsidR="00EF6EB2" w:rsidRPr="00DE2E41" w:rsidRDefault="00EF6EB2" w:rsidP="00EF6EB2">
      <w:pPr>
        <w:jc w:val="both"/>
        <w:rPr>
          <w:sz w:val="22"/>
          <w:szCs w:val="22"/>
        </w:rPr>
      </w:pPr>
    </w:p>
    <w:tbl>
      <w:tblPr>
        <w:tblW w:w="0" w:type="auto"/>
        <w:jc w:val="center"/>
        <w:tblLayout w:type="fixed"/>
        <w:tblCellMar>
          <w:left w:w="71" w:type="dxa"/>
          <w:right w:w="71" w:type="dxa"/>
        </w:tblCellMar>
        <w:tblLook w:val="0000" w:firstRow="0" w:lastRow="0" w:firstColumn="0" w:lastColumn="0" w:noHBand="0" w:noVBand="0"/>
      </w:tblPr>
      <w:tblGrid>
        <w:gridCol w:w="1349"/>
        <w:gridCol w:w="2504"/>
        <w:gridCol w:w="1010"/>
        <w:gridCol w:w="1011"/>
        <w:gridCol w:w="674"/>
        <w:gridCol w:w="337"/>
        <w:gridCol w:w="337"/>
        <w:gridCol w:w="674"/>
      </w:tblGrid>
      <w:tr w:rsidR="00EF6EB2" w:rsidRPr="00DE2E41" w:rsidTr="0028022A">
        <w:trPr>
          <w:trHeight w:val="102"/>
          <w:jc w:val="center"/>
        </w:trPr>
        <w:tc>
          <w:tcPr>
            <w:tcW w:w="3853" w:type="dxa"/>
            <w:gridSpan w:val="2"/>
            <w:vMerge w:val="restart"/>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övezet jele</w:t>
            </w:r>
          </w:p>
        </w:tc>
        <w:tc>
          <w:tcPr>
            <w:tcW w:w="1010" w:type="dxa"/>
            <w:vMerge w:val="restart"/>
            <w:tcBorders>
              <w:top w:val="single" w:sz="6" w:space="0" w:color="auto"/>
              <w:left w:val="single" w:sz="6" w:space="0" w:color="auto"/>
            </w:tcBorders>
            <w:vAlign w:val="center"/>
          </w:tcPr>
          <w:p w:rsidR="00EF6EB2" w:rsidRPr="00DE2E41" w:rsidRDefault="00EF6EB2" w:rsidP="0028022A">
            <w:pPr>
              <w:jc w:val="right"/>
              <w:rPr>
                <w:sz w:val="18"/>
                <w:szCs w:val="18"/>
              </w:rPr>
            </w:pPr>
            <w:r w:rsidRPr="00DE2E41">
              <w:rPr>
                <w:sz w:val="18"/>
                <w:szCs w:val="18"/>
              </w:rPr>
              <w:t>Lf</w:t>
            </w:r>
          </w:p>
        </w:tc>
        <w:tc>
          <w:tcPr>
            <w:tcW w:w="1011" w:type="dxa"/>
            <w:tcBorders>
              <w:top w:val="single" w:sz="6" w:space="0" w:color="auto"/>
              <w:left w:val="nil"/>
              <w:bottom w:val="single" w:sz="12" w:space="0" w:color="auto"/>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O</w:t>
            </w:r>
          </w:p>
        </w:tc>
        <w:tc>
          <w:tcPr>
            <w:tcW w:w="1011" w:type="dxa"/>
            <w:gridSpan w:val="2"/>
            <w:tcBorders>
              <w:top w:val="single" w:sz="6" w:space="0" w:color="auto"/>
              <w:left w:val="single" w:sz="12"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30</w:t>
            </w:r>
          </w:p>
        </w:tc>
        <w:tc>
          <w:tcPr>
            <w:tcW w:w="1011" w:type="dxa"/>
            <w:gridSpan w:val="2"/>
            <w:tcBorders>
              <w:top w:val="single" w:sz="6" w:space="0" w:color="auto"/>
              <w:left w:val="single" w:sz="6"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50</w:t>
            </w:r>
          </w:p>
        </w:tc>
      </w:tr>
      <w:tr w:rsidR="00EF6EB2" w:rsidRPr="00DE2E41" w:rsidTr="0028022A">
        <w:trPr>
          <w:trHeight w:val="101"/>
          <w:jc w:val="center"/>
        </w:trPr>
        <w:tc>
          <w:tcPr>
            <w:tcW w:w="3853" w:type="dxa"/>
            <w:gridSpan w:val="2"/>
            <w:vMerge/>
            <w:tcBorders>
              <w:left w:val="single" w:sz="6" w:space="0" w:color="auto"/>
              <w:right w:val="single" w:sz="6" w:space="0" w:color="auto"/>
            </w:tcBorders>
          </w:tcPr>
          <w:p w:rsidR="00EF6EB2" w:rsidRPr="00DE2E41" w:rsidRDefault="00EF6EB2" w:rsidP="0028022A">
            <w:pPr>
              <w:rPr>
                <w:sz w:val="18"/>
                <w:szCs w:val="18"/>
              </w:rPr>
            </w:pPr>
          </w:p>
        </w:tc>
        <w:tc>
          <w:tcPr>
            <w:tcW w:w="1010" w:type="dxa"/>
            <w:vMerge/>
            <w:tcBorders>
              <w:left w:val="single" w:sz="6" w:space="0" w:color="auto"/>
            </w:tcBorders>
            <w:vAlign w:val="center"/>
          </w:tcPr>
          <w:p w:rsidR="00EF6EB2" w:rsidRPr="00DE2E41" w:rsidRDefault="00EF6EB2" w:rsidP="0028022A">
            <w:pPr>
              <w:jc w:val="center"/>
              <w:rPr>
                <w:sz w:val="18"/>
                <w:szCs w:val="18"/>
              </w:rPr>
            </w:pPr>
          </w:p>
        </w:tc>
        <w:tc>
          <w:tcPr>
            <w:tcW w:w="1011" w:type="dxa"/>
            <w:tcBorders>
              <w:top w:val="single" w:sz="12" w:space="0" w:color="auto"/>
              <w:left w:val="nil"/>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4,5</w:t>
            </w:r>
          </w:p>
        </w:tc>
        <w:tc>
          <w:tcPr>
            <w:tcW w:w="674" w:type="dxa"/>
            <w:tcBorders>
              <w:top w:val="single" w:sz="12" w:space="0" w:color="auto"/>
              <w:left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16</w:t>
            </w:r>
          </w:p>
        </w:tc>
        <w:tc>
          <w:tcPr>
            <w:tcW w:w="674" w:type="dxa"/>
            <w:gridSpan w:val="2"/>
            <w:tcBorders>
              <w:top w:val="single" w:sz="12" w:space="0" w:color="auto"/>
              <w:left w:val="single" w:sz="6"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30</w:t>
            </w:r>
          </w:p>
        </w:tc>
        <w:tc>
          <w:tcPr>
            <w:tcW w:w="674" w:type="dxa"/>
            <w:tcBorders>
              <w:top w:val="single" w:sz="12" w:space="0" w:color="auto"/>
              <w:left w:val="single" w:sz="6"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500</w:t>
            </w:r>
          </w:p>
        </w:tc>
      </w:tr>
      <w:tr w:rsidR="00EF6EB2" w:rsidRPr="00DE2E41" w:rsidTr="0028022A">
        <w:trPr>
          <w:trHeight w:val="151"/>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beépítési mód</w:t>
            </w:r>
          </w:p>
        </w:tc>
        <w:tc>
          <w:tcPr>
            <w:tcW w:w="4043" w:type="dxa"/>
            <w:gridSpan w:val="6"/>
            <w:tcBorders>
              <w:top w:val="single" w:sz="6" w:space="0" w:color="auto"/>
              <w:left w:val="single" w:sz="6" w:space="0" w:color="auto"/>
              <w:right w:val="single" w:sz="6" w:space="0" w:color="auto"/>
            </w:tcBorders>
            <w:vAlign w:val="center"/>
          </w:tcPr>
          <w:p w:rsidR="00EF6EB2" w:rsidRPr="00DE2E41" w:rsidRDefault="00EF6EB2" w:rsidP="0028022A">
            <w:pPr>
              <w:pStyle w:val="Lbjegyzetszveg"/>
              <w:jc w:val="center"/>
              <w:rPr>
                <w:sz w:val="18"/>
                <w:szCs w:val="18"/>
              </w:rPr>
            </w:pPr>
            <w:r w:rsidRPr="00DE2E41">
              <w:rPr>
                <w:sz w:val="18"/>
                <w:szCs w:val="18"/>
              </w:rPr>
              <w:t>oldalhatáron álló</w:t>
            </w:r>
          </w:p>
        </w:tc>
      </w:tr>
      <w:tr w:rsidR="00EF6EB2" w:rsidRPr="00DE2E41" w:rsidTr="0028022A">
        <w:trPr>
          <w:cantSplit/>
          <w:trHeight w:val="951"/>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Beépíthetőség</w:t>
            </w:r>
          </w:p>
        </w:tc>
        <w:tc>
          <w:tcPr>
            <w:tcW w:w="2504" w:type="dxa"/>
            <w:tcBorders>
              <w:top w:val="single" w:sz="6" w:space="0" w:color="auto"/>
              <w:left w:val="nil"/>
              <w:right w:val="single" w:sz="6" w:space="0" w:color="auto"/>
            </w:tcBorders>
            <w:vAlign w:val="center"/>
          </w:tcPr>
          <w:p w:rsidR="00EF6EB2" w:rsidRPr="00DE2E41" w:rsidRDefault="00EF6EB2" w:rsidP="0028022A">
            <w:pPr>
              <w:jc w:val="both"/>
              <w:rPr>
                <w:sz w:val="18"/>
                <w:szCs w:val="18"/>
              </w:rPr>
            </w:pPr>
            <w:r w:rsidRPr="00DE2E41">
              <w:rPr>
                <w:sz w:val="18"/>
                <w:szCs w:val="18"/>
              </w:rPr>
              <w:t>megengedett legnagyobb beépítettség</w:t>
            </w:r>
          </w:p>
          <w:p w:rsidR="00EF6EB2" w:rsidRPr="00DE2E41" w:rsidRDefault="00EF6EB2" w:rsidP="0028022A">
            <w:pPr>
              <w:jc w:val="both"/>
              <w:rPr>
                <w:sz w:val="18"/>
                <w:szCs w:val="18"/>
              </w:rPr>
            </w:pPr>
          </w:p>
          <w:p w:rsidR="00EF6EB2" w:rsidRPr="00DE2E41" w:rsidRDefault="00EF6EB2" w:rsidP="0028022A">
            <w:pPr>
              <w:jc w:val="both"/>
              <w:rPr>
                <w:sz w:val="18"/>
                <w:szCs w:val="18"/>
              </w:rPr>
            </w:pPr>
            <w:r w:rsidRPr="00DE2E41">
              <w:rPr>
                <w:sz w:val="18"/>
                <w:szCs w:val="18"/>
              </w:rPr>
              <w:t>legkisebb kötelező</w:t>
            </w:r>
          </w:p>
          <w:p w:rsidR="00EF6EB2" w:rsidRPr="00DE2E41" w:rsidRDefault="00EF6EB2" w:rsidP="0028022A">
            <w:pPr>
              <w:rPr>
                <w:sz w:val="18"/>
                <w:szCs w:val="18"/>
              </w:rPr>
            </w:pPr>
            <w:r w:rsidRPr="00DE2E41">
              <w:rPr>
                <w:sz w:val="18"/>
                <w:szCs w:val="18"/>
              </w:rPr>
              <w:t>zöldfelület</w:t>
            </w:r>
          </w:p>
        </w:tc>
        <w:tc>
          <w:tcPr>
            <w:tcW w:w="4043" w:type="dxa"/>
            <w:gridSpan w:val="6"/>
            <w:tcBorders>
              <w:top w:val="single" w:sz="6" w:space="0" w:color="auto"/>
              <w:left w:val="single" w:sz="6" w:space="0" w:color="auto"/>
              <w:right w:val="single" w:sz="6" w:space="0" w:color="auto"/>
            </w:tcBorders>
          </w:tcPr>
          <w:p w:rsidR="00EF6EB2" w:rsidRDefault="00EF6EB2" w:rsidP="0028022A">
            <w:pPr>
              <w:pStyle w:val="Szvegtrzs"/>
              <w:spacing w:line="240" w:lineRule="auto"/>
              <w:rPr>
                <w:b w:val="0"/>
                <w:bCs w:val="0"/>
                <w:sz w:val="18"/>
                <w:szCs w:val="18"/>
              </w:rPr>
            </w:pPr>
          </w:p>
          <w:p w:rsidR="00EF6EB2" w:rsidRPr="00DE2E41" w:rsidRDefault="00EF6EB2" w:rsidP="0028022A">
            <w:pPr>
              <w:pStyle w:val="Szvegtrzs"/>
              <w:spacing w:line="240" w:lineRule="auto"/>
              <w:rPr>
                <w:b w:val="0"/>
                <w:bCs w:val="0"/>
                <w:sz w:val="18"/>
                <w:szCs w:val="18"/>
              </w:rPr>
            </w:pPr>
            <w:r w:rsidRPr="00DE2E41">
              <w:rPr>
                <w:b w:val="0"/>
                <w:bCs w:val="0"/>
                <w:sz w:val="18"/>
                <w:szCs w:val="18"/>
              </w:rPr>
              <w:t>30%</w:t>
            </w:r>
          </w:p>
          <w:p w:rsidR="00EF6EB2" w:rsidRPr="00DE2E41" w:rsidRDefault="00EF6EB2" w:rsidP="0028022A">
            <w:pPr>
              <w:jc w:val="center"/>
              <w:rPr>
                <w:sz w:val="18"/>
                <w:szCs w:val="18"/>
              </w:rPr>
            </w:pPr>
          </w:p>
          <w:p w:rsidR="00EF6EB2" w:rsidRPr="00DE2E41" w:rsidRDefault="00EF6EB2" w:rsidP="0028022A">
            <w:pPr>
              <w:jc w:val="center"/>
              <w:rPr>
                <w:sz w:val="18"/>
                <w:szCs w:val="18"/>
              </w:rPr>
            </w:pPr>
          </w:p>
          <w:p w:rsidR="00EF6EB2" w:rsidRPr="00DE2E41" w:rsidRDefault="00EF6EB2" w:rsidP="0028022A">
            <w:pPr>
              <w:jc w:val="center"/>
              <w:rPr>
                <w:sz w:val="18"/>
                <w:szCs w:val="18"/>
              </w:rPr>
            </w:pPr>
            <w:r w:rsidRPr="00DE2E41">
              <w:rPr>
                <w:sz w:val="18"/>
                <w:szCs w:val="18"/>
              </w:rPr>
              <w:t>50%</w:t>
            </w:r>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Épület</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megengedett legnagyobb építménymagasság</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r w:rsidRPr="00DE2E41">
              <w:rPr>
                <w:sz w:val="18"/>
                <w:szCs w:val="18"/>
              </w:rPr>
              <w:t xml:space="preserve">fő funkciót hordozó épület esetén </w:t>
            </w:r>
            <w:smartTag w:uri="urn:schemas-microsoft-com:office:smarttags" w:element="metricconverter">
              <w:smartTagPr>
                <w:attr w:name="ProductID" w:val="4,5 m"/>
              </w:smartTagPr>
              <w:r w:rsidRPr="00DE2E41">
                <w:rPr>
                  <w:sz w:val="18"/>
                  <w:szCs w:val="18"/>
                </w:rPr>
                <w:t>4,5 m</w:t>
              </w:r>
            </w:smartTag>
          </w:p>
          <w:p w:rsidR="00EF6EB2" w:rsidRPr="00DE2E41" w:rsidRDefault="00EF6EB2" w:rsidP="0028022A">
            <w:pPr>
              <w:pStyle w:val="Lbjegyzetszveg"/>
              <w:jc w:val="center"/>
              <w:rPr>
                <w:sz w:val="18"/>
                <w:szCs w:val="18"/>
              </w:rPr>
            </w:pPr>
            <w:r w:rsidRPr="00DE2E41">
              <w:rPr>
                <w:sz w:val="18"/>
                <w:szCs w:val="18"/>
              </w:rPr>
              <w:t xml:space="preserve">fő funkciót kiegészítő épület esetén </w:t>
            </w:r>
            <w:smartTag w:uri="urn:schemas-microsoft-com:office:smarttags" w:element="metricconverter">
              <w:smartTagPr>
                <w:attr w:name="ProductID" w:val="4,5 m"/>
              </w:smartTagPr>
              <w:r w:rsidRPr="00DE2E41">
                <w:rPr>
                  <w:sz w:val="18"/>
                  <w:szCs w:val="18"/>
                </w:rPr>
                <w:t>4,5 m</w:t>
              </w:r>
            </w:smartTag>
          </w:p>
        </w:tc>
      </w:tr>
      <w:tr w:rsidR="00EF6EB2" w:rsidRPr="00DE2E41" w:rsidTr="0028022A">
        <w:trPr>
          <w:cantSplit/>
          <w:trHeight w:val="1125"/>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Telekalakítás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kialakítható legkisebb építési:</w:t>
            </w:r>
          </w:p>
          <w:p w:rsidR="00EF6EB2" w:rsidRPr="00DE2E41" w:rsidRDefault="00EF6EB2" w:rsidP="0028022A">
            <w:pPr>
              <w:rPr>
                <w:sz w:val="18"/>
                <w:szCs w:val="18"/>
              </w:rPr>
            </w:pPr>
            <w:r w:rsidRPr="00DE2E41">
              <w:rPr>
                <w:sz w:val="18"/>
                <w:szCs w:val="18"/>
              </w:rPr>
              <w:t>telekszélesség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telekmélység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telekterület</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16,0 m"/>
              </w:smartTagPr>
              <w:r w:rsidRPr="00DE2E41">
                <w:rPr>
                  <w:sz w:val="18"/>
                  <w:szCs w:val="18"/>
                </w:rPr>
                <w:t>16,0</w:t>
              </w:r>
              <w:r>
                <w:rPr>
                  <w:sz w:val="18"/>
                  <w:szCs w:val="18"/>
                </w:rPr>
                <w:t xml:space="preserve"> m</w:t>
              </w:r>
            </w:smartTag>
          </w:p>
          <w:p w:rsidR="00EF6EB2" w:rsidRPr="00DE2E41" w:rsidRDefault="00EF6EB2" w:rsidP="0028022A">
            <w:pPr>
              <w:pStyle w:val="Lbjegyzetszveg"/>
              <w:jc w:val="center"/>
              <w:rPr>
                <w:sz w:val="18"/>
                <w:szCs w:val="18"/>
              </w:rPr>
            </w:pPr>
          </w:p>
          <w:p w:rsidR="00EF6EB2" w:rsidRPr="00DE2E41" w:rsidRDefault="00EF6EB2" w:rsidP="0028022A">
            <w:pPr>
              <w:jc w:val="center"/>
              <w:rPr>
                <w:sz w:val="18"/>
                <w:szCs w:val="18"/>
              </w:rPr>
            </w:pPr>
            <w:smartTag w:uri="urn:schemas-microsoft-com:office:smarttags" w:element="metricconverter">
              <w:smartTagPr>
                <w:attr w:name="ProductID" w:val="30,0 m"/>
              </w:smartTagPr>
              <w:r w:rsidRPr="00DE2E41">
                <w:rPr>
                  <w:sz w:val="18"/>
                  <w:szCs w:val="18"/>
                </w:rPr>
                <w:t>30,0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500 m2"/>
              </w:smartTagPr>
              <w:r w:rsidRPr="00DE2E41">
                <w:rPr>
                  <w:sz w:val="18"/>
                  <w:szCs w:val="18"/>
                </w:rPr>
                <w:t>500 m</w:t>
              </w:r>
              <w:r w:rsidRPr="00DE2E41">
                <w:rPr>
                  <w:sz w:val="18"/>
                  <w:szCs w:val="18"/>
                  <w:vertAlign w:val="superscript"/>
                </w:rPr>
                <w:t>2</w:t>
              </w:r>
            </w:smartTag>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 határai</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előkert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oldalkert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hátsókert</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smartTag w:uri="urn:schemas-microsoft-com:office:smarttags" w:element="metricconverter">
              <w:smartTagPr>
                <w:attr w:name="ProductID" w:val="5,0 m"/>
              </w:smartTagPr>
              <w:r w:rsidRPr="00DE2E41">
                <w:rPr>
                  <w:sz w:val="18"/>
                  <w:szCs w:val="18"/>
                </w:rPr>
                <w:t>5,0 m</w:t>
              </w:r>
            </w:smartTag>
            <w:r w:rsidRPr="00DE2E41">
              <w:rPr>
                <w:sz w:val="18"/>
                <w:szCs w:val="18"/>
              </w:rPr>
              <w:t>, egyben építési vonal</w:t>
            </w:r>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4,5 m"/>
              </w:smartTagPr>
              <w:r w:rsidRPr="00DE2E41">
                <w:rPr>
                  <w:sz w:val="18"/>
                  <w:szCs w:val="18"/>
                </w:rPr>
                <w:t>4,5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6,0 m"/>
              </w:smartTagPr>
              <w:r w:rsidRPr="00DE2E41">
                <w:rPr>
                  <w:sz w:val="18"/>
                  <w:szCs w:val="18"/>
                </w:rPr>
                <w:t>6,0 m</w:t>
              </w:r>
            </w:smartTag>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Közműellátás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 telkeit el kell látni:</w:t>
            </w:r>
          </w:p>
          <w:p w:rsidR="00EF6EB2" w:rsidRPr="00DE2E41" w:rsidRDefault="00EF6EB2" w:rsidP="0028022A">
            <w:pPr>
              <w:pStyle w:val="Szvegtrzs2"/>
              <w:numPr>
                <w:ilvl w:val="0"/>
                <w:numId w:val="33"/>
              </w:numPr>
              <w:ind w:hanging="191"/>
              <w:rPr>
                <w:sz w:val="18"/>
                <w:szCs w:val="18"/>
              </w:rPr>
            </w:pPr>
            <w:r w:rsidRPr="00DE2E41">
              <w:rPr>
                <w:sz w:val="18"/>
                <w:szCs w:val="18"/>
              </w:rPr>
              <w:t>közüzemi villamos energia vezetékkel,</w:t>
            </w:r>
          </w:p>
          <w:p w:rsidR="00EF6EB2" w:rsidRPr="00DE2E41" w:rsidRDefault="00EF6EB2" w:rsidP="0028022A">
            <w:pPr>
              <w:pStyle w:val="Szvegtrzs2"/>
              <w:numPr>
                <w:ilvl w:val="0"/>
                <w:numId w:val="33"/>
              </w:numPr>
              <w:ind w:hanging="191"/>
              <w:rPr>
                <w:sz w:val="18"/>
                <w:szCs w:val="18"/>
              </w:rPr>
            </w:pPr>
            <w:r w:rsidRPr="00DE2E41">
              <w:rPr>
                <w:sz w:val="18"/>
                <w:szCs w:val="18"/>
              </w:rPr>
              <w:t>közüzemi ivóvízvezetékkel,</w:t>
            </w:r>
          </w:p>
          <w:p w:rsidR="00EF6EB2" w:rsidRPr="00DE2E41" w:rsidRDefault="00EF6EB2" w:rsidP="0028022A">
            <w:pPr>
              <w:pStyle w:val="Szvegtrzs2"/>
              <w:numPr>
                <w:ilvl w:val="0"/>
                <w:numId w:val="33"/>
              </w:numPr>
              <w:ind w:hanging="191"/>
              <w:rPr>
                <w:sz w:val="18"/>
                <w:szCs w:val="18"/>
              </w:rPr>
            </w:pPr>
            <w:r w:rsidRPr="00DE2E41">
              <w:rPr>
                <w:sz w:val="18"/>
                <w:szCs w:val="18"/>
              </w:rPr>
              <w:t>közüzemi szennyvíz-csatornával</w:t>
            </w:r>
            <w:r>
              <w:rPr>
                <w:sz w:val="18"/>
                <w:szCs w:val="18"/>
              </w:rPr>
              <w:t>.</w:t>
            </w:r>
          </w:p>
        </w:tc>
      </w:tr>
      <w:tr w:rsidR="00EF6EB2" w:rsidRPr="00DE2E41" w:rsidTr="0028022A">
        <w:trPr>
          <w:cantSplit/>
          <w:trHeight w:val="1603"/>
          <w:jc w:val="center"/>
        </w:trPr>
        <w:tc>
          <w:tcPr>
            <w:tcW w:w="1349" w:type="dxa"/>
            <w:tcBorders>
              <w:top w:val="single" w:sz="6" w:space="0" w:color="auto"/>
              <w:left w:val="single" w:sz="6" w:space="0" w:color="auto"/>
              <w:bottom w:val="single" w:sz="6" w:space="0" w:color="auto"/>
              <w:right w:val="single" w:sz="6" w:space="0" w:color="auto"/>
            </w:tcBorders>
            <w:textDirection w:val="btLr"/>
          </w:tcPr>
          <w:p w:rsidR="00EF6EB2" w:rsidRPr="00DE2E41" w:rsidRDefault="00EF6EB2" w:rsidP="0028022A">
            <w:pPr>
              <w:ind w:left="113" w:right="113"/>
              <w:rPr>
                <w:sz w:val="18"/>
                <w:szCs w:val="18"/>
              </w:rPr>
            </w:pPr>
            <w:r w:rsidRPr="00DE2E41">
              <w:rPr>
                <w:sz w:val="18"/>
                <w:szCs w:val="18"/>
              </w:rPr>
              <w:t>Környezetvédelem</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övezetre vonatkozó környezetvédelmi előírások:</w:t>
            </w:r>
          </w:p>
          <w:p w:rsidR="00EF6EB2" w:rsidRPr="00DE2E41" w:rsidRDefault="00EF6EB2" w:rsidP="0028022A">
            <w:pPr>
              <w:pStyle w:val="Szvegtrzs2"/>
              <w:numPr>
                <w:ilvl w:val="0"/>
                <w:numId w:val="34"/>
              </w:numPr>
              <w:ind w:hanging="191"/>
              <w:rPr>
                <w:sz w:val="18"/>
                <w:szCs w:val="18"/>
              </w:rPr>
            </w:pPr>
            <w:r w:rsidRPr="00DE2E41">
              <w:rPr>
                <w:sz w:val="18"/>
                <w:szCs w:val="18"/>
              </w:rPr>
              <w:t>zajvédelmi besorolás: lakóterület</w:t>
            </w:r>
            <w:r w:rsidRPr="00DE2E41">
              <w:rPr>
                <w:sz w:val="18"/>
                <w:szCs w:val="18"/>
                <w:vertAlign w:val="superscript"/>
              </w:rPr>
              <w:footnoteReference w:id="20"/>
            </w:r>
            <w:r w:rsidRPr="00DE2E41">
              <w:rPr>
                <w:sz w:val="18"/>
                <w:szCs w:val="18"/>
              </w:rPr>
              <w:t>,</w:t>
            </w:r>
          </w:p>
          <w:p w:rsidR="00EF6EB2" w:rsidRPr="00DE2E41" w:rsidRDefault="00EF6EB2" w:rsidP="0028022A">
            <w:pPr>
              <w:pStyle w:val="Szvegtrzs2"/>
              <w:numPr>
                <w:ilvl w:val="0"/>
                <w:numId w:val="34"/>
              </w:numPr>
              <w:ind w:hanging="191"/>
              <w:rPr>
                <w:sz w:val="18"/>
                <w:szCs w:val="18"/>
              </w:rPr>
            </w:pPr>
            <w:r w:rsidRPr="00DE2E41">
              <w:rPr>
                <w:sz w:val="18"/>
                <w:szCs w:val="18"/>
              </w:rPr>
              <w:t>kötelező szennyvízcsatorna rákötés,</w:t>
            </w:r>
          </w:p>
          <w:p w:rsidR="00EF6EB2" w:rsidRPr="00DE2E41" w:rsidRDefault="00EF6EB2" w:rsidP="0028022A">
            <w:pPr>
              <w:pStyle w:val="Szvegtrzs2"/>
              <w:numPr>
                <w:ilvl w:val="0"/>
                <w:numId w:val="34"/>
              </w:numPr>
              <w:ind w:hanging="191"/>
              <w:rPr>
                <w:sz w:val="18"/>
                <w:szCs w:val="18"/>
              </w:rPr>
            </w:pPr>
            <w:r w:rsidRPr="00DE2E41">
              <w:rPr>
                <w:sz w:val="18"/>
                <w:szCs w:val="18"/>
              </w:rPr>
              <w:t>kötelező hulladékelszállítás,</w:t>
            </w:r>
          </w:p>
          <w:p w:rsidR="00EF6EB2" w:rsidRPr="00DE2E41" w:rsidRDefault="00EF6EB2" w:rsidP="0028022A">
            <w:pPr>
              <w:pStyle w:val="Szvegtrzs2"/>
              <w:numPr>
                <w:ilvl w:val="0"/>
                <w:numId w:val="34"/>
              </w:numPr>
              <w:ind w:hanging="191"/>
              <w:rPr>
                <w:sz w:val="18"/>
                <w:szCs w:val="18"/>
              </w:rPr>
            </w:pPr>
            <w:r w:rsidRPr="00DE2E41">
              <w:rPr>
                <w:sz w:val="18"/>
                <w:szCs w:val="18"/>
              </w:rPr>
              <w:t>a telekről csapadékvíz közterületre nem vezethető.</w:t>
            </w:r>
          </w:p>
        </w:tc>
      </w:tr>
    </w:tbl>
    <w:p w:rsidR="00EF6EB2" w:rsidRDefault="00EF6EB2" w:rsidP="00EF6EB2">
      <w:pPr>
        <w:jc w:val="both"/>
        <w:rPr>
          <w:sz w:val="22"/>
          <w:szCs w:val="22"/>
        </w:rPr>
      </w:pPr>
    </w:p>
    <w:p w:rsidR="00EF6EB2" w:rsidRPr="00DE2E41" w:rsidRDefault="00EF6EB2" w:rsidP="00EF6EB2">
      <w:pPr>
        <w:jc w:val="both"/>
        <w:rPr>
          <w:sz w:val="22"/>
          <w:szCs w:val="22"/>
        </w:rPr>
      </w:pPr>
      <w:r>
        <w:rPr>
          <w:sz w:val="22"/>
          <w:szCs w:val="22"/>
        </w:rPr>
        <w:br w:type="page"/>
      </w:r>
    </w:p>
    <w:tbl>
      <w:tblPr>
        <w:tblW w:w="0" w:type="auto"/>
        <w:jc w:val="center"/>
        <w:tblLayout w:type="fixed"/>
        <w:tblCellMar>
          <w:left w:w="71" w:type="dxa"/>
          <w:right w:w="71" w:type="dxa"/>
        </w:tblCellMar>
        <w:tblLook w:val="0000" w:firstRow="0" w:lastRow="0" w:firstColumn="0" w:lastColumn="0" w:noHBand="0" w:noVBand="0"/>
      </w:tblPr>
      <w:tblGrid>
        <w:gridCol w:w="1349"/>
        <w:gridCol w:w="2504"/>
        <w:gridCol w:w="1010"/>
        <w:gridCol w:w="1011"/>
        <w:gridCol w:w="674"/>
        <w:gridCol w:w="337"/>
        <w:gridCol w:w="337"/>
        <w:gridCol w:w="674"/>
      </w:tblGrid>
      <w:tr w:rsidR="00EF6EB2" w:rsidRPr="00DE2E41" w:rsidTr="0028022A">
        <w:trPr>
          <w:trHeight w:val="102"/>
          <w:jc w:val="center"/>
        </w:trPr>
        <w:tc>
          <w:tcPr>
            <w:tcW w:w="3853" w:type="dxa"/>
            <w:gridSpan w:val="2"/>
            <w:vMerge w:val="restart"/>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lastRenderedPageBreak/>
              <w:t>Építési övezet jele</w:t>
            </w:r>
          </w:p>
        </w:tc>
        <w:tc>
          <w:tcPr>
            <w:tcW w:w="1010" w:type="dxa"/>
            <w:vMerge w:val="restart"/>
            <w:tcBorders>
              <w:top w:val="single" w:sz="6" w:space="0" w:color="auto"/>
              <w:left w:val="single" w:sz="6" w:space="0" w:color="auto"/>
            </w:tcBorders>
            <w:vAlign w:val="center"/>
          </w:tcPr>
          <w:p w:rsidR="00EF6EB2" w:rsidRPr="00DE2E41" w:rsidRDefault="00EF6EB2" w:rsidP="0028022A">
            <w:pPr>
              <w:jc w:val="right"/>
              <w:rPr>
                <w:sz w:val="18"/>
                <w:szCs w:val="18"/>
              </w:rPr>
            </w:pPr>
            <w:r w:rsidRPr="00DE2E41">
              <w:rPr>
                <w:sz w:val="18"/>
                <w:szCs w:val="18"/>
              </w:rPr>
              <w:t>Lf</w:t>
            </w:r>
          </w:p>
        </w:tc>
        <w:tc>
          <w:tcPr>
            <w:tcW w:w="1011" w:type="dxa"/>
            <w:tcBorders>
              <w:top w:val="single" w:sz="6" w:space="0" w:color="auto"/>
              <w:left w:val="nil"/>
              <w:bottom w:val="single" w:sz="12" w:space="0" w:color="auto"/>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O</w:t>
            </w:r>
          </w:p>
        </w:tc>
        <w:tc>
          <w:tcPr>
            <w:tcW w:w="1011" w:type="dxa"/>
            <w:gridSpan w:val="2"/>
            <w:tcBorders>
              <w:top w:val="single" w:sz="6" w:space="0" w:color="auto"/>
              <w:left w:val="single" w:sz="12"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30</w:t>
            </w:r>
          </w:p>
        </w:tc>
        <w:tc>
          <w:tcPr>
            <w:tcW w:w="1011" w:type="dxa"/>
            <w:gridSpan w:val="2"/>
            <w:tcBorders>
              <w:top w:val="single" w:sz="6" w:space="0" w:color="auto"/>
              <w:left w:val="single" w:sz="6"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50</w:t>
            </w:r>
          </w:p>
        </w:tc>
      </w:tr>
      <w:tr w:rsidR="00EF6EB2" w:rsidRPr="00DE2E41" w:rsidTr="0028022A">
        <w:trPr>
          <w:trHeight w:val="101"/>
          <w:jc w:val="center"/>
        </w:trPr>
        <w:tc>
          <w:tcPr>
            <w:tcW w:w="3853" w:type="dxa"/>
            <w:gridSpan w:val="2"/>
            <w:vMerge/>
            <w:tcBorders>
              <w:left w:val="single" w:sz="6" w:space="0" w:color="auto"/>
              <w:right w:val="single" w:sz="6" w:space="0" w:color="auto"/>
            </w:tcBorders>
          </w:tcPr>
          <w:p w:rsidR="00EF6EB2" w:rsidRPr="00DE2E41" w:rsidRDefault="00EF6EB2" w:rsidP="0028022A">
            <w:pPr>
              <w:rPr>
                <w:sz w:val="18"/>
                <w:szCs w:val="18"/>
              </w:rPr>
            </w:pPr>
          </w:p>
        </w:tc>
        <w:tc>
          <w:tcPr>
            <w:tcW w:w="1010" w:type="dxa"/>
            <w:vMerge/>
            <w:tcBorders>
              <w:left w:val="single" w:sz="6" w:space="0" w:color="auto"/>
            </w:tcBorders>
            <w:vAlign w:val="center"/>
          </w:tcPr>
          <w:p w:rsidR="00EF6EB2" w:rsidRPr="00DE2E41" w:rsidRDefault="00EF6EB2" w:rsidP="0028022A">
            <w:pPr>
              <w:jc w:val="center"/>
              <w:rPr>
                <w:sz w:val="18"/>
                <w:szCs w:val="18"/>
              </w:rPr>
            </w:pPr>
          </w:p>
        </w:tc>
        <w:tc>
          <w:tcPr>
            <w:tcW w:w="1011" w:type="dxa"/>
            <w:tcBorders>
              <w:top w:val="single" w:sz="12" w:space="0" w:color="auto"/>
              <w:left w:val="nil"/>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4,5</w:t>
            </w:r>
          </w:p>
        </w:tc>
        <w:tc>
          <w:tcPr>
            <w:tcW w:w="674" w:type="dxa"/>
            <w:tcBorders>
              <w:top w:val="single" w:sz="12" w:space="0" w:color="auto"/>
              <w:left w:val="single" w:sz="12" w:space="0" w:color="auto"/>
              <w:right w:val="single" w:sz="6" w:space="0" w:color="auto"/>
            </w:tcBorders>
            <w:vAlign w:val="center"/>
          </w:tcPr>
          <w:p w:rsidR="00EF6EB2" w:rsidRPr="00DE2E41" w:rsidRDefault="005E3284" w:rsidP="0028022A">
            <w:pPr>
              <w:jc w:val="center"/>
              <w:rPr>
                <w:sz w:val="18"/>
                <w:szCs w:val="18"/>
              </w:rPr>
            </w:pPr>
            <w:r>
              <w:rPr>
                <w:sz w:val="18"/>
                <w:szCs w:val="18"/>
              </w:rPr>
              <w:t>-</w:t>
            </w:r>
            <w:r>
              <w:rPr>
                <w:rStyle w:val="Lbjegyzet-hivatkozs"/>
                <w:sz w:val="18"/>
                <w:szCs w:val="18"/>
              </w:rPr>
              <w:footnoteReference w:id="21"/>
            </w:r>
          </w:p>
        </w:tc>
        <w:tc>
          <w:tcPr>
            <w:tcW w:w="674" w:type="dxa"/>
            <w:gridSpan w:val="2"/>
            <w:tcBorders>
              <w:top w:val="single" w:sz="12" w:space="0" w:color="auto"/>
              <w:left w:val="single" w:sz="6" w:space="0" w:color="auto"/>
              <w:right w:val="single" w:sz="6" w:space="0" w:color="auto"/>
            </w:tcBorders>
            <w:vAlign w:val="center"/>
          </w:tcPr>
          <w:p w:rsidR="00EF6EB2" w:rsidRPr="00DE2E41" w:rsidRDefault="005E3284" w:rsidP="0028022A">
            <w:pPr>
              <w:jc w:val="center"/>
              <w:rPr>
                <w:sz w:val="18"/>
                <w:szCs w:val="18"/>
              </w:rPr>
            </w:pPr>
            <w:r>
              <w:rPr>
                <w:sz w:val="18"/>
                <w:szCs w:val="18"/>
              </w:rPr>
              <w:t>-</w:t>
            </w:r>
            <w:r>
              <w:rPr>
                <w:rStyle w:val="Lbjegyzet-hivatkozs"/>
                <w:sz w:val="18"/>
                <w:szCs w:val="18"/>
              </w:rPr>
              <w:footnoteReference w:id="22"/>
            </w:r>
          </w:p>
        </w:tc>
        <w:tc>
          <w:tcPr>
            <w:tcW w:w="674" w:type="dxa"/>
            <w:tcBorders>
              <w:top w:val="single" w:sz="12" w:space="0" w:color="auto"/>
              <w:left w:val="single" w:sz="6"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1000</w:t>
            </w:r>
          </w:p>
        </w:tc>
      </w:tr>
      <w:tr w:rsidR="00EF6EB2" w:rsidRPr="00DE2E41" w:rsidTr="0028022A">
        <w:trPr>
          <w:trHeight w:val="151"/>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beépítési mód</w:t>
            </w:r>
          </w:p>
        </w:tc>
        <w:tc>
          <w:tcPr>
            <w:tcW w:w="4043" w:type="dxa"/>
            <w:gridSpan w:val="6"/>
            <w:tcBorders>
              <w:top w:val="single" w:sz="6" w:space="0" w:color="auto"/>
              <w:left w:val="single" w:sz="6" w:space="0" w:color="auto"/>
              <w:right w:val="single" w:sz="6" w:space="0" w:color="auto"/>
            </w:tcBorders>
            <w:vAlign w:val="center"/>
          </w:tcPr>
          <w:p w:rsidR="00EF6EB2" w:rsidRPr="00DE2E41" w:rsidRDefault="00EF6EB2" w:rsidP="0028022A">
            <w:pPr>
              <w:pStyle w:val="Lbjegyzetszveg"/>
              <w:jc w:val="center"/>
              <w:rPr>
                <w:sz w:val="18"/>
                <w:szCs w:val="18"/>
              </w:rPr>
            </w:pPr>
            <w:r w:rsidRPr="00DE2E41">
              <w:rPr>
                <w:sz w:val="18"/>
                <w:szCs w:val="18"/>
              </w:rPr>
              <w:t>oldalhatáron álló</w:t>
            </w:r>
          </w:p>
        </w:tc>
      </w:tr>
      <w:tr w:rsidR="00EF6EB2" w:rsidRPr="00DE2E41" w:rsidTr="0028022A">
        <w:trPr>
          <w:cantSplit/>
          <w:trHeight w:val="951"/>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Beépíthetőség</w:t>
            </w:r>
          </w:p>
        </w:tc>
        <w:tc>
          <w:tcPr>
            <w:tcW w:w="2504" w:type="dxa"/>
            <w:tcBorders>
              <w:top w:val="single" w:sz="6" w:space="0" w:color="auto"/>
              <w:left w:val="nil"/>
              <w:right w:val="single" w:sz="6" w:space="0" w:color="auto"/>
            </w:tcBorders>
            <w:vAlign w:val="center"/>
          </w:tcPr>
          <w:p w:rsidR="00EF6EB2" w:rsidRPr="00DE2E41" w:rsidRDefault="00EF6EB2" w:rsidP="0028022A">
            <w:pPr>
              <w:jc w:val="both"/>
              <w:rPr>
                <w:sz w:val="18"/>
                <w:szCs w:val="18"/>
              </w:rPr>
            </w:pPr>
            <w:r w:rsidRPr="00DE2E41">
              <w:rPr>
                <w:sz w:val="18"/>
                <w:szCs w:val="18"/>
              </w:rPr>
              <w:t>megengedett legnagyobb beépítettség</w:t>
            </w:r>
          </w:p>
          <w:p w:rsidR="00EF6EB2" w:rsidRPr="00DE2E41" w:rsidRDefault="00EF6EB2" w:rsidP="0028022A">
            <w:pPr>
              <w:jc w:val="both"/>
              <w:rPr>
                <w:sz w:val="18"/>
                <w:szCs w:val="18"/>
              </w:rPr>
            </w:pPr>
          </w:p>
          <w:p w:rsidR="00EF6EB2" w:rsidRPr="00DE2E41" w:rsidRDefault="00EF6EB2" w:rsidP="0028022A">
            <w:pPr>
              <w:jc w:val="both"/>
              <w:rPr>
                <w:sz w:val="18"/>
                <w:szCs w:val="18"/>
              </w:rPr>
            </w:pPr>
            <w:r w:rsidRPr="00DE2E41">
              <w:rPr>
                <w:sz w:val="18"/>
                <w:szCs w:val="18"/>
              </w:rPr>
              <w:t>legkisebb kötelező</w:t>
            </w:r>
          </w:p>
          <w:p w:rsidR="00EF6EB2" w:rsidRPr="00DE2E41" w:rsidRDefault="00EF6EB2" w:rsidP="0028022A">
            <w:pPr>
              <w:rPr>
                <w:sz w:val="18"/>
                <w:szCs w:val="18"/>
              </w:rPr>
            </w:pPr>
            <w:r w:rsidRPr="00DE2E41">
              <w:rPr>
                <w:sz w:val="18"/>
                <w:szCs w:val="18"/>
              </w:rPr>
              <w:t>zöldfelület</w:t>
            </w:r>
          </w:p>
        </w:tc>
        <w:tc>
          <w:tcPr>
            <w:tcW w:w="4043" w:type="dxa"/>
            <w:gridSpan w:val="6"/>
            <w:tcBorders>
              <w:top w:val="single" w:sz="6" w:space="0" w:color="auto"/>
              <w:left w:val="single" w:sz="6" w:space="0" w:color="auto"/>
              <w:right w:val="single" w:sz="6" w:space="0" w:color="auto"/>
            </w:tcBorders>
          </w:tcPr>
          <w:p w:rsidR="00EF6EB2" w:rsidRDefault="00EF6EB2" w:rsidP="0028022A">
            <w:pPr>
              <w:pStyle w:val="Szvegtrzs"/>
              <w:spacing w:line="240" w:lineRule="auto"/>
              <w:rPr>
                <w:b w:val="0"/>
                <w:bCs w:val="0"/>
                <w:sz w:val="18"/>
                <w:szCs w:val="18"/>
              </w:rPr>
            </w:pPr>
          </w:p>
          <w:p w:rsidR="00EF6EB2" w:rsidRPr="00DE2E41" w:rsidRDefault="00EF6EB2" w:rsidP="0028022A">
            <w:pPr>
              <w:pStyle w:val="Szvegtrzs"/>
              <w:spacing w:line="240" w:lineRule="auto"/>
              <w:rPr>
                <w:b w:val="0"/>
                <w:bCs w:val="0"/>
                <w:sz w:val="18"/>
                <w:szCs w:val="18"/>
              </w:rPr>
            </w:pPr>
            <w:r w:rsidRPr="00DE2E41">
              <w:rPr>
                <w:b w:val="0"/>
                <w:bCs w:val="0"/>
                <w:sz w:val="18"/>
                <w:szCs w:val="18"/>
              </w:rPr>
              <w:t>30%</w:t>
            </w:r>
          </w:p>
          <w:p w:rsidR="00EF6EB2" w:rsidRPr="00DE2E41" w:rsidRDefault="00EF6EB2" w:rsidP="0028022A">
            <w:pPr>
              <w:jc w:val="center"/>
              <w:rPr>
                <w:sz w:val="18"/>
                <w:szCs w:val="18"/>
              </w:rPr>
            </w:pPr>
          </w:p>
          <w:p w:rsidR="00EF6EB2" w:rsidRPr="00DE2E41" w:rsidRDefault="00EF6EB2" w:rsidP="0028022A">
            <w:pPr>
              <w:jc w:val="center"/>
              <w:rPr>
                <w:sz w:val="18"/>
                <w:szCs w:val="18"/>
              </w:rPr>
            </w:pPr>
          </w:p>
          <w:p w:rsidR="00EF6EB2" w:rsidRPr="00DE2E41" w:rsidRDefault="00EF6EB2" w:rsidP="0028022A">
            <w:pPr>
              <w:jc w:val="center"/>
              <w:rPr>
                <w:sz w:val="18"/>
                <w:szCs w:val="18"/>
              </w:rPr>
            </w:pPr>
            <w:r w:rsidRPr="00DE2E41">
              <w:rPr>
                <w:sz w:val="18"/>
                <w:szCs w:val="18"/>
              </w:rPr>
              <w:t>50%</w:t>
            </w:r>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Épület</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megengedett legnagyobb építménymagasság</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r w:rsidRPr="00DE2E41">
              <w:rPr>
                <w:sz w:val="18"/>
                <w:szCs w:val="18"/>
              </w:rPr>
              <w:t xml:space="preserve">fő funkciót hordozó épület esetén </w:t>
            </w:r>
            <w:smartTag w:uri="urn:schemas-microsoft-com:office:smarttags" w:element="metricconverter">
              <w:smartTagPr>
                <w:attr w:name="ProductID" w:val="4,5 m"/>
              </w:smartTagPr>
              <w:r w:rsidRPr="00DE2E41">
                <w:rPr>
                  <w:sz w:val="18"/>
                  <w:szCs w:val="18"/>
                </w:rPr>
                <w:t>4,5 m</w:t>
              </w:r>
            </w:smartTag>
          </w:p>
          <w:p w:rsidR="00EF6EB2" w:rsidRPr="00DE2E41" w:rsidRDefault="00EF6EB2" w:rsidP="0028022A">
            <w:pPr>
              <w:pStyle w:val="Lbjegyzetszveg"/>
              <w:jc w:val="center"/>
              <w:rPr>
                <w:sz w:val="18"/>
                <w:szCs w:val="18"/>
              </w:rPr>
            </w:pPr>
            <w:r w:rsidRPr="00DE2E41">
              <w:rPr>
                <w:sz w:val="18"/>
                <w:szCs w:val="18"/>
              </w:rPr>
              <w:t xml:space="preserve">fő funkciót kiegészítő épület esetén </w:t>
            </w:r>
            <w:smartTag w:uri="urn:schemas-microsoft-com:office:smarttags" w:element="metricconverter">
              <w:smartTagPr>
                <w:attr w:name="ProductID" w:val="4,5 m"/>
              </w:smartTagPr>
              <w:r w:rsidRPr="00DE2E41">
                <w:rPr>
                  <w:sz w:val="18"/>
                  <w:szCs w:val="18"/>
                </w:rPr>
                <w:t>4,5 m</w:t>
              </w:r>
            </w:smartTag>
          </w:p>
        </w:tc>
      </w:tr>
      <w:tr w:rsidR="00EF6EB2" w:rsidRPr="00DE2E41" w:rsidTr="0028022A">
        <w:trPr>
          <w:cantSplit/>
          <w:trHeight w:val="1125"/>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Telekalakítás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kialakítható legkisebb építési:</w:t>
            </w:r>
          </w:p>
          <w:p w:rsidR="00EF6EB2" w:rsidRPr="00DE2E41" w:rsidRDefault="00EF6EB2" w:rsidP="0028022A">
            <w:pPr>
              <w:rPr>
                <w:sz w:val="18"/>
                <w:szCs w:val="18"/>
              </w:rPr>
            </w:pPr>
            <w:r w:rsidRPr="00DE2E41">
              <w:rPr>
                <w:sz w:val="18"/>
                <w:szCs w:val="18"/>
              </w:rPr>
              <w:t>telekszélesség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telekmélység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telekterület</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p>
          <w:p w:rsidR="00EF6EB2" w:rsidRPr="00DE2E41" w:rsidRDefault="005E3284" w:rsidP="0028022A">
            <w:pPr>
              <w:pStyle w:val="Lbjegyzetszveg"/>
              <w:jc w:val="center"/>
              <w:rPr>
                <w:sz w:val="18"/>
                <w:szCs w:val="18"/>
              </w:rPr>
            </w:pPr>
            <w:r>
              <w:rPr>
                <w:sz w:val="18"/>
                <w:szCs w:val="18"/>
              </w:rPr>
              <w:t>értelem szerint</w:t>
            </w:r>
            <w:r>
              <w:rPr>
                <w:rStyle w:val="Lbjegyzet-hivatkozs"/>
                <w:sz w:val="18"/>
                <w:szCs w:val="18"/>
              </w:rPr>
              <w:footnoteReference w:id="23"/>
            </w:r>
          </w:p>
          <w:p w:rsidR="00EF6EB2" w:rsidRPr="00DE2E41" w:rsidRDefault="00EF6EB2" w:rsidP="0028022A">
            <w:pPr>
              <w:pStyle w:val="Lbjegyzetszveg"/>
              <w:jc w:val="center"/>
              <w:rPr>
                <w:sz w:val="18"/>
                <w:szCs w:val="18"/>
              </w:rPr>
            </w:pPr>
          </w:p>
          <w:p w:rsidR="00EF6EB2" w:rsidRPr="00DE2E41" w:rsidRDefault="005E3284" w:rsidP="0028022A">
            <w:pPr>
              <w:jc w:val="center"/>
              <w:rPr>
                <w:sz w:val="18"/>
                <w:szCs w:val="18"/>
              </w:rPr>
            </w:pPr>
            <w:r>
              <w:rPr>
                <w:sz w:val="18"/>
                <w:szCs w:val="18"/>
              </w:rPr>
              <w:t>értelem szerint</w:t>
            </w:r>
            <w:r>
              <w:rPr>
                <w:rStyle w:val="Lbjegyzet-hivatkozs"/>
                <w:sz w:val="18"/>
                <w:szCs w:val="18"/>
              </w:rPr>
              <w:footnoteReference w:id="24"/>
            </w:r>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1000 m2"/>
              </w:smartTagPr>
              <w:r w:rsidRPr="00DE2E41">
                <w:rPr>
                  <w:sz w:val="18"/>
                  <w:szCs w:val="18"/>
                </w:rPr>
                <w:t>1000 m</w:t>
              </w:r>
              <w:r w:rsidRPr="00DE2E41">
                <w:rPr>
                  <w:sz w:val="18"/>
                  <w:szCs w:val="18"/>
                  <w:vertAlign w:val="superscript"/>
                </w:rPr>
                <w:t>2</w:t>
              </w:r>
            </w:smartTag>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 határai</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előkert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oldalkert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hátsókert</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smartTag w:uri="urn:schemas-microsoft-com:office:smarttags" w:element="metricconverter">
              <w:smartTagPr>
                <w:attr w:name="ProductID" w:val="5,0 m"/>
              </w:smartTagPr>
              <w:r w:rsidRPr="00DE2E41">
                <w:rPr>
                  <w:sz w:val="18"/>
                  <w:szCs w:val="18"/>
                </w:rPr>
                <w:t>5,0 m</w:t>
              </w:r>
            </w:smartTag>
            <w:r w:rsidRPr="00DE2E41">
              <w:rPr>
                <w:sz w:val="18"/>
                <w:szCs w:val="18"/>
              </w:rPr>
              <w:t>, egyben építési vonal</w:t>
            </w:r>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4,5 m"/>
              </w:smartTagPr>
              <w:r w:rsidRPr="00DE2E41">
                <w:rPr>
                  <w:sz w:val="18"/>
                  <w:szCs w:val="18"/>
                </w:rPr>
                <w:t>4,5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6,0 m"/>
              </w:smartTagPr>
              <w:r w:rsidRPr="00DE2E41">
                <w:rPr>
                  <w:sz w:val="18"/>
                  <w:szCs w:val="18"/>
                </w:rPr>
                <w:t>6,0 m</w:t>
              </w:r>
            </w:smartTag>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Közműellátás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 telkeit el kell látni:</w:t>
            </w:r>
          </w:p>
          <w:p w:rsidR="00EF6EB2" w:rsidRPr="00DE2E41" w:rsidRDefault="00EF6EB2" w:rsidP="0028022A">
            <w:pPr>
              <w:pStyle w:val="Szvegtrzs2"/>
              <w:numPr>
                <w:ilvl w:val="0"/>
                <w:numId w:val="35"/>
              </w:numPr>
              <w:ind w:hanging="191"/>
              <w:rPr>
                <w:sz w:val="18"/>
                <w:szCs w:val="18"/>
              </w:rPr>
            </w:pPr>
            <w:r w:rsidRPr="00DE2E41">
              <w:rPr>
                <w:sz w:val="18"/>
                <w:szCs w:val="18"/>
              </w:rPr>
              <w:t>közüzemi villamos energia vezetékkel,</w:t>
            </w:r>
          </w:p>
          <w:p w:rsidR="00EF6EB2" w:rsidRPr="00DE2E41" w:rsidRDefault="00EF6EB2" w:rsidP="0028022A">
            <w:pPr>
              <w:pStyle w:val="Szvegtrzs2"/>
              <w:numPr>
                <w:ilvl w:val="0"/>
                <w:numId w:val="35"/>
              </w:numPr>
              <w:ind w:hanging="191"/>
              <w:rPr>
                <w:sz w:val="18"/>
                <w:szCs w:val="18"/>
              </w:rPr>
            </w:pPr>
            <w:r w:rsidRPr="00DE2E41">
              <w:rPr>
                <w:sz w:val="18"/>
                <w:szCs w:val="18"/>
              </w:rPr>
              <w:t>közüzemi ivóvízvezetékkel,</w:t>
            </w:r>
          </w:p>
          <w:p w:rsidR="00EF6EB2" w:rsidRPr="00DE2E41" w:rsidRDefault="00EF6EB2" w:rsidP="0028022A">
            <w:pPr>
              <w:pStyle w:val="Szvegtrzs2"/>
              <w:numPr>
                <w:ilvl w:val="0"/>
                <w:numId w:val="35"/>
              </w:numPr>
              <w:ind w:hanging="191"/>
              <w:rPr>
                <w:sz w:val="18"/>
                <w:szCs w:val="18"/>
              </w:rPr>
            </w:pPr>
            <w:r w:rsidRPr="00DE2E41">
              <w:rPr>
                <w:sz w:val="18"/>
                <w:szCs w:val="18"/>
              </w:rPr>
              <w:t>közüzemi szennyvíz-csatornával</w:t>
            </w:r>
            <w:r>
              <w:rPr>
                <w:sz w:val="18"/>
                <w:szCs w:val="18"/>
              </w:rPr>
              <w:t>.</w:t>
            </w:r>
          </w:p>
        </w:tc>
      </w:tr>
      <w:tr w:rsidR="00EF6EB2" w:rsidRPr="00DE2E41" w:rsidTr="0028022A">
        <w:trPr>
          <w:cantSplit/>
          <w:trHeight w:val="1603"/>
          <w:jc w:val="center"/>
        </w:trPr>
        <w:tc>
          <w:tcPr>
            <w:tcW w:w="1349" w:type="dxa"/>
            <w:tcBorders>
              <w:top w:val="single" w:sz="6" w:space="0" w:color="auto"/>
              <w:left w:val="single" w:sz="6" w:space="0" w:color="auto"/>
              <w:bottom w:val="single" w:sz="6" w:space="0" w:color="auto"/>
              <w:right w:val="single" w:sz="6" w:space="0" w:color="auto"/>
            </w:tcBorders>
            <w:textDirection w:val="btLr"/>
          </w:tcPr>
          <w:p w:rsidR="00EF6EB2" w:rsidRPr="00DE2E41" w:rsidRDefault="00EF6EB2" w:rsidP="0028022A">
            <w:pPr>
              <w:ind w:left="113" w:right="113"/>
              <w:rPr>
                <w:sz w:val="18"/>
                <w:szCs w:val="18"/>
              </w:rPr>
            </w:pPr>
            <w:r w:rsidRPr="00DE2E41">
              <w:rPr>
                <w:sz w:val="18"/>
                <w:szCs w:val="18"/>
              </w:rPr>
              <w:t>Környezetvédelem</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övezetre vonatkozó környezetvédelmi előírások:</w:t>
            </w:r>
          </w:p>
          <w:p w:rsidR="00EF6EB2" w:rsidRPr="00DE2E41" w:rsidRDefault="00EF6EB2" w:rsidP="0028022A">
            <w:pPr>
              <w:pStyle w:val="Szvegtrzs2"/>
              <w:numPr>
                <w:ilvl w:val="0"/>
                <w:numId w:val="36"/>
              </w:numPr>
              <w:ind w:hanging="191"/>
              <w:rPr>
                <w:sz w:val="18"/>
                <w:szCs w:val="18"/>
              </w:rPr>
            </w:pPr>
            <w:r w:rsidRPr="00DE2E41">
              <w:rPr>
                <w:sz w:val="18"/>
                <w:szCs w:val="18"/>
              </w:rPr>
              <w:t>zajvédelmi besorolás: lakóterület</w:t>
            </w:r>
            <w:r w:rsidRPr="00DE2E41">
              <w:rPr>
                <w:sz w:val="18"/>
                <w:szCs w:val="18"/>
                <w:vertAlign w:val="superscript"/>
              </w:rPr>
              <w:footnoteReference w:id="25"/>
            </w:r>
            <w:r w:rsidRPr="00DE2E41">
              <w:rPr>
                <w:sz w:val="18"/>
                <w:szCs w:val="18"/>
              </w:rPr>
              <w:t>,</w:t>
            </w:r>
          </w:p>
          <w:p w:rsidR="00EF6EB2" w:rsidRPr="00DE2E41" w:rsidRDefault="00EF6EB2" w:rsidP="0028022A">
            <w:pPr>
              <w:pStyle w:val="Szvegtrzs2"/>
              <w:numPr>
                <w:ilvl w:val="0"/>
                <w:numId w:val="36"/>
              </w:numPr>
              <w:ind w:hanging="191"/>
              <w:rPr>
                <w:sz w:val="18"/>
                <w:szCs w:val="18"/>
              </w:rPr>
            </w:pPr>
            <w:r w:rsidRPr="00DE2E41">
              <w:rPr>
                <w:sz w:val="18"/>
                <w:szCs w:val="18"/>
              </w:rPr>
              <w:t>kötelező szennyvízcsatorna rákötés,</w:t>
            </w:r>
          </w:p>
          <w:p w:rsidR="00EF6EB2" w:rsidRPr="00DE2E41" w:rsidRDefault="00EF6EB2" w:rsidP="0028022A">
            <w:pPr>
              <w:pStyle w:val="Szvegtrzs2"/>
              <w:numPr>
                <w:ilvl w:val="0"/>
                <w:numId w:val="36"/>
              </w:numPr>
              <w:ind w:hanging="191"/>
              <w:rPr>
                <w:sz w:val="18"/>
                <w:szCs w:val="18"/>
              </w:rPr>
            </w:pPr>
            <w:r w:rsidRPr="00DE2E41">
              <w:rPr>
                <w:sz w:val="18"/>
                <w:szCs w:val="18"/>
              </w:rPr>
              <w:t>kötelező hulladékelszállítás,</w:t>
            </w:r>
          </w:p>
          <w:p w:rsidR="00EF6EB2" w:rsidRPr="00DE2E41" w:rsidRDefault="00EF6EB2" w:rsidP="0028022A">
            <w:pPr>
              <w:pStyle w:val="Szvegtrzs2"/>
              <w:numPr>
                <w:ilvl w:val="0"/>
                <w:numId w:val="36"/>
              </w:numPr>
              <w:ind w:hanging="191"/>
              <w:rPr>
                <w:sz w:val="18"/>
                <w:szCs w:val="18"/>
              </w:rPr>
            </w:pPr>
            <w:r w:rsidRPr="00DE2E41">
              <w:rPr>
                <w:sz w:val="18"/>
                <w:szCs w:val="18"/>
              </w:rPr>
              <w:t>a telekről csapadékvíz közterületre nem vezethető.</w:t>
            </w:r>
          </w:p>
        </w:tc>
      </w:tr>
    </w:tbl>
    <w:p w:rsidR="00EF6EB2" w:rsidRPr="00DE2E41" w:rsidRDefault="00EF6EB2" w:rsidP="00EF6EB2">
      <w:pPr>
        <w:jc w:val="both"/>
        <w:rPr>
          <w:sz w:val="22"/>
          <w:szCs w:val="22"/>
        </w:rPr>
      </w:pPr>
    </w:p>
    <w:tbl>
      <w:tblPr>
        <w:tblW w:w="0" w:type="auto"/>
        <w:jc w:val="center"/>
        <w:tblLayout w:type="fixed"/>
        <w:tblCellMar>
          <w:left w:w="71" w:type="dxa"/>
          <w:right w:w="71" w:type="dxa"/>
        </w:tblCellMar>
        <w:tblLook w:val="0000" w:firstRow="0" w:lastRow="0" w:firstColumn="0" w:lastColumn="0" w:noHBand="0" w:noVBand="0"/>
      </w:tblPr>
      <w:tblGrid>
        <w:gridCol w:w="1349"/>
        <w:gridCol w:w="2504"/>
        <w:gridCol w:w="1010"/>
        <w:gridCol w:w="1011"/>
        <w:gridCol w:w="674"/>
        <w:gridCol w:w="337"/>
        <w:gridCol w:w="337"/>
        <w:gridCol w:w="674"/>
      </w:tblGrid>
      <w:tr w:rsidR="00EF6EB2" w:rsidRPr="00DE2E41" w:rsidTr="0028022A">
        <w:trPr>
          <w:trHeight w:val="102"/>
          <w:jc w:val="center"/>
        </w:trPr>
        <w:tc>
          <w:tcPr>
            <w:tcW w:w="3853" w:type="dxa"/>
            <w:gridSpan w:val="2"/>
            <w:vMerge w:val="restart"/>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övezet jele</w:t>
            </w:r>
          </w:p>
        </w:tc>
        <w:tc>
          <w:tcPr>
            <w:tcW w:w="1010" w:type="dxa"/>
            <w:vMerge w:val="restart"/>
            <w:tcBorders>
              <w:top w:val="single" w:sz="6" w:space="0" w:color="auto"/>
              <w:left w:val="single" w:sz="6" w:space="0" w:color="auto"/>
            </w:tcBorders>
            <w:vAlign w:val="center"/>
          </w:tcPr>
          <w:p w:rsidR="00EF6EB2" w:rsidRPr="00DE2E41" w:rsidRDefault="00EF6EB2" w:rsidP="0028022A">
            <w:pPr>
              <w:jc w:val="right"/>
              <w:rPr>
                <w:sz w:val="18"/>
                <w:szCs w:val="18"/>
              </w:rPr>
            </w:pPr>
            <w:r w:rsidRPr="00DE2E41">
              <w:rPr>
                <w:sz w:val="18"/>
                <w:szCs w:val="18"/>
              </w:rPr>
              <w:t>Lf</w:t>
            </w:r>
          </w:p>
        </w:tc>
        <w:tc>
          <w:tcPr>
            <w:tcW w:w="1011" w:type="dxa"/>
            <w:tcBorders>
              <w:top w:val="single" w:sz="6" w:space="0" w:color="auto"/>
              <w:left w:val="nil"/>
              <w:bottom w:val="single" w:sz="12" w:space="0" w:color="auto"/>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O</w:t>
            </w:r>
          </w:p>
        </w:tc>
        <w:tc>
          <w:tcPr>
            <w:tcW w:w="1011" w:type="dxa"/>
            <w:gridSpan w:val="2"/>
            <w:tcBorders>
              <w:top w:val="single" w:sz="6" w:space="0" w:color="auto"/>
              <w:left w:val="single" w:sz="12"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30</w:t>
            </w:r>
          </w:p>
        </w:tc>
        <w:tc>
          <w:tcPr>
            <w:tcW w:w="1011" w:type="dxa"/>
            <w:gridSpan w:val="2"/>
            <w:tcBorders>
              <w:top w:val="single" w:sz="6" w:space="0" w:color="auto"/>
              <w:left w:val="single" w:sz="6"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50</w:t>
            </w:r>
          </w:p>
        </w:tc>
      </w:tr>
      <w:tr w:rsidR="00EF6EB2" w:rsidRPr="00DE2E41" w:rsidTr="0028022A">
        <w:trPr>
          <w:trHeight w:val="101"/>
          <w:jc w:val="center"/>
        </w:trPr>
        <w:tc>
          <w:tcPr>
            <w:tcW w:w="3853" w:type="dxa"/>
            <w:gridSpan w:val="2"/>
            <w:vMerge/>
            <w:tcBorders>
              <w:left w:val="single" w:sz="6" w:space="0" w:color="auto"/>
              <w:right w:val="single" w:sz="6" w:space="0" w:color="auto"/>
            </w:tcBorders>
          </w:tcPr>
          <w:p w:rsidR="00EF6EB2" w:rsidRPr="00DE2E41" w:rsidRDefault="00EF6EB2" w:rsidP="0028022A">
            <w:pPr>
              <w:rPr>
                <w:sz w:val="18"/>
                <w:szCs w:val="18"/>
              </w:rPr>
            </w:pPr>
          </w:p>
        </w:tc>
        <w:tc>
          <w:tcPr>
            <w:tcW w:w="1010" w:type="dxa"/>
            <w:vMerge/>
            <w:tcBorders>
              <w:left w:val="single" w:sz="6" w:space="0" w:color="auto"/>
            </w:tcBorders>
            <w:vAlign w:val="center"/>
          </w:tcPr>
          <w:p w:rsidR="00EF6EB2" w:rsidRPr="00DE2E41" w:rsidRDefault="00EF6EB2" w:rsidP="0028022A">
            <w:pPr>
              <w:jc w:val="center"/>
              <w:rPr>
                <w:sz w:val="18"/>
                <w:szCs w:val="18"/>
              </w:rPr>
            </w:pPr>
          </w:p>
        </w:tc>
        <w:tc>
          <w:tcPr>
            <w:tcW w:w="1011" w:type="dxa"/>
            <w:tcBorders>
              <w:top w:val="single" w:sz="12" w:space="0" w:color="auto"/>
              <w:left w:val="nil"/>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4,5</w:t>
            </w:r>
          </w:p>
        </w:tc>
        <w:tc>
          <w:tcPr>
            <w:tcW w:w="674" w:type="dxa"/>
            <w:tcBorders>
              <w:top w:val="single" w:sz="12" w:space="0" w:color="auto"/>
              <w:left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14</w:t>
            </w:r>
          </w:p>
        </w:tc>
        <w:tc>
          <w:tcPr>
            <w:tcW w:w="674" w:type="dxa"/>
            <w:gridSpan w:val="2"/>
            <w:tcBorders>
              <w:top w:val="single" w:sz="12" w:space="0" w:color="auto"/>
              <w:left w:val="single" w:sz="6"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50</w:t>
            </w:r>
          </w:p>
        </w:tc>
        <w:tc>
          <w:tcPr>
            <w:tcW w:w="674" w:type="dxa"/>
            <w:tcBorders>
              <w:top w:val="single" w:sz="12" w:space="0" w:color="auto"/>
              <w:left w:val="single" w:sz="6"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900</w:t>
            </w:r>
          </w:p>
        </w:tc>
      </w:tr>
      <w:tr w:rsidR="00EF6EB2" w:rsidRPr="00DE2E41" w:rsidTr="0028022A">
        <w:trPr>
          <w:trHeight w:val="151"/>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beépítési mód</w:t>
            </w:r>
          </w:p>
        </w:tc>
        <w:tc>
          <w:tcPr>
            <w:tcW w:w="4043" w:type="dxa"/>
            <w:gridSpan w:val="6"/>
            <w:tcBorders>
              <w:top w:val="single" w:sz="6" w:space="0" w:color="auto"/>
              <w:left w:val="single" w:sz="6" w:space="0" w:color="auto"/>
              <w:right w:val="single" w:sz="6" w:space="0" w:color="auto"/>
            </w:tcBorders>
            <w:vAlign w:val="center"/>
          </w:tcPr>
          <w:p w:rsidR="00EF6EB2" w:rsidRPr="00DE2E41" w:rsidRDefault="00EF6EB2" w:rsidP="0028022A">
            <w:pPr>
              <w:pStyle w:val="Lbjegyzetszveg"/>
              <w:jc w:val="center"/>
              <w:rPr>
                <w:sz w:val="18"/>
                <w:szCs w:val="18"/>
              </w:rPr>
            </w:pPr>
            <w:r w:rsidRPr="00DE2E41">
              <w:rPr>
                <w:sz w:val="18"/>
                <w:szCs w:val="18"/>
              </w:rPr>
              <w:t>oldalhatáron álló</w:t>
            </w:r>
          </w:p>
        </w:tc>
      </w:tr>
      <w:tr w:rsidR="00EF6EB2" w:rsidRPr="00DE2E41" w:rsidTr="0028022A">
        <w:trPr>
          <w:cantSplit/>
          <w:trHeight w:val="951"/>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Beépíthetőség</w:t>
            </w:r>
          </w:p>
        </w:tc>
        <w:tc>
          <w:tcPr>
            <w:tcW w:w="2504" w:type="dxa"/>
            <w:tcBorders>
              <w:top w:val="single" w:sz="6" w:space="0" w:color="auto"/>
              <w:left w:val="nil"/>
              <w:right w:val="single" w:sz="6" w:space="0" w:color="auto"/>
            </w:tcBorders>
            <w:vAlign w:val="center"/>
          </w:tcPr>
          <w:p w:rsidR="00EF6EB2" w:rsidRPr="00DE2E41" w:rsidRDefault="00EF6EB2" w:rsidP="0028022A">
            <w:pPr>
              <w:jc w:val="both"/>
              <w:rPr>
                <w:sz w:val="18"/>
                <w:szCs w:val="18"/>
              </w:rPr>
            </w:pPr>
            <w:r w:rsidRPr="00DE2E41">
              <w:rPr>
                <w:sz w:val="18"/>
                <w:szCs w:val="18"/>
              </w:rPr>
              <w:t>megengedett legnagyobb beépítettség</w:t>
            </w:r>
          </w:p>
          <w:p w:rsidR="00EF6EB2" w:rsidRPr="00DE2E41" w:rsidRDefault="00EF6EB2" w:rsidP="0028022A">
            <w:pPr>
              <w:jc w:val="both"/>
              <w:rPr>
                <w:sz w:val="18"/>
                <w:szCs w:val="18"/>
              </w:rPr>
            </w:pPr>
          </w:p>
          <w:p w:rsidR="00EF6EB2" w:rsidRPr="00DE2E41" w:rsidRDefault="00EF6EB2" w:rsidP="0028022A">
            <w:pPr>
              <w:jc w:val="both"/>
              <w:rPr>
                <w:sz w:val="18"/>
                <w:szCs w:val="18"/>
              </w:rPr>
            </w:pPr>
            <w:r w:rsidRPr="00DE2E41">
              <w:rPr>
                <w:sz w:val="18"/>
                <w:szCs w:val="18"/>
              </w:rPr>
              <w:t>legkisebb kötelező</w:t>
            </w:r>
          </w:p>
          <w:p w:rsidR="00EF6EB2" w:rsidRPr="00DE2E41" w:rsidRDefault="00EF6EB2" w:rsidP="0028022A">
            <w:pPr>
              <w:rPr>
                <w:sz w:val="18"/>
                <w:szCs w:val="18"/>
              </w:rPr>
            </w:pPr>
            <w:r w:rsidRPr="00DE2E41">
              <w:rPr>
                <w:sz w:val="18"/>
                <w:szCs w:val="18"/>
              </w:rPr>
              <w:t>zöldfelület</w:t>
            </w:r>
          </w:p>
        </w:tc>
        <w:tc>
          <w:tcPr>
            <w:tcW w:w="4043" w:type="dxa"/>
            <w:gridSpan w:val="6"/>
            <w:tcBorders>
              <w:top w:val="single" w:sz="6" w:space="0" w:color="auto"/>
              <w:left w:val="single" w:sz="6" w:space="0" w:color="auto"/>
              <w:right w:val="single" w:sz="6" w:space="0" w:color="auto"/>
            </w:tcBorders>
          </w:tcPr>
          <w:p w:rsidR="00EF6EB2" w:rsidRDefault="00EF6EB2" w:rsidP="0028022A">
            <w:pPr>
              <w:pStyle w:val="Szvegtrzs"/>
              <w:spacing w:line="240" w:lineRule="auto"/>
              <w:rPr>
                <w:b w:val="0"/>
                <w:bCs w:val="0"/>
                <w:sz w:val="18"/>
                <w:szCs w:val="18"/>
              </w:rPr>
            </w:pPr>
          </w:p>
          <w:p w:rsidR="00EF6EB2" w:rsidRPr="00DE2E41" w:rsidRDefault="00EF6EB2" w:rsidP="0028022A">
            <w:pPr>
              <w:pStyle w:val="Szvegtrzs"/>
              <w:spacing w:line="240" w:lineRule="auto"/>
              <w:rPr>
                <w:b w:val="0"/>
                <w:bCs w:val="0"/>
                <w:sz w:val="18"/>
                <w:szCs w:val="18"/>
              </w:rPr>
            </w:pPr>
            <w:r w:rsidRPr="00DE2E41">
              <w:rPr>
                <w:b w:val="0"/>
                <w:bCs w:val="0"/>
                <w:sz w:val="18"/>
                <w:szCs w:val="18"/>
              </w:rPr>
              <w:t>30%</w:t>
            </w:r>
          </w:p>
          <w:p w:rsidR="00EF6EB2" w:rsidRPr="00DE2E41" w:rsidRDefault="00EF6EB2" w:rsidP="0028022A">
            <w:pPr>
              <w:jc w:val="center"/>
              <w:rPr>
                <w:sz w:val="18"/>
                <w:szCs w:val="18"/>
              </w:rPr>
            </w:pPr>
          </w:p>
          <w:p w:rsidR="00EF6EB2" w:rsidRPr="00DE2E41" w:rsidRDefault="00EF6EB2" w:rsidP="0028022A">
            <w:pPr>
              <w:jc w:val="center"/>
              <w:rPr>
                <w:sz w:val="18"/>
                <w:szCs w:val="18"/>
              </w:rPr>
            </w:pPr>
          </w:p>
          <w:p w:rsidR="00EF6EB2" w:rsidRPr="00DE2E41" w:rsidRDefault="00EF6EB2" w:rsidP="0028022A">
            <w:pPr>
              <w:jc w:val="center"/>
              <w:rPr>
                <w:sz w:val="18"/>
                <w:szCs w:val="18"/>
              </w:rPr>
            </w:pPr>
            <w:r w:rsidRPr="00DE2E41">
              <w:rPr>
                <w:sz w:val="18"/>
                <w:szCs w:val="18"/>
              </w:rPr>
              <w:t>50%</w:t>
            </w:r>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Épület</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megengedett legnagyobb építménymagasság</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r w:rsidRPr="00DE2E41">
              <w:rPr>
                <w:sz w:val="18"/>
                <w:szCs w:val="18"/>
              </w:rPr>
              <w:t xml:space="preserve">fő funkciót hordozó épület esetén </w:t>
            </w:r>
            <w:smartTag w:uri="urn:schemas-microsoft-com:office:smarttags" w:element="metricconverter">
              <w:smartTagPr>
                <w:attr w:name="ProductID" w:val="4,5 m"/>
              </w:smartTagPr>
              <w:r w:rsidRPr="00DE2E41">
                <w:rPr>
                  <w:sz w:val="18"/>
                  <w:szCs w:val="18"/>
                </w:rPr>
                <w:t>4,5 m</w:t>
              </w:r>
            </w:smartTag>
          </w:p>
          <w:p w:rsidR="00EF6EB2" w:rsidRPr="00DE2E41" w:rsidRDefault="00EF6EB2" w:rsidP="0028022A">
            <w:pPr>
              <w:pStyle w:val="Lbjegyzetszveg"/>
              <w:jc w:val="center"/>
              <w:rPr>
                <w:sz w:val="18"/>
                <w:szCs w:val="18"/>
              </w:rPr>
            </w:pPr>
            <w:r w:rsidRPr="00DE2E41">
              <w:rPr>
                <w:sz w:val="18"/>
                <w:szCs w:val="18"/>
              </w:rPr>
              <w:t xml:space="preserve">fő funkciót kiegészítő épület esetén </w:t>
            </w:r>
            <w:smartTag w:uri="urn:schemas-microsoft-com:office:smarttags" w:element="metricconverter">
              <w:smartTagPr>
                <w:attr w:name="ProductID" w:val="6,0 m"/>
              </w:smartTagPr>
              <w:r w:rsidRPr="00DE2E41">
                <w:rPr>
                  <w:sz w:val="18"/>
                  <w:szCs w:val="18"/>
                </w:rPr>
                <w:t>6,0 m</w:t>
              </w:r>
            </w:smartTag>
          </w:p>
        </w:tc>
      </w:tr>
      <w:tr w:rsidR="00EF6EB2" w:rsidRPr="00DE2E41" w:rsidTr="0028022A">
        <w:trPr>
          <w:cantSplit/>
          <w:trHeight w:val="1125"/>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Telekalakítás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kialakítható legkisebb építési:</w:t>
            </w:r>
          </w:p>
          <w:p w:rsidR="00EF6EB2" w:rsidRPr="00DE2E41" w:rsidRDefault="00EF6EB2" w:rsidP="0028022A">
            <w:pPr>
              <w:rPr>
                <w:sz w:val="18"/>
                <w:szCs w:val="18"/>
              </w:rPr>
            </w:pPr>
            <w:r w:rsidRPr="00DE2E41">
              <w:rPr>
                <w:sz w:val="18"/>
                <w:szCs w:val="18"/>
              </w:rPr>
              <w:t>telekszélesség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telekmélység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telekterület</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14,0 m"/>
              </w:smartTagPr>
              <w:r w:rsidRPr="00DE2E41">
                <w:rPr>
                  <w:sz w:val="18"/>
                  <w:szCs w:val="18"/>
                </w:rPr>
                <w:t>14,0</w:t>
              </w:r>
              <w:r>
                <w:rPr>
                  <w:sz w:val="18"/>
                  <w:szCs w:val="18"/>
                </w:rPr>
                <w:t xml:space="preserve"> m</w:t>
              </w:r>
            </w:smartTag>
          </w:p>
          <w:p w:rsidR="00EF6EB2" w:rsidRPr="00DE2E41" w:rsidRDefault="00EF6EB2" w:rsidP="0028022A">
            <w:pPr>
              <w:pStyle w:val="Lbjegyzetszveg"/>
              <w:jc w:val="center"/>
              <w:rPr>
                <w:sz w:val="18"/>
                <w:szCs w:val="18"/>
              </w:rPr>
            </w:pPr>
          </w:p>
          <w:p w:rsidR="00EF6EB2" w:rsidRPr="00DE2E41" w:rsidRDefault="00EF6EB2" w:rsidP="0028022A">
            <w:pPr>
              <w:jc w:val="center"/>
              <w:rPr>
                <w:sz w:val="18"/>
                <w:szCs w:val="18"/>
              </w:rPr>
            </w:pPr>
            <w:smartTag w:uri="urn:schemas-microsoft-com:office:smarttags" w:element="metricconverter">
              <w:smartTagPr>
                <w:attr w:name="ProductID" w:val="50,0 m"/>
              </w:smartTagPr>
              <w:r w:rsidRPr="00DE2E41">
                <w:rPr>
                  <w:sz w:val="18"/>
                  <w:szCs w:val="18"/>
                </w:rPr>
                <w:t>50,0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900 m2"/>
              </w:smartTagPr>
              <w:r w:rsidRPr="00DE2E41">
                <w:rPr>
                  <w:sz w:val="18"/>
                  <w:szCs w:val="18"/>
                </w:rPr>
                <w:t>900 m</w:t>
              </w:r>
              <w:r w:rsidRPr="00DE2E41">
                <w:rPr>
                  <w:sz w:val="18"/>
                  <w:szCs w:val="18"/>
                  <w:vertAlign w:val="superscript"/>
                </w:rPr>
                <w:t>2</w:t>
              </w:r>
            </w:smartTag>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 határai</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előkert</w:t>
            </w:r>
          </w:p>
          <w:p w:rsidR="00EF6EB2" w:rsidRPr="00DE2E41" w:rsidRDefault="00EF6EB2" w:rsidP="0028022A">
            <w:pPr>
              <w:rPr>
                <w:sz w:val="18"/>
                <w:szCs w:val="18"/>
              </w:rPr>
            </w:pPr>
          </w:p>
          <w:p w:rsidR="00EF6EB2" w:rsidRPr="00DE2E41" w:rsidRDefault="00EF6EB2" w:rsidP="0028022A">
            <w:pPr>
              <w:rPr>
                <w:sz w:val="18"/>
                <w:szCs w:val="18"/>
              </w:rPr>
            </w:pP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oldalkert</w:t>
            </w:r>
          </w:p>
          <w:p w:rsidR="00EF6EB2" w:rsidRPr="00DE2E41" w:rsidRDefault="00EF6EB2" w:rsidP="0028022A">
            <w:pPr>
              <w:rPr>
                <w:sz w:val="18"/>
                <w:szCs w:val="18"/>
              </w:rPr>
            </w:pP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hátsókert</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r w:rsidRPr="00DE2E41">
              <w:rPr>
                <w:sz w:val="18"/>
                <w:szCs w:val="18"/>
              </w:rPr>
              <w:t xml:space="preserve">Soproni útra néző építési telkek esetén kialakult, egyben építési vonal, újonnan kialakuló utcára néző építési telkek esetén </w:t>
            </w:r>
            <w:smartTag w:uri="urn:schemas-microsoft-com:office:smarttags" w:element="metricconverter">
              <w:smartTagPr>
                <w:attr w:name="ProductID" w:val="5,0 m"/>
              </w:smartTagPr>
              <w:r w:rsidRPr="00DE2E41">
                <w:rPr>
                  <w:sz w:val="18"/>
                  <w:szCs w:val="18"/>
                </w:rPr>
                <w:t>5,0 m</w:t>
              </w:r>
            </w:smartTag>
            <w:r w:rsidRPr="00DE2E41">
              <w:rPr>
                <w:sz w:val="18"/>
                <w:szCs w:val="18"/>
              </w:rPr>
              <w:t>, egyben építési vonal</w:t>
            </w:r>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r w:rsidRPr="00DE2E41">
              <w:rPr>
                <w:sz w:val="18"/>
                <w:szCs w:val="18"/>
              </w:rPr>
              <w:t xml:space="preserve">Soproni útra néző telkek esetén kialakult, újonnan kialakuló utcára néző építési telkek esetén </w:t>
            </w:r>
            <w:smartTag w:uri="urn:schemas-microsoft-com:office:smarttags" w:element="metricconverter">
              <w:smartTagPr>
                <w:attr w:name="ProductID" w:val="6,0 m"/>
              </w:smartTagPr>
              <w:r w:rsidRPr="00DE2E41">
                <w:rPr>
                  <w:sz w:val="18"/>
                  <w:szCs w:val="18"/>
                </w:rPr>
                <w:t>6,0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6,0 m"/>
              </w:smartTagPr>
              <w:r w:rsidRPr="00DE2E41">
                <w:rPr>
                  <w:sz w:val="18"/>
                  <w:szCs w:val="18"/>
                </w:rPr>
                <w:t>6,0 m</w:t>
              </w:r>
            </w:smartTag>
          </w:p>
        </w:tc>
      </w:tr>
    </w:tbl>
    <w:p w:rsidR="00EF6EB2" w:rsidRDefault="00EF6EB2" w:rsidP="00EF6EB2">
      <w:r>
        <w:br w:type="page"/>
      </w:r>
    </w:p>
    <w:tbl>
      <w:tblPr>
        <w:tblW w:w="0" w:type="auto"/>
        <w:jc w:val="center"/>
        <w:tblLayout w:type="fixed"/>
        <w:tblCellMar>
          <w:left w:w="71" w:type="dxa"/>
          <w:right w:w="71" w:type="dxa"/>
        </w:tblCellMar>
        <w:tblLook w:val="0000" w:firstRow="0" w:lastRow="0" w:firstColumn="0" w:lastColumn="0" w:noHBand="0" w:noVBand="0"/>
      </w:tblPr>
      <w:tblGrid>
        <w:gridCol w:w="1349"/>
        <w:gridCol w:w="2504"/>
        <w:gridCol w:w="4043"/>
      </w:tblGrid>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lastRenderedPageBreak/>
              <w:t>Közműellátás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 telkeit el kell látni:</w:t>
            </w:r>
          </w:p>
          <w:p w:rsidR="00EF6EB2" w:rsidRPr="00DE2E41" w:rsidRDefault="00EF6EB2" w:rsidP="0028022A">
            <w:pPr>
              <w:pStyle w:val="Szvegtrzs2"/>
              <w:numPr>
                <w:ilvl w:val="0"/>
                <w:numId w:val="37"/>
              </w:numPr>
              <w:ind w:hanging="191"/>
              <w:rPr>
                <w:sz w:val="18"/>
                <w:szCs w:val="18"/>
              </w:rPr>
            </w:pPr>
            <w:r w:rsidRPr="00DE2E41">
              <w:rPr>
                <w:sz w:val="18"/>
                <w:szCs w:val="18"/>
              </w:rPr>
              <w:t>közüzemi villamos energia vezetékkel,</w:t>
            </w:r>
          </w:p>
          <w:p w:rsidR="00EF6EB2" w:rsidRPr="00DE2E41" w:rsidRDefault="00EF6EB2" w:rsidP="0028022A">
            <w:pPr>
              <w:pStyle w:val="Szvegtrzs2"/>
              <w:numPr>
                <w:ilvl w:val="0"/>
                <w:numId w:val="37"/>
              </w:numPr>
              <w:ind w:hanging="191"/>
              <w:rPr>
                <w:sz w:val="18"/>
                <w:szCs w:val="18"/>
              </w:rPr>
            </w:pPr>
            <w:r w:rsidRPr="00DE2E41">
              <w:rPr>
                <w:sz w:val="18"/>
                <w:szCs w:val="18"/>
              </w:rPr>
              <w:t>közüzemi ivóvízvezetékkel,</w:t>
            </w:r>
          </w:p>
          <w:p w:rsidR="00EF6EB2" w:rsidRPr="00DE2E41" w:rsidRDefault="00EF6EB2" w:rsidP="0028022A">
            <w:pPr>
              <w:pStyle w:val="Szvegtrzs2"/>
              <w:numPr>
                <w:ilvl w:val="0"/>
                <w:numId w:val="37"/>
              </w:numPr>
              <w:ind w:hanging="191"/>
              <w:rPr>
                <w:sz w:val="18"/>
                <w:szCs w:val="18"/>
              </w:rPr>
            </w:pPr>
            <w:r w:rsidRPr="00DE2E41">
              <w:rPr>
                <w:sz w:val="18"/>
                <w:szCs w:val="18"/>
              </w:rPr>
              <w:t>közüzemi szennyvíz-csatornával</w:t>
            </w:r>
            <w:r>
              <w:rPr>
                <w:sz w:val="18"/>
                <w:szCs w:val="18"/>
              </w:rPr>
              <w:t>.</w:t>
            </w:r>
          </w:p>
        </w:tc>
      </w:tr>
      <w:tr w:rsidR="00EF6EB2" w:rsidRPr="00DE2E41" w:rsidTr="0028022A">
        <w:trPr>
          <w:cantSplit/>
          <w:trHeight w:val="1603"/>
          <w:jc w:val="center"/>
        </w:trPr>
        <w:tc>
          <w:tcPr>
            <w:tcW w:w="1349" w:type="dxa"/>
            <w:tcBorders>
              <w:top w:val="single" w:sz="6" w:space="0" w:color="auto"/>
              <w:left w:val="single" w:sz="6" w:space="0" w:color="auto"/>
              <w:bottom w:val="single" w:sz="6" w:space="0" w:color="auto"/>
              <w:right w:val="single" w:sz="6" w:space="0" w:color="auto"/>
            </w:tcBorders>
            <w:textDirection w:val="btLr"/>
          </w:tcPr>
          <w:p w:rsidR="00EF6EB2" w:rsidRPr="00DE2E41" w:rsidRDefault="00EF6EB2" w:rsidP="0028022A">
            <w:pPr>
              <w:ind w:left="113" w:right="113"/>
              <w:rPr>
                <w:sz w:val="18"/>
                <w:szCs w:val="18"/>
              </w:rPr>
            </w:pPr>
            <w:r w:rsidRPr="00DE2E41">
              <w:rPr>
                <w:sz w:val="18"/>
                <w:szCs w:val="18"/>
              </w:rPr>
              <w:t>Környezetvédelem</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övezetre vonatkozó környezetvédelmi előírások:</w:t>
            </w:r>
          </w:p>
          <w:p w:rsidR="00EF6EB2" w:rsidRPr="00DE2E41" w:rsidRDefault="00EF6EB2" w:rsidP="0028022A">
            <w:pPr>
              <w:pStyle w:val="Szvegtrzs2"/>
              <w:numPr>
                <w:ilvl w:val="0"/>
                <w:numId w:val="38"/>
              </w:numPr>
              <w:ind w:hanging="191"/>
              <w:rPr>
                <w:sz w:val="18"/>
                <w:szCs w:val="18"/>
              </w:rPr>
            </w:pPr>
            <w:r w:rsidRPr="00DE2E41">
              <w:rPr>
                <w:sz w:val="18"/>
                <w:szCs w:val="18"/>
              </w:rPr>
              <w:t>zajvédelmi besorolás: lakóterület</w:t>
            </w:r>
            <w:r w:rsidRPr="00DE2E41">
              <w:rPr>
                <w:sz w:val="18"/>
                <w:szCs w:val="18"/>
                <w:vertAlign w:val="superscript"/>
              </w:rPr>
              <w:footnoteReference w:id="26"/>
            </w:r>
            <w:r w:rsidRPr="00DE2E41">
              <w:rPr>
                <w:sz w:val="18"/>
                <w:szCs w:val="18"/>
              </w:rPr>
              <w:t>,</w:t>
            </w:r>
          </w:p>
          <w:p w:rsidR="00EF6EB2" w:rsidRPr="00DE2E41" w:rsidRDefault="00EF6EB2" w:rsidP="0028022A">
            <w:pPr>
              <w:pStyle w:val="Szvegtrzs2"/>
              <w:numPr>
                <w:ilvl w:val="0"/>
                <w:numId w:val="38"/>
              </w:numPr>
              <w:ind w:hanging="191"/>
              <w:rPr>
                <w:sz w:val="18"/>
                <w:szCs w:val="18"/>
              </w:rPr>
            </w:pPr>
            <w:r w:rsidRPr="00DE2E41">
              <w:rPr>
                <w:sz w:val="18"/>
                <w:szCs w:val="18"/>
              </w:rPr>
              <w:t>kötelező szennyvízcsatorna rákötés,</w:t>
            </w:r>
          </w:p>
          <w:p w:rsidR="00EF6EB2" w:rsidRPr="00DE2E41" w:rsidRDefault="00EF6EB2" w:rsidP="0028022A">
            <w:pPr>
              <w:pStyle w:val="Szvegtrzs2"/>
              <w:numPr>
                <w:ilvl w:val="0"/>
                <w:numId w:val="38"/>
              </w:numPr>
              <w:ind w:hanging="191"/>
              <w:rPr>
                <w:sz w:val="18"/>
                <w:szCs w:val="18"/>
              </w:rPr>
            </w:pPr>
            <w:r w:rsidRPr="00DE2E41">
              <w:rPr>
                <w:sz w:val="18"/>
                <w:szCs w:val="18"/>
              </w:rPr>
              <w:t>kötelező hulladékelszállítás,</w:t>
            </w:r>
          </w:p>
          <w:p w:rsidR="00EF6EB2" w:rsidRPr="00DE2E41" w:rsidRDefault="00EF6EB2" w:rsidP="0028022A">
            <w:pPr>
              <w:pStyle w:val="Szvegtrzs2"/>
              <w:numPr>
                <w:ilvl w:val="0"/>
                <w:numId w:val="38"/>
              </w:numPr>
              <w:ind w:hanging="191"/>
              <w:rPr>
                <w:sz w:val="18"/>
                <w:szCs w:val="18"/>
              </w:rPr>
            </w:pPr>
            <w:r w:rsidRPr="00DE2E41">
              <w:rPr>
                <w:sz w:val="18"/>
                <w:szCs w:val="18"/>
              </w:rPr>
              <w:t>a telekről csapadékvíz közterületre nem vezethető.</w:t>
            </w:r>
          </w:p>
        </w:tc>
      </w:tr>
    </w:tbl>
    <w:p w:rsidR="00EF6EB2" w:rsidRPr="00DE2E41" w:rsidRDefault="00EF6EB2" w:rsidP="00EF6EB2">
      <w:pPr>
        <w:jc w:val="both"/>
        <w:rPr>
          <w:sz w:val="22"/>
          <w:szCs w:val="22"/>
        </w:rPr>
      </w:pPr>
    </w:p>
    <w:tbl>
      <w:tblPr>
        <w:tblW w:w="0" w:type="auto"/>
        <w:jc w:val="center"/>
        <w:tblLayout w:type="fixed"/>
        <w:tblCellMar>
          <w:left w:w="71" w:type="dxa"/>
          <w:right w:w="71" w:type="dxa"/>
        </w:tblCellMar>
        <w:tblLook w:val="0000" w:firstRow="0" w:lastRow="0" w:firstColumn="0" w:lastColumn="0" w:noHBand="0" w:noVBand="0"/>
      </w:tblPr>
      <w:tblGrid>
        <w:gridCol w:w="1349"/>
        <w:gridCol w:w="2504"/>
        <w:gridCol w:w="1010"/>
        <w:gridCol w:w="1011"/>
        <w:gridCol w:w="674"/>
        <w:gridCol w:w="337"/>
        <w:gridCol w:w="337"/>
        <w:gridCol w:w="674"/>
      </w:tblGrid>
      <w:tr w:rsidR="00EF6EB2" w:rsidRPr="00DE2E41" w:rsidTr="0028022A">
        <w:trPr>
          <w:trHeight w:val="102"/>
          <w:jc w:val="center"/>
        </w:trPr>
        <w:tc>
          <w:tcPr>
            <w:tcW w:w="3853" w:type="dxa"/>
            <w:gridSpan w:val="2"/>
            <w:vMerge w:val="restart"/>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övezet jele</w:t>
            </w:r>
          </w:p>
        </w:tc>
        <w:tc>
          <w:tcPr>
            <w:tcW w:w="1010" w:type="dxa"/>
            <w:vMerge w:val="restart"/>
            <w:tcBorders>
              <w:top w:val="single" w:sz="6" w:space="0" w:color="auto"/>
              <w:left w:val="single" w:sz="6" w:space="0" w:color="auto"/>
            </w:tcBorders>
            <w:vAlign w:val="center"/>
          </w:tcPr>
          <w:p w:rsidR="00EF6EB2" w:rsidRPr="00DE2E41" w:rsidRDefault="00EF6EB2" w:rsidP="0028022A">
            <w:pPr>
              <w:jc w:val="right"/>
              <w:rPr>
                <w:sz w:val="18"/>
                <w:szCs w:val="18"/>
              </w:rPr>
            </w:pPr>
            <w:r w:rsidRPr="00DE2E41">
              <w:rPr>
                <w:sz w:val="18"/>
                <w:szCs w:val="18"/>
              </w:rPr>
              <w:t>Lf</w:t>
            </w:r>
          </w:p>
        </w:tc>
        <w:tc>
          <w:tcPr>
            <w:tcW w:w="1011" w:type="dxa"/>
            <w:tcBorders>
              <w:top w:val="single" w:sz="6" w:space="0" w:color="auto"/>
              <w:left w:val="nil"/>
              <w:bottom w:val="single" w:sz="12" w:space="0" w:color="auto"/>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O</w:t>
            </w:r>
          </w:p>
        </w:tc>
        <w:tc>
          <w:tcPr>
            <w:tcW w:w="1011" w:type="dxa"/>
            <w:gridSpan w:val="2"/>
            <w:tcBorders>
              <w:top w:val="single" w:sz="6" w:space="0" w:color="auto"/>
              <w:left w:val="single" w:sz="12"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30</w:t>
            </w:r>
          </w:p>
        </w:tc>
        <w:tc>
          <w:tcPr>
            <w:tcW w:w="1011" w:type="dxa"/>
            <w:gridSpan w:val="2"/>
            <w:tcBorders>
              <w:top w:val="single" w:sz="6" w:space="0" w:color="auto"/>
              <w:left w:val="single" w:sz="6"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50</w:t>
            </w:r>
          </w:p>
        </w:tc>
      </w:tr>
      <w:tr w:rsidR="00EF6EB2" w:rsidRPr="00DE2E41" w:rsidTr="0028022A">
        <w:trPr>
          <w:trHeight w:val="101"/>
          <w:jc w:val="center"/>
        </w:trPr>
        <w:tc>
          <w:tcPr>
            <w:tcW w:w="3853" w:type="dxa"/>
            <w:gridSpan w:val="2"/>
            <w:vMerge/>
            <w:tcBorders>
              <w:left w:val="single" w:sz="6" w:space="0" w:color="auto"/>
              <w:right w:val="single" w:sz="6" w:space="0" w:color="auto"/>
            </w:tcBorders>
          </w:tcPr>
          <w:p w:rsidR="00EF6EB2" w:rsidRPr="00DE2E41" w:rsidRDefault="00EF6EB2" w:rsidP="0028022A">
            <w:pPr>
              <w:rPr>
                <w:sz w:val="18"/>
                <w:szCs w:val="18"/>
              </w:rPr>
            </w:pPr>
          </w:p>
        </w:tc>
        <w:tc>
          <w:tcPr>
            <w:tcW w:w="1010" w:type="dxa"/>
            <w:vMerge/>
            <w:tcBorders>
              <w:left w:val="single" w:sz="6" w:space="0" w:color="auto"/>
            </w:tcBorders>
            <w:vAlign w:val="center"/>
          </w:tcPr>
          <w:p w:rsidR="00EF6EB2" w:rsidRPr="00DE2E41" w:rsidRDefault="00EF6EB2" w:rsidP="0028022A">
            <w:pPr>
              <w:jc w:val="center"/>
              <w:rPr>
                <w:sz w:val="18"/>
                <w:szCs w:val="18"/>
              </w:rPr>
            </w:pPr>
          </w:p>
        </w:tc>
        <w:tc>
          <w:tcPr>
            <w:tcW w:w="1011" w:type="dxa"/>
            <w:tcBorders>
              <w:top w:val="single" w:sz="12" w:space="0" w:color="auto"/>
              <w:left w:val="nil"/>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4,5</w:t>
            </w:r>
          </w:p>
        </w:tc>
        <w:tc>
          <w:tcPr>
            <w:tcW w:w="674" w:type="dxa"/>
            <w:tcBorders>
              <w:top w:val="single" w:sz="12" w:space="0" w:color="auto"/>
              <w:left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16</w:t>
            </w:r>
          </w:p>
        </w:tc>
        <w:tc>
          <w:tcPr>
            <w:tcW w:w="674" w:type="dxa"/>
            <w:gridSpan w:val="2"/>
            <w:tcBorders>
              <w:top w:val="single" w:sz="12" w:space="0" w:color="auto"/>
              <w:left w:val="single" w:sz="6"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35</w:t>
            </w:r>
          </w:p>
        </w:tc>
        <w:tc>
          <w:tcPr>
            <w:tcW w:w="674" w:type="dxa"/>
            <w:tcBorders>
              <w:top w:val="single" w:sz="12" w:space="0" w:color="auto"/>
              <w:left w:val="single" w:sz="6"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560</w:t>
            </w:r>
          </w:p>
        </w:tc>
      </w:tr>
      <w:tr w:rsidR="00EF6EB2" w:rsidRPr="00DE2E41" w:rsidTr="0028022A">
        <w:trPr>
          <w:trHeight w:val="151"/>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beépítési mód</w:t>
            </w:r>
          </w:p>
        </w:tc>
        <w:tc>
          <w:tcPr>
            <w:tcW w:w="4043" w:type="dxa"/>
            <w:gridSpan w:val="6"/>
            <w:tcBorders>
              <w:top w:val="single" w:sz="6" w:space="0" w:color="auto"/>
              <w:left w:val="single" w:sz="6" w:space="0" w:color="auto"/>
              <w:right w:val="single" w:sz="6" w:space="0" w:color="auto"/>
            </w:tcBorders>
            <w:vAlign w:val="center"/>
          </w:tcPr>
          <w:p w:rsidR="00EF6EB2" w:rsidRPr="00DE2E41" w:rsidRDefault="00EF6EB2" w:rsidP="0028022A">
            <w:pPr>
              <w:pStyle w:val="Lbjegyzetszveg"/>
              <w:jc w:val="center"/>
              <w:rPr>
                <w:sz w:val="18"/>
                <w:szCs w:val="18"/>
              </w:rPr>
            </w:pPr>
            <w:r w:rsidRPr="00DE2E41">
              <w:rPr>
                <w:sz w:val="18"/>
                <w:szCs w:val="18"/>
              </w:rPr>
              <w:t>oldalhatáron álló</w:t>
            </w:r>
          </w:p>
        </w:tc>
      </w:tr>
      <w:tr w:rsidR="00EF6EB2" w:rsidRPr="00DE2E41" w:rsidTr="0028022A">
        <w:trPr>
          <w:cantSplit/>
          <w:trHeight w:val="951"/>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Beépíthetőség</w:t>
            </w:r>
          </w:p>
        </w:tc>
        <w:tc>
          <w:tcPr>
            <w:tcW w:w="2504" w:type="dxa"/>
            <w:tcBorders>
              <w:top w:val="single" w:sz="6" w:space="0" w:color="auto"/>
              <w:left w:val="nil"/>
              <w:right w:val="single" w:sz="6" w:space="0" w:color="auto"/>
            </w:tcBorders>
            <w:vAlign w:val="center"/>
          </w:tcPr>
          <w:p w:rsidR="00EF6EB2" w:rsidRPr="00DE2E41" w:rsidRDefault="00EF6EB2" w:rsidP="0028022A">
            <w:pPr>
              <w:jc w:val="both"/>
              <w:rPr>
                <w:sz w:val="18"/>
                <w:szCs w:val="18"/>
              </w:rPr>
            </w:pPr>
            <w:r w:rsidRPr="00DE2E41">
              <w:rPr>
                <w:sz w:val="18"/>
                <w:szCs w:val="18"/>
              </w:rPr>
              <w:t>megengedett legnagyobb beépítettség</w:t>
            </w:r>
          </w:p>
          <w:p w:rsidR="00EF6EB2" w:rsidRPr="00DE2E41" w:rsidRDefault="00EF6EB2" w:rsidP="0028022A">
            <w:pPr>
              <w:jc w:val="both"/>
              <w:rPr>
                <w:sz w:val="18"/>
                <w:szCs w:val="18"/>
              </w:rPr>
            </w:pPr>
          </w:p>
          <w:p w:rsidR="00EF6EB2" w:rsidRPr="00DE2E41" w:rsidRDefault="00EF6EB2" w:rsidP="0028022A">
            <w:pPr>
              <w:jc w:val="both"/>
              <w:rPr>
                <w:sz w:val="18"/>
                <w:szCs w:val="18"/>
              </w:rPr>
            </w:pPr>
            <w:r w:rsidRPr="00DE2E41">
              <w:rPr>
                <w:sz w:val="18"/>
                <w:szCs w:val="18"/>
              </w:rPr>
              <w:t>legkisebb kötelező</w:t>
            </w:r>
          </w:p>
          <w:p w:rsidR="00EF6EB2" w:rsidRPr="00DE2E41" w:rsidRDefault="00EF6EB2" w:rsidP="0028022A">
            <w:pPr>
              <w:rPr>
                <w:sz w:val="18"/>
                <w:szCs w:val="18"/>
              </w:rPr>
            </w:pPr>
            <w:r w:rsidRPr="00DE2E41">
              <w:rPr>
                <w:sz w:val="18"/>
                <w:szCs w:val="18"/>
              </w:rPr>
              <w:t>zöldfelület</w:t>
            </w:r>
          </w:p>
        </w:tc>
        <w:tc>
          <w:tcPr>
            <w:tcW w:w="4043" w:type="dxa"/>
            <w:gridSpan w:val="6"/>
            <w:tcBorders>
              <w:top w:val="single" w:sz="6" w:space="0" w:color="auto"/>
              <w:left w:val="single" w:sz="6" w:space="0" w:color="auto"/>
              <w:right w:val="single" w:sz="6" w:space="0" w:color="auto"/>
            </w:tcBorders>
          </w:tcPr>
          <w:p w:rsidR="00EF6EB2" w:rsidRDefault="00EF6EB2" w:rsidP="0028022A">
            <w:pPr>
              <w:pStyle w:val="Szvegtrzs"/>
              <w:spacing w:line="240" w:lineRule="auto"/>
              <w:rPr>
                <w:b w:val="0"/>
                <w:bCs w:val="0"/>
                <w:sz w:val="18"/>
                <w:szCs w:val="18"/>
              </w:rPr>
            </w:pPr>
          </w:p>
          <w:p w:rsidR="00EF6EB2" w:rsidRPr="00DE2E41" w:rsidRDefault="00EF6EB2" w:rsidP="0028022A">
            <w:pPr>
              <w:pStyle w:val="Szvegtrzs"/>
              <w:spacing w:line="240" w:lineRule="auto"/>
              <w:rPr>
                <w:b w:val="0"/>
                <w:bCs w:val="0"/>
                <w:sz w:val="18"/>
                <w:szCs w:val="18"/>
              </w:rPr>
            </w:pPr>
            <w:r w:rsidRPr="00DE2E41">
              <w:rPr>
                <w:b w:val="0"/>
                <w:bCs w:val="0"/>
                <w:sz w:val="18"/>
                <w:szCs w:val="18"/>
              </w:rPr>
              <w:t>30%</w:t>
            </w:r>
          </w:p>
          <w:p w:rsidR="00EF6EB2" w:rsidRPr="00DE2E41" w:rsidRDefault="00EF6EB2" w:rsidP="0028022A">
            <w:pPr>
              <w:jc w:val="center"/>
              <w:rPr>
                <w:sz w:val="18"/>
                <w:szCs w:val="18"/>
              </w:rPr>
            </w:pPr>
          </w:p>
          <w:p w:rsidR="00EF6EB2" w:rsidRPr="00DE2E41" w:rsidRDefault="00EF6EB2" w:rsidP="0028022A">
            <w:pPr>
              <w:jc w:val="center"/>
              <w:rPr>
                <w:sz w:val="18"/>
                <w:szCs w:val="18"/>
              </w:rPr>
            </w:pPr>
          </w:p>
          <w:p w:rsidR="00EF6EB2" w:rsidRPr="00DE2E41" w:rsidRDefault="00EF6EB2" w:rsidP="0028022A">
            <w:pPr>
              <w:jc w:val="center"/>
              <w:rPr>
                <w:sz w:val="18"/>
                <w:szCs w:val="18"/>
              </w:rPr>
            </w:pPr>
            <w:r w:rsidRPr="00DE2E41">
              <w:rPr>
                <w:sz w:val="18"/>
                <w:szCs w:val="18"/>
              </w:rPr>
              <w:t>50%</w:t>
            </w:r>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Épület</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megengedett legnagyobb építménymagasság</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r w:rsidRPr="00DE2E41">
              <w:rPr>
                <w:sz w:val="18"/>
                <w:szCs w:val="18"/>
              </w:rPr>
              <w:t xml:space="preserve">fő funkciót hordozó épület esetén </w:t>
            </w:r>
            <w:smartTag w:uri="urn:schemas-microsoft-com:office:smarttags" w:element="metricconverter">
              <w:smartTagPr>
                <w:attr w:name="ProductID" w:val="4,5 m"/>
              </w:smartTagPr>
              <w:r w:rsidRPr="00DE2E41">
                <w:rPr>
                  <w:sz w:val="18"/>
                  <w:szCs w:val="18"/>
                </w:rPr>
                <w:t>4,5 m</w:t>
              </w:r>
            </w:smartTag>
          </w:p>
          <w:p w:rsidR="00EF6EB2" w:rsidRPr="00DE2E41" w:rsidRDefault="00EF6EB2" w:rsidP="0028022A">
            <w:pPr>
              <w:pStyle w:val="Lbjegyzetszveg"/>
              <w:jc w:val="center"/>
              <w:rPr>
                <w:sz w:val="18"/>
                <w:szCs w:val="18"/>
              </w:rPr>
            </w:pPr>
            <w:r w:rsidRPr="00DE2E41">
              <w:rPr>
                <w:sz w:val="18"/>
                <w:szCs w:val="18"/>
              </w:rPr>
              <w:t xml:space="preserve">fő funkciót kiegészítő épület esetén </w:t>
            </w:r>
            <w:smartTag w:uri="urn:schemas-microsoft-com:office:smarttags" w:element="metricconverter">
              <w:smartTagPr>
                <w:attr w:name="ProductID" w:val="4,5 m"/>
              </w:smartTagPr>
              <w:r w:rsidRPr="00DE2E41">
                <w:rPr>
                  <w:sz w:val="18"/>
                  <w:szCs w:val="18"/>
                </w:rPr>
                <w:t>4,5 m</w:t>
              </w:r>
            </w:smartTag>
          </w:p>
        </w:tc>
      </w:tr>
      <w:tr w:rsidR="00EF6EB2" w:rsidRPr="00DE2E41" w:rsidTr="0028022A">
        <w:trPr>
          <w:cantSplit/>
          <w:trHeight w:val="1125"/>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Telekalakítás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kialakítható legkisebb építési:</w:t>
            </w:r>
          </w:p>
          <w:p w:rsidR="00EF6EB2" w:rsidRPr="00DE2E41" w:rsidRDefault="00EF6EB2" w:rsidP="0028022A">
            <w:pPr>
              <w:rPr>
                <w:sz w:val="18"/>
                <w:szCs w:val="18"/>
              </w:rPr>
            </w:pPr>
            <w:r w:rsidRPr="00DE2E41">
              <w:rPr>
                <w:sz w:val="18"/>
                <w:szCs w:val="18"/>
              </w:rPr>
              <w:t>telekszélesség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telekmélység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telekterület</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16,0 m"/>
              </w:smartTagPr>
              <w:r w:rsidRPr="00DE2E41">
                <w:rPr>
                  <w:sz w:val="18"/>
                  <w:szCs w:val="18"/>
                </w:rPr>
                <w:t>16,0</w:t>
              </w:r>
              <w:r>
                <w:rPr>
                  <w:sz w:val="18"/>
                  <w:szCs w:val="18"/>
                </w:rPr>
                <w:t xml:space="preserve"> m</w:t>
              </w:r>
            </w:smartTag>
          </w:p>
          <w:p w:rsidR="00EF6EB2" w:rsidRPr="00DE2E41" w:rsidRDefault="00EF6EB2" w:rsidP="0028022A">
            <w:pPr>
              <w:pStyle w:val="Lbjegyzetszveg"/>
              <w:jc w:val="center"/>
              <w:rPr>
                <w:sz w:val="18"/>
                <w:szCs w:val="18"/>
              </w:rPr>
            </w:pPr>
          </w:p>
          <w:p w:rsidR="00EF6EB2" w:rsidRPr="00DE2E41" w:rsidRDefault="00EF6EB2" w:rsidP="0028022A">
            <w:pPr>
              <w:jc w:val="center"/>
              <w:rPr>
                <w:sz w:val="18"/>
                <w:szCs w:val="18"/>
              </w:rPr>
            </w:pPr>
            <w:smartTag w:uri="urn:schemas-microsoft-com:office:smarttags" w:element="metricconverter">
              <w:smartTagPr>
                <w:attr w:name="ProductID" w:val="35,0 m"/>
              </w:smartTagPr>
              <w:r w:rsidRPr="00DE2E41">
                <w:rPr>
                  <w:sz w:val="18"/>
                  <w:szCs w:val="18"/>
                </w:rPr>
                <w:t>35,0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560 m2"/>
              </w:smartTagPr>
              <w:r w:rsidRPr="00DE2E41">
                <w:rPr>
                  <w:sz w:val="18"/>
                  <w:szCs w:val="18"/>
                </w:rPr>
                <w:t>560 m</w:t>
              </w:r>
              <w:r w:rsidRPr="00DE2E41">
                <w:rPr>
                  <w:sz w:val="18"/>
                  <w:szCs w:val="18"/>
                  <w:vertAlign w:val="superscript"/>
                </w:rPr>
                <w:t>2</w:t>
              </w:r>
            </w:smartTag>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 határai</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előkert</w:t>
            </w:r>
          </w:p>
          <w:p w:rsidR="00EF6EB2" w:rsidRPr="00DE2E41" w:rsidRDefault="00EF6EB2" w:rsidP="0028022A">
            <w:pPr>
              <w:rPr>
                <w:sz w:val="18"/>
                <w:szCs w:val="18"/>
              </w:rPr>
            </w:pPr>
          </w:p>
          <w:p w:rsidR="00EF6EB2" w:rsidRPr="00DE2E41" w:rsidRDefault="00EF6EB2" w:rsidP="0028022A">
            <w:pPr>
              <w:rPr>
                <w:sz w:val="18"/>
                <w:szCs w:val="18"/>
              </w:rPr>
            </w:pPr>
          </w:p>
          <w:p w:rsidR="00EF6EB2" w:rsidRPr="00DE2E41" w:rsidRDefault="00EF6EB2" w:rsidP="0028022A">
            <w:pPr>
              <w:rPr>
                <w:sz w:val="18"/>
                <w:szCs w:val="18"/>
              </w:rPr>
            </w:pP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oldalkert</w:t>
            </w:r>
          </w:p>
          <w:p w:rsidR="00EF6EB2" w:rsidRPr="00DE2E41" w:rsidRDefault="00EF6EB2" w:rsidP="0028022A">
            <w:pPr>
              <w:rPr>
                <w:sz w:val="18"/>
                <w:szCs w:val="18"/>
              </w:rPr>
            </w:pP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hátsókert</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r w:rsidRPr="00DE2E41">
              <w:rPr>
                <w:sz w:val="18"/>
                <w:szCs w:val="18"/>
              </w:rPr>
              <w:t xml:space="preserve">Béke utcára néző építési telkek esetén kialakult, egyben építési vonal ettől eltérni a telek belseje felé legfeljebb 2,0 m-rel lehet, újonnan kialakuló utcára néző építési telkek esetén </w:t>
            </w:r>
            <w:smartTag w:uri="urn:schemas-microsoft-com:office:smarttags" w:element="metricconverter">
              <w:smartTagPr>
                <w:attr w:name="ProductID" w:val="5,0 m"/>
              </w:smartTagPr>
              <w:r w:rsidRPr="00DE2E41">
                <w:rPr>
                  <w:sz w:val="18"/>
                  <w:szCs w:val="18"/>
                </w:rPr>
                <w:t>5,0 m</w:t>
              </w:r>
            </w:smartTag>
            <w:r w:rsidRPr="00DE2E41">
              <w:rPr>
                <w:sz w:val="18"/>
                <w:szCs w:val="18"/>
              </w:rPr>
              <w:t>, egyben építési vonal</w:t>
            </w:r>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r w:rsidRPr="00DE2E41">
              <w:rPr>
                <w:sz w:val="18"/>
                <w:szCs w:val="18"/>
              </w:rPr>
              <w:t xml:space="preserve">Béke utcára néző telkek esetén kialakult, újonnan kialakuló utcára néző építési telkek esetén </w:t>
            </w:r>
            <w:smartTag w:uri="urn:schemas-microsoft-com:office:smarttags" w:element="metricconverter">
              <w:smartTagPr>
                <w:attr w:name="ProductID" w:val="4,5 m"/>
              </w:smartTagPr>
              <w:r w:rsidRPr="00DE2E41">
                <w:rPr>
                  <w:sz w:val="18"/>
                  <w:szCs w:val="18"/>
                </w:rPr>
                <w:t>4,5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6,0 m"/>
              </w:smartTagPr>
              <w:r w:rsidRPr="00DE2E41">
                <w:rPr>
                  <w:sz w:val="18"/>
                  <w:szCs w:val="18"/>
                </w:rPr>
                <w:t>6,0 m</w:t>
              </w:r>
            </w:smartTag>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Közműellátás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 telkeit el kell látni:</w:t>
            </w:r>
          </w:p>
          <w:p w:rsidR="00EF6EB2" w:rsidRPr="00DE2E41" w:rsidRDefault="00EF6EB2" w:rsidP="0028022A">
            <w:pPr>
              <w:pStyle w:val="Szvegtrzs2"/>
              <w:numPr>
                <w:ilvl w:val="0"/>
                <w:numId w:val="39"/>
              </w:numPr>
              <w:ind w:hanging="191"/>
              <w:rPr>
                <w:sz w:val="18"/>
                <w:szCs w:val="18"/>
              </w:rPr>
            </w:pPr>
            <w:r w:rsidRPr="00DE2E41">
              <w:rPr>
                <w:sz w:val="18"/>
                <w:szCs w:val="18"/>
              </w:rPr>
              <w:t>közüzemi villamos energia vezetékkel,</w:t>
            </w:r>
          </w:p>
          <w:p w:rsidR="00EF6EB2" w:rsidRPr="00DE2E41" w:rsidRDefault="00EF6EB2" w:rsidP="0028022A">
            <w:pPr>
              <w:pStyle w:val="Szvegtrzs2"/>
              <w:numPr>
                <w:ilvl w:val="0"/>
                <w:numId w:val="39"/>
              </w:numPr>
              <w:ind w:hanging="191"/>
              <w:rPr>
                <w:sz w:val="18"/>
                <w:szCs w:val="18"/>
              </w:rPr>
            </w:pPr>
            <w:r w:rsidRPr="00DE2E41">
              <w:rPr>
                <w:sz w:val="18"/>
                <w:szCs w:val="18"/>
              </w:rPr>
              <w:t>közüzemi ivóvízvezetékkel,</w:t>
            </w:r>
          </w:p>
          <w:p w:rsidR="00EF6EB2" w:rsidRPr="00DE2E41" w:rsidRDefault="00EF6EB2" w:rsidP="0028022A">
            <w:pPr>
              <w:pStyle w:val="Szvegtrzs2"/>
              <w:numPr>
                <w:ilvl w:val="0"/>
                <w:numId w:val="39"/>
              </w:numPr>
              <w:ind w:hanging="191"/>
              <w:rPr>
                <w:sz w:val="18"/>
                <w:szCs w:val="18"/>
              </w:rPr>
            </w:pPr>
            <w:r w:rsidRPr="00DE2E41">
              <w:rPr>
                <w:sz w:val="18"/>
                <w:szCs w:val="18"/>
              </w:rPr>
              <w:t>közüzemi szennyvíz-csatornával</w:t>
            </w:r>
            <w:r>
              <w:rPr>
                <w:sz w:val="18"/>
                <w:szCs w:val="18"/>
              </w:rPr>
              <w:t>.</w:t>
            </w:r>
          </w:p>
        </w:tc>
      </w:tr>
      <w:tr w:rsidR="00EF6EB2" w:rsidRPr="00DE2E41" w:rsidTr="0028022A">
        <w:trPr>
          <w:cantSplit/>
          <w:trHeight w:val="1603"/>
          <w:jc w:val="center"/>
        </w:trPr>
        <w:tc>
          <w:tcPr>
            <w:tcW w:w="1349" w:type="dxa"/>
            <w:tcBorders>
              <w:top w:val="single" w:sz="6" w:space="0" w:color="auto"/>
              <w:left w:val="single" w:sz="6" w:space="0" w:color="auto"/>
              <w:bottom w:val="single" w:sz="6" w:space="0" w:color="auto"/>
              <w:right w:val="single" w:sz="6" w:space="0" w:color="auto"/>
            </w:tcBorders>
            <w:textDirection w:val="btLr"/>
          </w:tcPr>
          <w:p w:rsidR="00EF6EB2" w:rsidRPr="00DE2E41" w:rsidRDefault="00EF6EB2" w:rsidP="0028022A">
            <w:pPr>
              <w:ind w:left="113" w:right="113"/>
              <w:rPr>
                <w:sz w:val="18"/>
                <w:szCs w:val="18"/>
              </w:rPr>
            </w:pPr>
            <w:r w:rsidRPr="00DE2E41">
              <w:rPr>
                <w:sz w:val="18"/>
                <w:szCs w:val="18"/>
              </w:rPr>
              <w:t>Környezetvédelem</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övezetre vonatkozó környezetvédelmi előírások:</w:t>
            </w:r>
          </w:p>
          <w:p w:rsidR="00EF6EB2" w:rsidRPr="00DE2E41" w:rsidRDefault="00EF6EB2" w:rsidP="0028022A">
            <w:pPr>
              <w:pStyle w:val="Szvegtrzs2"/>
              <w:numPr>
                <w:ilvl w:val="0"/>
                <w:numId w:val="40"/>
              </w:numPr>
              <w:ind w:hanging="191"/>
              <w:rPr>
                <w:sz w:val="18"/>
                <w:szCs w:val="18"/>
              </w:rPr>
            </w:pPr>
            <w:r w:rsidRPr="00DE2E41">
              <w:rPr>
                <w:sz w:val="18"/>
                <w:szCs w:val="18"/>
              </w:rPr>
              <w:t>zajvédelmi besorolás: lakóterület</w:t>
            </w:r>
            <w:r w:rsidRPr="00DE2E41">
              <w:rPr>
                <w:sz w:val="18"/>
                <w:szCs w:val="18"/>
                <w:vertAlign w:val="superscript"/>
              </w:rPr>
              <w:footnoteReference w:id="27"/>
            </w:r>
            <w:r w:rsidRPr="00DE2E41">
              <w:rPr>
                <w:sz w:val="18"/>
                <w:szCs w:val="18"/>
              </w:rPr>
              <w:t>,</w:t>
            </w:r>
          </w:p>
          <w:p w:rsidR="00EF6EB2" w:rsidRPr="00DE2E41" w:rsidRDefault="00EF6EB2" w:rsidP="0028022A">
            <w:pPr>
              <w:pStyle w:val="Szvegtrzs2"/>
              <w:numPr>
                <w:ilvl w:val="0"/>
                <w:numId w:val="40"/>
              </w:numPr>
              <w:ind w:hanging="191"/>
              <w:rPr>
                <w:sz w:val="18"/>
                <w:szCs w:val="18"/>
              </w:rPr>
            </w:pPr>
            <w:r w:rsidRPr="00DE2E41">
              <w:rPr>
                <w:sz w:val="18"/>
                <w:szCs w:val="18"/>
              </w:rPr>
              <w:t>kötelező szennyvízcsatorna rákötés,</w:t>
            </w:r>
          </w:p>
          <w:p w:rsidR="00EF6EB2" w:rsidRPr="00DE2E41" w:rsidRDefault="00EF6EB2" w:rsidP="0028022A">
            <w:pPr>
              <w:pStyle w:val="Szvegtrzs2"/>
              <w:numPr>
                <w:ilvl w:val="0"/>
                <w:numId w:val="40"/>
              </w:numPr>
              <w:ind w:hanging="191"/>
              <w:rPr>
                <w:sz w:val="18"/>
                <w:szCs w:val="18"/>
              </w:rPr>
            </w:pPr>
            <w:r w:rsidRPr="00DE2E41">
              <w:rPr>
                <w:sz w:val="18"/>
                <w:szCs w:val="18"/>
              </w:rPr>
              <w:t>kötelező hulladékelszállítás,</w:t>
            </w:r>
          </w:p>
          <w:p w:rsidR="00EF6EB2" w:rsidRPr="00DE2E41" w:rsidRDefault="00EF6EB2" w:rsidP="0028022A">
            <w:pPr>
              <w:pStyle w:val="Szvegtrzs2"/>
              <w:numPr>
                <w:ilvl w:val="0"/>
                <w:numId w:val="40"/>
              </w:numPr>
              <w:ind w:hanging="191"/>
              <w:rPr>
                <w:sz w:val="18"/>
                <w:szCs w:val="18"/>
              </w:rPr>
            </w:pPr>
            <w:r w:rsidRPr="00DE2E41">
              <w:rPr>
                <w:sz w:val="18"/>
                <w:szCs w:val="18"/>
              </w:rPr>
              <w:t>a telekről csapadékvíz közterületre nem vezethető.</w:t>
            </w:r>
          </w:p>
        </w:tc>
      </w:tr>
    </w:tbl>
    <w:p w:rsidR="00EF6EB2" w:rsidRDefault="00EF6EB2" w:rsidP="00EF6EB2">
      <w:pPr>
        <w:jc w:val="both"/>
        <w:rPr>
          <w:sz w:val="22"/>
          <w:szCs w:val="22"/>
        </w:rPr>
      </w:pPr>
    </w:p>
    <w:p w:rsidR="00EF6EB2" w:rsidRPr="00DE2E41" w:rsidRDefault="00EF6EB2" w:rsidP="00EF6EB2">
      <w:pPr>
        <w:jc w:val="both"/>
        <w:rPr>
          <w:sz w:val="22"/>
          <w:szCs w:val="22"/>
        </w:rPr>
      </w:pPr>
      <w:r>
        <w:rPr>
          <w:sz w:val="22"/>
          <w:szCs w:val="22"/>
        </w:rPr>
        <w:br w:type="page"/>
      </w:r>
    </w:p>
    <w:tbl>
      <w:tblPr>
        <w:tblW w:w="0" w:type="auto"/>
        <w:jc w:val="center"/>
        <w:tblLayout w:type="fixed"/>
        <w:tblCellMar>
          <w:left w:w="71" w:type="dxa"/>
          <w:right w:w="71" w:type="dxa"/>
        </w:tblCellMar>
        <w:tblLook w:val="0000" w:firstRow="0" w:lastRow="0" w:firstColumn="0" w:lastColumn="0" w:noHBand="0" w:noVBand="0"/>
      </w:tblPr>
      <w:tblGrid>
        <w:gridCol w:w="1349"/>
        <w:gridCol w:w="2504"/>
        <w:gridCol w:w="1010"/>
        <w:gridCol w:w="1011"/>
        <w:gridCol w:w="674"/>
        <w:gridCol w:w="337"/>
        <w:gridCol w:w="337"/>
        <w:gridCol w:w="674"/>
      </w:tblGrid>
      <w:tr w:rsidR="00EF6EB2" w:rsidRPr="00DE2E41" w:rsidTr="0028022A">
        <w:trPr>
          <w:trHeight w:val="102"/>
          <w:jc w:val="center"/>
        </w:trPr>
        <w:tc>
          <w:tcPr>
            <w:tcW w:w="3853" w:type="dxa"/>
            <w:gridSpan w:val="2"/>
            <w:vMerge w:val="restart"/>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lastRenderedPageBreak/>
              <w:t>Építési övezet jele</w:t>
            </w:r>
          </w:p>
        </w:tc>
        <w:tc>
          <w:tcPr>
            <w:tcW w:w="1010" w:type="dxa"/>
            <w:vMerge w:val="restart"/>
            <w:tcBorders>
              <w:top w:val="single" w:sz="6" w:space="0" w:color="auto"/>
              <w:left w:val="single" w:sz="6" w:space="0" w:color="auto"/>
            </w:tcBorders>
            <w:vAlign w:val="center"/>
          </w:tcPr>
          <w:p w:rsidR="00EF6EB2" w:rsidRPr="00DE2E41" w:rsidRDefault="00EF6EB2" w:rsidP="0028022A">
            <w:pPr>
              <w:jc w:val="right"/>
              <w:rPr>
                <w:sz w:val="18"/>
                <w:szCs w:val="18"/>
              </w:rPr>
            </w:pPr>
            <w:r w:rsidRPr="00DE2E41">
              <w:rPr>
                <w:sz w:val="18"/>
                <w:szCs w:val="18"/>
              </w:rPr>
              <w:t>Lf</w:t>
            </w:r>
          </w:p>
        </w:tc>
        <w:tc>
          <w:tcPr>
            <w:tcW w:w="1011" w:type="dxa"/>
            <w:tcBorders>
              <w:top w:val="single" w:sz="6" w:space="0" w:color="auto"/>
              <w:left w:val="nil"/>
              <w:bottom w:val="single" w:sz="12" w:space="0" w:color="auto"/>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O</w:t>
            </w:r>
          </w:p>
        </w:tc>
        <w:tc>
          <w:tcPr>
            <w:tcW w:w="1011" w:type="dxa"/>
            <w:gridSpan w:val="2"/>
            <w:tcBorders>
              <w:top w:val="single" w:sz="6" w:space="0" w:color="auto"/>
              <w:left w:val="single" w:sz="12"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30</w:t>
            </w:r>
          </w:p>
        </w:tc>
        <w:tc>
          <w:tcPr>
            <w:tcW w:w="1011" w:type="dxa"/>
            <w:gridSpan w:val="2"/>
            <w:tcBorders>
              <w:top w:val="single" w:sz="6" w:space="0" w:color="auto"/>
              <w:left w:val="single" w:sz="6"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50</w:t>
            </w:r>
          </w:p>
        </w:tc>
      </w:tr>
      <w:tr w:rsidR="00EF6EB2" w:rsidRPr="00DE2E41" w:rsidTr="0028022A">
        <w:trPr>
          <w:trHeight w:val="101"/>
          <w:jc w:val="center"/>
        </w:trPr>
        <w:tc>
          <w:tcPr>
            <w:tcW w:w="3853" w:type="dxa"/>
            <w:gridSpan w:val="2"/>
            <w:vMerge/>
            <w:tcBorders>
              <w:left w:val="single" w:sz="6" w:space="0" w:color="auto"/>
              <w:right w:val="single" w:sz="6" w:space="0" w:color="auto"/>
            </w:tcBorders>
          </w:tcPr>
          <w:p w:rsidR="00EF6EB2" w:rsidRPr="00DE2E41" w:rsidRDefault="00EF6EB2" w:rsidP="0028022A">
            <w:pPr>
              <w:rPr>
                <w:sz w:val="18"/>
                <w:szCs w:val="18"/>
              </w:rPr>
            </w:pPr>
          </w:p>
        </w:tc>
        <w:tc>
          <w:tcPr>
            <w:tcW w:w="1010" w:type="dxa"/>
            <w:vMerge/>
            <w:tcBorders>
              <w:left w:val="single" w:sz="6" w:space="0" w:color="auto"/>
            </w:tcBorders>
            <w:vAlign w:val="center"/>
          </w:tcPr>
          <w:p w:rsidR="00EF6EB2" w:rsidRPr="00DE2E41" w:rsidRDefault="00EF6EB2" w:rsidP="0028022A">
            <w:pPr>
              <w:jc w:val="center"/>
              <w:rPr>
                <w:sz w:val="18"/>
                <w:szCs w:val="18"/>
              </w:rPr>
            </w:pPr>
          </w:p>
        </w:tc>
        <w:tc>
          <w:tcPr>
            <w:tcW w:w="1011" w:type="dxa"/>
            <w:tcBorders>
              <w:top w:val="single" w:sz="12" w:space="0" w:color="auto"/>
              <w:left w:val="nil"/>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4,5</w:t>
            </w:r>
          </w:p>
        </w:tc>
        <w:tc>
          <w:tcPr>
            <w:tcW w:w="674" w:type="dxa"/>
            <w:tcBorders>
              <w:top w:val="single" w:sz="12" w:space="0" w:color="auto"/>
              <w:left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14</w:t>
            </w:r>
          </w:p>
        </w:tc>
        <w:tc>
          <w:tcPr>
            <w:tcW w:w="674" w:type="dxa"/>
            <w:gridSpan w:val="2"/>
            <w:tcBorders>
              <w:top w:val="single" w:sz="12" w:space="0" w:color="auto"/>
              <w:left w:val="single" w:sz="6"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K</w:t>
            </w:r>
          </w:p>
        </w:tc>
        <w:tc>
          <w:tcPr>
            <w:tcW w:w="674" w:type="dxa"/>
            <w:tcBorders>
              <w:top w:val="single" w:sz="12" w:space="0" w:color="auto"/>
              <w:left w:val="single" w:sz="6"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w:t>
            </w:r>
          </w:p>
        </w:tc>
      </w:tr>
      <w:tr w:rsidR="00EF6EB2" w:rsidRPr="00DE2E41" w:rsidTr="0028022A">
        <w:trPr>
          <w:trHeight w:val="151"/>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beépítési mód</w:t>
            </w:r>
          </w:p>
        </w:tc>
        <w:tc>
          <w:tcPr>
            <w:tcW w:w="4043" w:type="dxa"/>
            <w:gridSpan w:val="6"/>
            <w:tcBorders>
              <w:top w:val="single" w:sz="6" w:space="0" w:color="auto"/>
              <w:left w:val="single" w:sz="6" w:space="0" w:color="auto"/>
              <w:right w:val="single" w:sz="6" w:space="0" w:color="auto"/>
            </w:tcBorders>
            <w:vAlign w:val="center"/>
          </w:tcPr>
          <w:p w:rsidR="00EF6EB2" w:rsidRPr="00DE2E41" w:rsidRDefault="00EF6EB2" w:rsidP="0028022A">
            <w:pPr>
              <w:pStyle w:val="Lbjegyzetszveg"/>
              <w:jc w:val="center"/>
              <w:rPr>
                <w:sz w:val="18"/>
                <w:szCs w:val="18"/>
              </w:rPr>
            </w:pPr>
            <w:r w:rsidRPr="00DE2E41">
              <w:rPr>
                <w:sz w:val="18"/>
                <w:szCs w:val="18"/>
              </w:rPr>
              <w:t>oldalhatáron álló</w:t>
            </w:r>
          </w:p>
        </w:tc>
      </w:tr>
      <w:tr w:rsidR="00EF6EB2" w:rsidRPr="00DE2E41" w:rsidTr="0028022A">
        <w:trPr>
          <w:cantSplit/>
          <w:trHeight w:val="1006"/>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Beépíthetőség</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megengedett legnagyobb beépítettség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legkisebb kötelező</w:t>
            </w:r>
          </w:p>
          <w:p w:rsidR="00EF6EB2" w:rsidRPr="00DE2E41" w:rsidRDefault="00EF6EB2" w:rsidP="0028022A">
            <w:pPr>
              <w:rPr>
                <w:sz w:val="18"/>
                <w:szCs w:val="18"/>
              </w:rPr>
            </w:pPr>
            <w:r w:rsidRPr="00DE2E41">
              <w:rPr>
                <w:sz w:val="18"/>
                <w:szCs w:val="18"/>
              </w:rPr>
              <w:t>zöldfelület</w:t>
            </w:r>
          </w:p>
        </w:tc>
        <w:tc>
          <w:tcPr>
            <w:tcW w:w="4043" w:type="dxa"/>
            <w:gridSpan w:val="6"/>
            <w:tcBorders>
              <w:top w:val="single" w:sz="6" w:space="0" w:color="auto"/>
              <w:left w:val="single" w:sz="6" w:space="0" w:color="auto"/>
              <w:right w:val="single" w:sz="6" w:space="0" w:color="auto"/>
            </w:tcBorders>
          </w:tcPr>
          <w:p w:rsidR="00EF6EB2" w:rsidRDefault="00EF6EB2" w:rsidP="0028022A">
            <w:pPr>
              <w:pStyle w:val="Szvegtrzs"/>
              <w:spacing w:line="240" w:lineRule="auto"/>
              <w:rPr>
                <w:b w:val="0"/>
                <w:bCs w:val="0"/>
                <w:sz w:val="18"/>
                <w:szCs w:val="18"/>
              </w:rPr>
            </w:pPr>
          </w:p>
          <w:p w:rsidR="00EF6EB2" w:rsidRPr="00DE2E41" w:rsidRDefault="00EF6EB2" w:rsidP="0028022A">
            <w:pPr>
              <w:pStyle w:val="Szvegtrzs"/>
              <w:spacing w:line="240" w:lineRule="auto"/>
              <w:rPr>
                <w:b w:val="0"/>
                <w:bCs w:val="0"/>
                <w:sz w:val="18"/>
                <w:szCs w:val="18"/>
              </w:rPr>
            </w:pPr>
            <w:r w:rsidRPr="00DE2E41">
              <w:rPr>
                <w:b w:val="0"/>
                <w:bCs w:val="0"/>
                <w:sz w:val="18"/>
                <w:szCs w:val="18"/>
              </w:rPr>
              <w:t>30%</w:t>
            </w:r>
          </w:p>
          <w:p w:rsidR="00EF6EB2" w:rsidRPr="00DE2E41" w:rsidRDefault="00EF6EB2" w:rsidP="0028022A">
            <w:pPr>
              <w:jc w:val="center"/>
              <w:rPr>
                <w:sz w:val="18"/>
                <w:szCs w:val="18"/>
              </w:rPr>
            </w:pPr>
          </w:p>
          <w:p w:rsidR="00EF6EB2" w:rsidRPr="00DE2E41" w:rsidRDefault="00EF6EB2" w:rsidP="0028022A">
            <w:pPr>
              <w:jc w:val="center"/>
              <w:rPr>
                <w:sz w:val="18"/>
                <w:szCs w:val="18"/>
              </w:rPr>
            </w:pPr>
          </w:p>
          <w:p w:rsidR="00EF6EB2" w:rsidRPr="00DE2E41" w:rsidRDefault="00EF6EB2" w:rsidP="0028022A">
            <w:pPr>
              <w:jc w:val="center"/>
              <w:rPr>
                <w:sz w:val="18"/>
                <w:szCs w:val="18"/>
              </w:rPr>
            </w:pPr>
            <w:r w:rsidRPr="00DE2E41">
              <w:rPr>
                <w:sz w:val="18"/>
                <w:szCs w:val="18"/>
              </w:rPr>
              <w:t>50%</w:t>
            </w:r>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Épület</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megengedett legnagyobb építménymagasság</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r w:rsidRPr="00DE2E41">
              <w:rPr>
                <w:sz w:val="18"/>
                <w:szCs w:val="18"/>
              </w:rPr>
              <w:t xml:space="preserve">fő funkciót hordozó épület esetén </w:t>
            </w:r>
            <w:smartTag w:uri="urn:schemas-microsoft-com:office:smarttags" w:element="metricconverter">
              <w:smartTagPr>
                <w:attr w:name="ProductID" w:val="4,5 m"/>
              </w:smartTagPr>
              <w:r w:rsidRPr="00DE2E41">
                <w:rPr>
                  <w:sz w:val="18"/>
                  <w:szCs w:val="18"/>
                </w:rPr>
                <w:t>4,5 m</w:t>
              </w:r>
            </w:smartTag>
          </w:p>
          <w:p w:rsidR="00EF6EB2" w:rsidRPr="00DE2E41" w:rsidRDefault="00EF6EB2" w:rsidP="0028022A">
            <w:pPr>
              <w:pStyle w:val="Lbjegyzetszveg"/>
              <w:jc w:val="center"/>
              <w:rPr>
                <w:sz w:val="18"/>
                <w:szCs w:val="18"/>
              </w:rPr>
            </w:pPr>
            <w:r w:rsidRPr="00DE2E41">
              <w:rPr>
                <w:sz w:val="18"/>
                <w:szCs w:val="18"/>
              </w:rPr>
              <w:t xml:space="preserve">fő funkciót kiegészítő épület esetén </w:t>
            </w:r>
            <w:smartTag w:uri="urn:schemas-microsoft-com:office:smarttags" w:element="metricconverter">
              <w:smartTagPr>
                <w:attr w:name="ProductID" w:val="4,5 m"/>
              </w:smartTagPr>
              <w:r w:rsidRPr="00DE2E41">
                <w:rPr>
                  <w:sz w:val="18"/>
                  <w:szCs w:val="18"/>
                </w:rPr>
                <w:t>4,5 m</w:t>
              </w:r>
            </w:smartTag>
          </w:p>
        </w:tc>
      </w:tr>
      <w:tr w:rsidR="00EF6EB2" w:rsidRPr="00DE2E41" w:rsidTr="0028022A">
        <w:trPr>
          <w:cantSplit/>
          <w:trHeight w:val="1125"/>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Telekalakítás</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kialakítható legkisebb építési:</w:t>
            </w:r>
          </w:p>
          <w:p w:rsidR="00EF6EB2" w:rsidRPr="00DE2E41" w:rsidRDefault="00EF6EB2" w:rsidP="0028022A">
            <w:pPr>
              <w:rPr>
                <w:sz w:val="18"/>
                <w:szCs w:val="18"/>
              </w:rPr>
            </w:pPr>
            <w:r w:rsidRPr="00DE2E41">
              <w:rPr>
                <w:sz w:val="18"/>
                <w:szCs w:val="18"/>
              </w:rPr>
              <w:t>telekszélesség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telekmélység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telekterület</w:t>
            </w:r>
          </w:p>
        </w:tc>
        <w:tc>
          <w:tcPr>
            <w:tcW w:w="4043" w:type="dxa"/>
            <w:gridSpan w:val="6"/>
            <w:tcBorders>
              <w:top w:val="single" w:sz="6" w:space="0" w:color="auto"/>
              <w:left w:val="single" w:sz="6" w:space="0" w:color="auto"/>
              <w:right w:val="single" w:sz="6" w:space="0" w:color="auto"/>
            </w:tcBorders>
          </w:tcPr>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14,0 m"/>
              </w:smartTagPr>
              <w:r w:rsidRPr="00DE2E41">
                <w:rPr>
                  <w:sz w:val="18"/>
                  <w:szCs w:val="18"/>
                </w:rPr>
                <w:t>14,0 m</w:t>
              </w:r>
            </w:smartTag>
          </w:p>
          <w:p w:rsidR="00EF6EB2" w:rsidRPr="00DE2E41" w:rsidRDefault="00EF6EB2" w:rsidP="0028022A">
            <w:pPr>
              <w:pStyle w:val="Lbjegyzetszveg"/>
              <w:jc w:val="center"/>
              <w:rPr>
                <w:sz w:val="18"/>
                <w:szCs w:val="18"/>
              </w:rPr>
            </w:pPr>
          </w:p>
          <w:p w:rsidR="00EF6EB2" w:rsidRPr="00DE2E41" w:rsidRDefault="00EF6EB2" w:rsidP="0028022A">
            <w:pPr>
              <w:jc w:val="center"/>
              <w:rPr>
                <w:sz w:val="18"/>
                <w:szCs w:val="18"/>
              </w:rPr>
            </w:pPr>
            <w:r w:rsidRPr="00DE2E41">
              <w:rPr>
                <w:sz w:val="18"/>
                <w:szCs w:val="18"/>
              </w:rPr>
              <w:t>kialakult</w:t>
            </w:r>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r w:rsidRPr="00DE2E41">
              <w:rPr>
                <w:sz w:val="18"/>
                <w:szCs w:val="18"/>
              </w:rPr>
              <w:t>értelem szerint</w:t>
            </w:r>
          </w:p>
        </w:tc>
      </w:tr>
      <w:tr w:rsidR="00EF6EB2" w:rsidRPr="00DE2E41" w:rsidTr="0028022A">
        <w:trPr>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 határai</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előkert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oldalkert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hátsókert</w:t>
            </w:r>
          </w:p>
        </w:tc>
        <w:tc>
          <w:tcPr>
            <w:tcW w:w="4043" w:type="dxa"/>
            <w:gridSpan w:val="6"/>
            <w:tcBorders>
              <w:top w:val="single" w:sz="6" w:space="0" w:color="auto"/>
              <w:left w:val="single" w:sz="6" w:space="0" w:color="auto"/>
              <w:right w:val="single" w:sz="6" w:space="0" w:color="auto"/>
            </w:tcBorders>
          </w:tcPr>
          <w:p w:rsidR="00EF6EB2" w:rsidRPr="00DE2E41" w:rsidRDefault="00EF6EB2" w:rsidP="0028022A">
            <w:pPr>
              <w:pStyle w:val="Lbjegyzetszveg"/>
              <w:jc w:val="center"/>
              <w:rPr>
                <w:sz w:val="18"/>
                <w:szCs w:val="18"/>
              </w:rPr>
            </w:pPr>
            <w:smartTag w:uri="urn:schemas-microsoft-com:office:smarttags" w:element="metricconverter">
              <w:smartTagPr>
                <w:attr w:name="ProductID" w:val="5,0 m"/>
              </w:smartTagPr>
              <w:r w:rsidRPr="00DE2E41">
                <w:rPr>
                  <w:sz w:val="18"/>
                  <w:szCs w:val="18"/>
                </w:rPr>
                <w:t>5,0 m</w:t>
              </w:r>
            </w:smartTag>
            <w:r w:rsidRPr="00DE2E41">
              <w:rPr>
                <w:sz w:val="18"/>
                <w:szCs w:val="18"/>
              </w:rPr>
              <w:t>, egyben építési vonal</w:t>
            </w:r>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4,5 m"/>
              </w:smartTagPr>
              <w:r w:rsidRPr="00DE2E41">
                <w:rPr>
                  <w:sz w:val="18"/>
                  <w:szCs w:val="18"/>
                </w:rPr>
                <w:t>4,5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6,0 m"/>
              </w:smartTagPr>
              <w:r w:rsidRPr="00DE2E41">
                <w:rPr>
                  <w:sz w:val="18"/>
                  <w:szCs w:val="18"/>
                </w:rPr>
                <w:t>6,0 m</w:t>
              </w:r>
            </w:smartTag>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Közműellátás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 telkeit el kell látni:</w:t>
            </w:r>
          </w:p>
          <w:p w:rsidR="00EF6EB2" w:rsidRPr="00DE2E41" w:rsidRDefault="00EF6EB2" w:rsidP="0028022A">
            <w:pPr>
              <w:pStyle w:val="Szvegtrzs2"/>
              <w:numPr>
                <w:ilvl w:val="0"/>
                <w:numId w:val="44"/>
              </w:numPr>
              <w:ind w:left="349" w:hanging="180"/>
              <w:rPr>
                <w:sz w:val="18"/>
                <w:szCs w:val="18"/>
              </w:rPr>
            </w:pPr>
            <w:r w:rsidRPr="00DE2E41">
              <w:rPr>
                <w:sz w:val="18"/>
                <w:szCs w:val="18"/>
              </w:rPr>
              <w:t>közüzemi villamos energia vezetékkel,</w:t>
            </w:r>
          </w:p>
          <w:p w:rsidR="00EF6EB2" w:rsidRPr="00DE2E41" w:rsidRDefault="00EF6EB2" w:rsidP="0028022A">
            <w:pPr>
              <w:pStyle w:val="Szvegtrzs2"/>
              <w:numPr>
                <w:ilvl w:val="0"/>
                <w:numId w:val="44"/>
              </w:numPr>
              <w:ind w:left="349" w:hanging="180"/>
              <w:rPr>
                <w:sz w:val="18"/>
                <w:szCs w:val="18"/>
              </w:rPr>
            </w:pPr>
            <w:r w:rsidRPr="00DE2E41">
              <w:rPr>
                <w:sz w:val="18"/>
                <w:szCs w:val="18"/>
              </w:rPr>
              <w:t>közüzemi ivóvízvezetékkel,</w:t>
            </w:r>
          </w:p>
          <w:p w:rsidR="00EF6EB2" w:rsidRPr="00DE2E41" w:rsidRDefault="00EF6EB2" w:rsidP="0028022A">
            <w:pPr>
              <w:pStyle w:val="Szvegtrzs2"/>
              <w:numPr>
                <w:ilvl w:val="0"/>
                <w:numId w:val="44"/>
              </w:numPr>
              <w:ind w:left="349" w:hanging="180"/>
              <w:rPr>
                <w:sz w:val="18"/>
                <w:szCs w:val="18"/>
              </w:rPr>
            </w:pPr>
            <w:r w:rsidRPr="00DE2E41">
              <w:rPr>
                <w:sz w:val="18"/>
                <w:szCs w:val="18"/>
              </w:rPr>
              <w:t>közüzemi szennyvíz-csatornával</w:t>
            </w:r>
            <w:r>
              <w:rPr>
                <w:sz w:val="18"/>
                <w:szCs w:val="18"/>
              </w:rPr>
              <w:t>.</w:t>
            </w:r>
          </w:p>
        </w:tc>
      </w:tr>
      <w:tr w:rsidR="00EF6EB2" w:rsidRPr="00DE2E41" w:rsidTr="0028022A">
        <w:trPr>
          <w:cantSplit/>
          <w:trHeight w:val="1603"/>
          <w:jc w:val="center"/>
        </w:trPr>
        <w:tc>
          <w:tcPr>
            <w:tcW w:w="1349" w:type="dxa"/>
            <w:tcBorders>
              <w:top w:val="single" w:sz="6" w:space="0" w:color="auto"/>
              <w:left w:val="single" w:sz="6" w:space="0" w:color="auto"/>
              <w:bottom w:val="single" w:sz="6" w:space="0" w:color="auto"/>
              <w:right w:val="single" w:sz="6" w:space="0" w:color="auto"/>
            </w:tcBorders>
            <w:textDirection w:val="btLr"/>
          </w:tcPr>
          <w:p w:rsidR="00EF6EB2" w:rsidRPr="00DE2E41" w:rsidRDefault="00EF6EB2" w:rsidP="0028022A">
            <w:pPr>
              <w:ind w:left="113" w:right="113"/>
              <w:rPr>
                <w:sz w:val="18"/>
                <w:szCs w:val="18"/>
              </w:rPr>
            </w:pPr>
            <w:r w:rsidRPr="00DE2E41">
              <w:rPr>
                <w:sz w:val="18"/>
                <w:szCs w:val="18"/>
              </w:rPr>
              <w:t>Környezetvédelem</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övezetre vonatkozó környezetvédelmi előírások:</w:t>
            </w:r>
          </w:p>
          <w:p w:rsidR="00EF6EB2" w:rsidRPr="00DE2E41" w:rsidRDefault="00EF6EB2" w:rsidP="0028022A">
            <w:pPr>
              <w:pStyle w:val="Szvegtrzs2"/>
              <w:numPr>
                <w:ilvl w:val="0"/>
                <w:numId w:val="45"/>
              </w:numPr>
              <w:ind w:left="349" w:hanging="180"/>
              <w:rPr>
                <w:sz w:val="18"/>
                <w:szCs w:val="18"/>
              </w:rPr>
            </w:pPr>
            <w:r w:rsidRPr="00DE2E41">
              <w:rPr>
                <w:sz w:val="18"/>
                <w:szCs w:val="18"/>
              </w:rPr>
              <w:t>zajvédelmi besorolás: lakóterület</w:t>
            </w:r>
            <w:r w:rsidRPr="00DE2E41">
              <w:rPr>
                <w:sz w:val="18"/>
                <w:szCs w:val="18"/>
                <w:vertAlign w:val="superscript"/>
              </w:rPr>
              <w:footnoteReference w:id="28"/>
            </w:r>
            <w:r w:rsidRPr="00DE2E41">
              <w:rPr>
                <w:sz w:val="18"/>
                <w:szCs w:val="18"/>
              </w:rPr>
              <w:t>,</w:t>
            </w:r>
          </w:p>
          <w:p w:rsidR="00EF6EB2" w:rsidRPr="00DE2E41" w:rsidRDefault="00EF6EB2" w:rsidP="0028022A">
            <w:pPr>
              <w:pStyle w:val="Szvegtrzs2"/>
              <w:numPr>
                <w:ilvl w:val="0"/>
                <w:numId w:val="45"/>
              </w:numPr>
              <w:ind w:left="349" w:hanging="180"/>
              <w:rPr>
                <w:sz w:val="18"/>
                <w:szCs w:val="18"/>
              </w:rPr>
            </w:pPr>
            <w:r w:rsidRPr="00DE2E41">
              <w:rPr>
                <w:sz w:val="18"/>
                <w:szCs w:val="18"/>
              </w:rPr>
              <w:t>kötelező szennyvízcsatorna rákötés,</w:t>
            </w:r>
          </w:p>
          <w:p w:rsidR="00EF6EB2" w:rsidRPr="00DE2E41" w:rsidRDefault="00EF6EB2" w:rsidP="0028022A">
            <w:pPr>
              <w:pStyle w:val="Szvegtrzs2"/>
              <w:numPr>
                <w:ilvl w:val="0"/>
                <w:numId w:val="45"/>
              </w:numPr>
              <w:ind w:left="349" w:hanging="180"/>
              <w:rPr>
                <w:sz w:val="18"/>
                <w:szCs w:val="18"/>
              </w:rPr>
            </w:pPr>
            <w:r w:rsidRPr="00DE2E41">
              <w:rPr>
                <w:sz w:val="18"/>
                <w:szCs w:val="18"/>
              </w:rPr>
              <w:t>kötelező hulladékelszállítás,</w:t>
            </w:r>
          </w:p>
          <w:p w:rsidR="00EF6EB2" w:rsidRPr="00DE2E41" w:rsidRDefault="00EF6EB2" w:rsidP="0028022A">
            <w:pPr>
              <w:pStyle w:val="Szvegtrzs2"/>
              <w:numPr>
                <w:ilvl w:val="0"/>
                <w:numId w:val="45"/>
              </w:numPr>
              <w:ind w:left="349" w:hanging="180"/>
              <w:rPr>
                <w:sz w:val="18"/>
                <w:szCs w:val="18"/>
              </w:rPr>
            </w:pPr>
            <w:r w:rsidRPr="00DE2E41">
              <w:rPr>
                <w:sz w:val="18"/>
                <w:szCs w:val="18"/>
              </w:rPr>
              <w:t>a telekről csapadékvíz közterületre nem vezethető.</w:t>
            </w:r>
          </w:p>
        </w:tc>
      </w:tr>
    </w:tbl>
    <w:p w:rsidR="00EF6EB2" w:rsidRPr="00DE2E41" w:rsidRDefault="00EF6EB2" w:rsidP="00EF6EB2">
      <w:pPr>
        <w:jc w:val="both"/>
        <w:rPr>
          <w:sz w:val="22"/>
          <w:szCs w:val="22"/>
        </w:rPr>
      </w:pPr>
    </w:p>
    <w:tbl>
      <w:tblPr>
        <w:tblW w:w="0" w:type="auto"/>
        <w:jc w:val="center"/>
        <w:tblLayout w:type="fixed"/>
        <w:tblCellMar>
          <w:left w:w="71" w:type="dxa"/>
          <w:right w:w="71" w:type="dxa"/>
        </w:tblCellMar>
        <w:tblLook w:val="0000" w:firstRow="0" w:lastRow="0" w:firstColumn="0" w:lastColumn="0" w:noHBand="0" w:noVBand="0"/>
      </w:tblPr>
      <w:tblGrid>
        <w:gridCol w:w="1349"/>
        <w:gridCol w:w="2504"/>
        <w:gridCol w:w="4043"/>
      </w:tblGrid>
      <w:tr w:rsidR="00EF6EB2" w:rsidRPr="00DE2E41" w:rsidTr="0028022A">
        <w:trPr>
          <w:trHeight w:val="253"/>
          <w:jc w:val="center"/>
        </w:trPr>
        <w:tc>
          <w:tcPr>
            <w:tcW w:w="3853" w:type="dxa"/>
            <w:gridSpan w:val="2"/>
            <w:tcBorders>
              <w:top w:val="single" w:sz="6" w:space="0" w:color="auto"/>
              <w:left w:val="single" w:sz="6" w:space="0" w:color="auto"/>
              <w:right w:val="single" w:sz="6" w:space="0" w:color="auto"/>
            </w:tcBorders>
            <w:vAlign w:val="center"/>
          </w:tcPr>
          <w:p w:rsidR="00EF6EB2" w:rsidRPr="00DE2E41" w:rsidRDefault="00EF6EB2" w:rsidP="0028022A">
            <w:pPr>
              <w:rPr>
                <w:sz w:val="20"/>
              </w:rPr>
            </w:pPr>
            <w:r w:rsidRPr="00DE2E41">
              <w:rPr>
                <w:sz w:val="18"/>
                <w:szCs w:val="18"/>
              </w:rPr>
              <w:t>Építési övezet jele</w:t>
            </w:r>
          </w:p>
        </w:tc>
        <w:tc>
          <w:tcPr>
            <w:tcW w:w="4043" w:type="dxa"/>
            <w:tcBorders>
              <w:top w:val="single" w:sz="6" w:space="0" w:color="auto"/>
              <w:left w:val="single" w:sz="6" w:space="0" w:color="auto"/>
              <w:right w:val="single" w:sz="6" w:space="0" w:color="auto"/>
            </w:tcBorders>
          </w:tcPr>
          <w:p w:rsidR="00EF6EB2" w:rsidRPr="00DE2E41" w:rsidRDefault="00EF6EB2" w:rsidP="0028022A">
            <w:pPr>
              <w:jc w:val="center"/>
              <w:rPr>
                <w:sz w:val="20"/>
              </w:rPr>
            </w:pPr>
            <w:r w:rsidRPr="00DE2E41">
              <w:rPr>
                <w:sz w:val="20"/>
              </w:rPr>
              <w:t xml:space="preserve">Lf </w:t>
            </w:r>
            <w:r w:rsidRPr="00DE2E41">
              <w:rPr>
                <w:u w:val="single"/>
                <w:vertAlign w:val="superscript"/>
              </w:rPr>
              <w:t>Int</w:t>
            </w:r>
          </w:p>
        </w:tc>
      </w:tr>
      <w:tr w:rsidR="00EF6EB2" w:rsidRPr="00DE2E41" w:rsidTr="0028022A">
        <w:trPr>
          <w:trHeight w:val="340"/>
          <w:jc w:val="center"/>
        </w:trPr>
        <w:tc>
          <w:tcPr>
            <w:tcW w:w="7896" w:type="dxa"/>
            <w:gridSpan w:val="3"/>
            <w:tcBorders>
              <w:top w:val="single" w:sz="6" w:space="0" w:color="auto"/>
              <w:left w:val="single" w:sz="6" w:space="0" w:color="auto"/>
              <w:right w:val="single" w:sz="6" w:space="0" w:color="auto"/>
            </w:tcBorders>
          </w:tcPr>
          <w:p w:rsidR="00EF6EB2" w:rsidRPr="00DE2E41" w:rsidRDefault="00EF6EB2" w:rsidP="0028022A">
            <w:pPr>
              <w:numPr>
                <w:ilvl w:val="0"/>
                <w:numId w:val="2"/>
              </w:numPr>
              <w:tabs>
                <w:tab w:val="clear" w:pos="3438"/>
                <w:tab w:val="num" w:pos="333"/>
              </w:tabs>
              <w:ind w:left="333" w:hanging="180"/>
              <w:jc w:val="both"/>
              <w:rPr>
                <w:sz w:val="18"/>
                <w:szCs w:val="18"/>
              </w:rPr>
            </w:pPr>
            <w:r w:rsidRPr="00DE2E41">
              <w:rPr>
                <w:sz w:val="18"/>
                <w:szCs w:val="18"/>
              </w:rPr>
              <w:t>Az övezetben a település intézményi alapellátását biztosító létesítmények helyezhetők el.</w:t>
            </w:r>
          </w:p>
          <w:p w:rsidR="00EF6EB2" w:rsidRPr="00DE2E41" w:rsidRDefault="00EF6EB2" w:rsidP="0028022A">
            <w:pPr>
              <w:numPr>
                <w:ilvl w:val="0"/>
                <w:numId w:val="2"/>
              </w:numPr>
              <w:tabs>
                <w:tab w:val="clear" w:pos="3438"/>
                <w:tab w:val="num" w:pos="333"/>
              </w:tabs>
              <w:ind w:left="333" w:hanging="180"/>
              <w:jc w:val="both"/>
              <w:rPr>
                <w:sz w:val="18"/>
                <w:szCs w:val="18"/>
              </w:rPr>
            </w:pPr>
            <w:r w:rsidRPr="00DE2E41">
              <w:rPr>
                <w:sz w:val="18"/>
                <w:szCs w:val="18"/>
              </w:rPr>
              <w:t xml:space="preserve">Az intézményi épületben annak működtetéséhez kapcsolódóan legfeljebb 1 db </w:t>
            </w:r>
            <w:r w:rsidRPr="00B03914">
              <w:rPr>
                <w:i/>
                <w:sz w:val="18"/>
                <w:szCs w:val="18"/>
              </w:rPr>
              <w:t>szolgálati lakás</w:t>
            </w:r>
            <w:r w:rsidRPr="00DE2E41">
              <w:rPr>
                <w:sz w:val="18"/>
                <w:szCs w:val="18"/>
              </w:rPr>
              <w:t xml:space="preserve"> alakítható ki.</w:t>
            </w:r>
          </w:p>
          <w:p w:rsidR="00EF6EB2" w:rsidRPr="00DE2E41" w:rsidRDefault="00EF6EB2" w:rsidP="0028022A">
            <w:pPr>
              <w:numPr>
                <w:ilvl w:val="0"/>
                <w:numId w:val="2"/>
              </w:numPr>
              <w:tabs>
                <w:tab w:val="clear" w:pos="3438"/>
                <w:tab w:val="num" w:pos="333"/>
              </w:tabs>
              <w:ind w:left="333" w:hanging="180"/>
              <w:jc w:val="both"/>
              <w:rPr>
                <w:sz w:val="18"/>
                <w:szCs w:val="18"/>
              </w:rPr>
            </w:pPr>
            <w:r w:rsidRPr="00DE2E41">
              <w:rPr>
                <w:sz w:val="18"/>
                <w:szCs w:val="18"/>
              </w:rPr>
              <w:t xml:space="preserve">A telkeken az intézményi épület mellett egy épületben megépítve, legfeljebb </w:t>
            </w:r>
            <w:smartTag w:uri="urn:schemas-microsoft-com:office:smarttags" w:element="metricconverter">
              <w:smartTagPr>
                <w:attr w:name="ProductID" w:val="30ﾠm2"/>
              </w:smartTagPr>
              <w:r w:rsidRPr="00DE2E41">
                <w:rPr>
                  <w:sz w:val="18"/>
                  <w:szCs w:val="18"/>
                </w:rPr>
                <w:t>30 m</w:t>
              </w:r>
              <w:r w:rsidRPr="00DE2E41">
                <w:rPr>
                  <w:sz w:val="18"/>
                  <w:szCs w:val="18"/>
                  <w:vertAlign w:val="superscript"/>
                </w:rPr>
                <w:t>2</w:t>
              </w:r>
            </w:smartTag>
            <w:r w:rsidRPr="00DE2E41">
              <w:rPr>
                <w:sz w:val="18"/>
                <w:szCs w:val="18"/>
              </w:rPr>
              <w:t xml:space="preserve"> területű tároló épület építhető. Állattartó épület nem helyezhető el.</w:t>
            </w:r>
          </w:p>
        </w:tc>
      </w:tr>
      <w:tr w:rsidR="00EF6EB2" w:rsidRPr="00DE2E41" w:rsidTr="0028022A">
        <w:trPr>
          <w:trHeight w:val="128"/>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beépítési mód</w:t>
            </w:r>
          </w:p>
        </w:tc>
        <w:tc>
          <w:tcPr>
            <w:tcW w:w="4043" w:type="dxa"/>
            <w:tcBorders>
              <w:top w:val="single" w:sz="6" w:space="0" w:color="auto"/>
              <w:left w:val="single" w:sz="6" w:space="0" w:color="auto"/>
              <w:right w:val="single" w:sz="6" w:space="0" w:color="auto"/>
            </w:tcBorders>
          </w:tcPr>
          <w:p w:rsidR="00EF6EB2" w:rsidRPr="00DE2E41" w:rsidRDefault="00EF6EB2" w:rsidP="0028022A">
            <w:pPr>
              <w:pStyle w:val="Lbjegyzetszveg"/>
              <w:jc w:val="center"/>
              <w:rPr>
                <w:sz w:val="18"/>
                <w:szCs w:val="18"/>
              </w:rPr>
            </w:pPr>
            <w:r w:rsidRPr="00DE2E41">
              <w:rPr>
                <w:sz w:val="18"/>
                <w:szCs w:val="18"/>
              </w:rPr>
              <w:t>oldalhatáron álló</w:t>
            </w:r>
          </w:p>
        </w:tc>
      </w:tr>
      <w:tr w:rsidR="00EF6EB2" w:rsidRPr="00DE2E41" w:rsidTr="0028022A">
        <w:trPr>
          <w:cantSplit/>
          <w:trHeight w:val="1134"/>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Beépíthetőség</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megengedett legnagyobb beépítettség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legkisebb kötelező</w:t>
            </w:r>
          </w:p>
          <w:p w:rsidR="00EF6EB2" w:rsidRPr="00DE2E41" w:rsidRDefault="00EF6EB2" w:rsidP="0028022A">
            <w:pPr>
              <w:rPr>
                <w:sz w:val="18"/>
                <w:szCs w:val="18"/>
              </w:rPr>
            </w:pPr>
            <w:r w:rsidRPr="00DE2E41">
              <w:rPr>
                <w:sz w:val="18"/>
                <w:szCs w:val="18"/>
              </w:rPr>
              <w:t>zöldfelület</w:t>
            </w:r>
          </w:p>
        </w:tc>
        <w:tc>
          <w:tcPr>
            <w:tcW w:w="4043" w:type="dxa"/>
            <w:tcBorders>
              <w:top w:val="single" w:sz="6" w:space="0" w:color="auto"/>
              <w:left w:val="single" w:sz="6" w:space="0" w:color="auto"/>
              <w:right w:val="single" w:sz="6" w:space="0" w:color="auto"/>
            </w:tcBorders>
          </w:tcPr>
          <w:p w:rsidR="00EF6EB2" w:rsidRDefault="00EF6EB2" w:rsidP="0028022A">
            <w:pPr>
              <w:pStyle w:val="Szvegtrzs"/>
              <w:spacing w:line="240" w:lineRule="auto"/>
              <w:rPr>
                <w:b w:val="0"/>
                <w:bCs w:val="0"/>
                <w:sz w:val="18"/>
                <w:szCs w:val="18"/>
              </w:rPr>
            </w:pPr>
          </w:p>
          <w:p w:rsidR="00EF6EB2" w:rsidRPr="00DE2E41" w:rsidRDefault="00EF6EB2" w:rsidP="0028022A">
            <w:pPr>
              <w:pStyle w:val="Szvegtrzs"/>
              <w:spacing w:line="240" w:lineRule="auto"/>
              <w:rPr>
                <w:b w:val="0"/>
                <w:bCs w:val="0"/>
                <w:sz w:val="18"/>
                <w:szCs w:val="18"/>
              </w:rPr>
            </w:pPr>
            <w:r w:rsidRPr="00DE2E41">
              <w:rPr>
                <w:b w:val="0"/>
                <w:bCs w:val="0"/>
                <w:sz w:val="18"/>
                <w:szCs w:val="18"/>
              </w:rPr>
              <w:t>kialakult, vagy 30%</w:t>
            </w:r>
          </w:p>
          <w:p w:rsidR="00EF6EB2" w:rsidRPr="00DE2E41" w:rsidRDefault="00EF6EB2" w:rsidP="0028022A">
            <w:pPr>
              <w:jc w:val="center"/>
              <w:rPr>
                <w:sz w:val="18"/>
                <w:szCs w:val="18"/>
              </w:rPr>
            </w:pPr>
          </w:p>
          <w:p w:rsidR="00EF6EB2" w:rsidRPr="00DE2E41" w:rsidRDefault="00EF6EB2" w:rsidP="0028022A">
            <w:pPr>
              <w:jc w:val="center"/>
              <w:rPr>
                <w:sz w:val="18"/>
                <w:szCs w:val="18"/>
              </w:rPr>
            </w:pPr>
          </w:p>
          <w:p w:rsidR="00EF6EB2" w:rsidRPr="00DE2E41" w:rsidRDefault="00EF6EB2" w:rsidP="0028022A">
            <w:pPr>
              <w:jc w:val="center"/>
              <w:rPr>
                <w:sz w:val="18"/>
                <w:szCs w:val="18"/>
              </w:rPr>
            </w:pPr>
            <w:r w:rsidRPr="00DE2E41">
              <w:rPr>
                <w:sz w:val="18"/>
                <w:szCs w:val="18"/>
              </w:rPr>
              <w:t>kialakult, vagy 40%</w:t>
            </w:r>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Épület</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megengedett legnagyobb építménymagasság</w:t>
            </w:r>
          </w:p>
        </w:tc>
        <w:tc>
          <w:tcPr>
            <w:tcW w:w="4043" w:type="dxa"/>
            <w:tcBorders>
              <w:top w:val="single" w:sz="6" w:space="0" w:color="auto"/>
              <w:left w:val="single" w:sz="6" w:space="0" w:color="auto"/>
              <w:bottom w:val="single" w:sz="6" w:space="0" w:color="auto"/>
              <w:right w:val="single" w:sz="6" w:space="0" w:color="auto"/>
            </w:tcBorders>
          </w:tcPr>
          <w:p w:rsidR="00EF6EB2"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r w:rsidRPr="00DE2E41">
              <w:rPr>
                <w:sz w:val="18"/>
                <w:szCs w:val="18"/>
              </w:rPr>
              <w:t xml:space="preserve">kialakult, vagy </w:t>
            </w:r>
            <w:smartTag w:uri="urn:schemas-microsoft-com:office:smarttags" w:element="metricconverter">
              <w:smartTagPr>
                <w:attr w:name="ProductID" w:val="7,5 m"/>
              </w:smartTagPr>
              <w:r w:rsidRPr="00DE2E41">
                <w:rPr>
                  <w:sz w:val="18"/>
                  <w:szCs w:val="18"/>
                </w:rPr>
                <w:t>7,5 m</w:t>
              </w:r>
            </w:smartTag>
          </w:p>
        </w:tc>
      </w:tr>
      <w:tr w:rsidR="00EF6EB2" w:rsidRPr="00DE2E41" w:rsidTr="0028022A">
        <w:trPr>
          <w:cantSplit/>
          <w:trHeight w:val="1200"/>
          <w:jc w:val="center"/>
        </w:trPr>
        <w:tc>
          <w:tcPr>
            <w:tcW w:w="1349" w:type="dxa"/>
            <w:tcBorders>
              <w:top w:val="single" w:sz="6" w:space="0" w:color="auto"/>
              <w:left w:val="single" w:sz="6" w:space="0" w:color="auto"/>
              <w:bottom w:val="single" w:sz="4" w:space="0" w:color="auto"/>
              <w:right w:val="single" w:sz="6" w:space="0" w:color="auto"/>
            </w:tcBorders>
          </w:tcPr>
          <w:p w:rsidR="00EF6EB2" w:rsidRPr="00DE2E41" w:rsidRDefault="00EF6EB2" w:rsidP="0028022A">
            <w:pPr>
              <w:rPr>
                <w:sz w:val="18"/>
                <w:szCs w:val="18"/>
              </w:rPr>
            </w:pPr>
            <w:r w:rsidRPr="00DE2E41">
              <w:rPr>
                <w:sz w:val="18"/>
                <w:szCs w:val="18"/>
              </w:rPr>
              <w:t>Telekalakítás</w:t>
            </w:r>
          </w:p>
        </w:tc>
        <w:tc>
          <w:tcPr>
            <w:tcW w:w="2504" w:type="dxa"/>
            <w:tcBorders>
              <w:top w:val="single" w:sz="6" w:space="0" w:color="auto"/>
              <w:left w:val="nil"/>
              <w:bottom w:val="single" w:sz="4" w:space="0" w:color="auto"/>
              <w:right w:val="single" w:sz="6" w:space="0" w:color="auto"/>
            </w:tcBorders>
          </w:tcPr>
          <w:p w:rsidR="00EF6EB2" w:rsidRPr="00DE2E41" w:rsidRDefault="00EF6EB2" w:rsidP="0028022A">
            <w:pPr>
              <w:rPr>
                <w:sz w:val="18"/>
                <w:szCs w:val="18"/>
              </w:rPr>
            </w:pPr>
            <w:r w:rsidRPr="00DE2E41">
              <w:rPr>
                <w:sz w:val="18"/>
                <w:szCs w:val="18"/>
              </w:rPr>
              <w:t>kialakítható legkisebb építési:</w:t>
            </w:r>
          </w:p>
          <w:p w:rsidR="00EF6EB2" w:rsidRPr="00DE2E41" w:rsidRDefault="00EF6EB2" w:rsidP="0028022A">
            <w:pPr>
              <w:rPr>
                <w:sz w:val="18"/>
                <w:szCs w:val="18"/>
              </w:rPr>
            </w:pPr>
            <w:r w:rsidRPr="00DE2E41">
              <w:rPr>
                <w:sz w:val="18"/>
                <w:szCs w:val="18"/>
              </w:rPr>
              <w:t>telekszélesség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telekmélység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telekterület</w:t>
            </w:r>
          </w:p>
        </w:tc>
        <w:tc>
          <w:tcPr>
            <w:tcW w:w="4043" w:type="dxa"/>
            <w:tcBorders>
              <w:top w:val="single" w:sz="6" w:space="0" w:color="auto"/>
              <w:left w:val="single" w:sz="6" w:space="0" w:color="auto"/>
              <w:bottom w:val="single" w:sz="4" w:space="0" w:color="auto"/>
              <w:right w:val="single" w:sz="6" w:space="0" w:color="auto"/>
            </w:tcBorders>
          </w:tcPr>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r w:rsidRPr="00DE2E41">
              <w:rPr>
                <w:sz w:val="18"/>
                <w:szCs w:val="18"/>
              </w:rPr>
              <w:t>értelem szerint</w:t>
            </w:r>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r w:rsidRPr="00DE2E41">
              <w:rPr>
                <w:sz w:val="18"/>
                <w:szCs w:val="18"/>
              </w:rPr>
              <w:t>értelem szerint</w:t>
            </w:r>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1000 m2"/>
              </w:smartTagPr>
              <w:r w:rsidRPr="00DE2E41">
                <w:rPr>
                  <w:sz w:val="18"/>
                  <w:szCs w:val="18"/>
                </w:rPr>
                <w:t>1000 m</w:t>
              </w:r>
              <w:r w:rsidRPr="00DE2E41">
                <w:rPr>
                  <w:sz w:val="18"/>
                  <w:szCs w:val="18"/>
                  <w:vertAlign w:val="superscript"/>
                </w:rPr>
                <w:t>2</w:t>
              </w:r>
            </w:smartTag>
          </w:p>
        </w:tc>
      </w:tr>
    </w:tbl>
    <w:p w:rsidR="00EF6EB2" w:rsidRDefault="00EF6EB2" w:rsidP="00EF6EB2">
      <w:r>
        <w:br w:type="page"/>
      </w:r>
    </w:p>
    <w:tbl>
      <w:tblPr>
        <w:tblW w:w="0" w:type="auto"/>
        <w:jc w:val="center"/>
        <w:tblLayout w:type="fixed"/>
        <w:tblCellMar>
          <w:left w:w="71" w:type="dxa"/>
          <w:right w:w="71" w:type="dxa"/>
        </w:tblCellMar>
        <w:tblLook w:val="0000" w:firstRow="0" w:lastRow="0" w:firstColumn="0" w:lastColumn="0" w:noHBand="0" w:noVBand="0"/>
      </w:tblPr>
      <w:tblGrid>
        <w:gridCol w:w="1349"/>
        <w:gridCol w:w="2504"/>
        <w:gridCol w:w="4043"/>
      </w:tblGrid>
      <w:tr w:rsidR="00EF6EB2" w:rsidRPr="00DE2E41" w:rsidTr="0028022A">
        <w:trPr>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lastRenderedPageBreak/>
              <w:t>Építési hely határai</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előkert</w:t>
            </w:r>
          </w:p>
          <w:p w:rsidR="00EF6EB2" w:rsidRPr="00DE2E41" w:rsidRDefault="00EF6EB2" w:rsidP="0028022A">
            <w:pPr>
              <w:rPr>
                <w:sz w:val="18"/>
                <w:szCs w:val="18"/>
              </w:rPr>
            </w:pP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oldalkert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hátsókert</w:t>
            </w:r>
          </w:p>
        </w:tc>
        <w:tc>
          <w:tcPr>
            <w:tcW w:w="4043" w:type="dxa"/>
            <w:tcBorders>
              <w:top w:val="single" w:sz="6" w:space="0" w:color="auto"/>
              <w:left w:val="single" w:sz="6" w:space="0" w:color="auto"/>
              <w:right w:val="single" w:sz="6" w:space="0" w:color="auto"/>
            </w:tcBorders>
          </w:tcPr>
          <w:p w:rsidR="00EF6EB2" w:rsidRPr="00DE2E41" w:rsidRDefault="00EF6EB2" w:rsidP="0028022A">
            <w:pPr>
              <w:pStyle w:val="Lbjegyzetszveg"/>
              <w:jc w:val="center"/>
              <w:rPr>
                <w:sz w:val="18"/>
                <w:szCs w:val="18"/>
              </w:rPr>
            </w:pPr>
            <w:r w:rsidRPr="00DE2E41">
              <w:rPr>
                <w:sz w:val="18"/>
                <w:szCs w:val="18"/>
              </w:rPr>
              <w:t>kialakult, egyben építési vonal ettől eltérni a telek belseje felé legfeljebb 2,0 m-rel lehet</w:t>
            </w:r>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r w:rsidRPr="00DE2E41">
              <w:rPr>
                <w:sz w:val="18"/>
                <w:szCs w:val="18"/>
              </w:rPr>
              <w:t>kialakult</w:t>
            </w:r>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r w:rsidRPr="00DE2E41">
              <w:rPr>
                <w:sz w:val="18"/>
                <w:szCs w:val="18"/>
              </w:rPr>
              <w:t xml:space="preserve">kialakult, vagy </w:t>
            </w:r>
            <w:smartTag w:uri="urn:schemas-microsoft-com:office:smarttags" w:element="metricconverter">
              <w:smartTagPr>
                <w:attr w:name="ProductID" w:val="6,0 m"/>
              </w:smartTagPr>
              <w:r w:rsidRPr="00DE2E41">
                <w:rPr>
                  <w:sz w:val="18"/>
                  <w:szCs w:val="18"/>
                </w:rPr>
                <w:t>6,0 m</w:t>
              </w:r>
            </w:smartTag>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Közműellátás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 telkeit el kell látni:</w:t>
            </w:r>
          </w:p>
          <w:p w:rsidR="00EF6EB2" w:rsidRPr="00DE2E41" w:rsidRDefault="00EF6EB2" w:rsidP="0028022A">
            <w:pPr>
              <w:pStyle w:val="Szvegtrzs2"/>
              <w:numPr>
                <w:ilvl w:val="0"/>
                <w:numId w:val="7"/>
              </w:numPr>
              <w:tabs>
                <w:tab w:val="clear" w:pos="1211"/>
                <w:tab w:val="num" w:pos="349"/>
              </w:tabs>
              <w:ind w:left="349" w:hanging="180"/>
              <w:rPr>
                <w:sz w:val="18"/>
                <w:szCs w:val="18"/>
              </w:rPr>
            </w:pPr>
            <w:r w:rsidRPr="00DE2E41">
              <w:rPr>
                <w:sz w:val="18"/>
                <w:szCs w:val="18"/>
              </w:rPr>
              <w:t>közüzemi villamos energia vezetékkel,</w:t>
            </w:r>
          </w:p>
          <w:p w:rsidR="00EF6EB2" w:rsidRPr="00DE2E41" w:rsidRDefault="00EF6EB2" w:rsidP="0028022A">
            <w:pPr>
              <w:pStyle w:val="Szvegtrzs2"/>
              <w:numPr>
                <w:ilvl w:val="0"/>
                <w:numId w:val="7"/>
              </w:numPr>
              <w:tabs>
                <w:tab w:val="clear" w:pos="1211"/>
                <w:tab w:val="num" w:pos="349"/>
              </w:tabs>
              <w:ind w:left="349" w:hanging="180"/>
              <w:rPr>
                <w:sz w:val="18"/>
                <w:szCs w:val="18"/>
              </w:rPr>
            </w:pPr>
            <w:r w:rsidRPr="00DE2E41">
              <w:rPr>
                <w:sz w:val="18"/>
                <w:szCs w:val="18"/>
              </w:rPr>
              <w:t>közüzemi ivóvízvezetékkel,</w:t>
            </w:r>
          </w:p>
          <w:p w:rsidR="00EF6EB2" w:rsidRPr="00DE2E41" w:rsidRDefault="00EF6EB2" w:rsidP="0028022A">
            <w:pPr>
              <w:pStyle w:val="Szvegtrzs2"/>
              <w:numPr>
                <w:ilvl w:val="0"/>
                <w:numId w:val="7"/>
              </w:numPr>
              <w:tabs>
                <w:tab w:val="clear" w:pos="1211"/>
                <w:tab w:val="num" w:pos="349"/>
              </w:tabs>
              <w:ind w:left="349" w:hanging="180"/>
              <w:rPr>
                <w:sz w:val="18"/>
                <w:szCs w:val="18"/>
              </w:rPr>
            </w:pPr>
            <w:r w:rsidRPr="00DE2E41">
              <w:rPr>
                <w:sz w:val="18"/>
                <w:szCs w:val="18"/>
              </w:rPr>
              <w:t>közüzemi szennyvíz-csatornával</w:t>
            </w:r>
            <w:r>
              <w:rPr>
                <w:sz w:val="18"/>
                <w:szCs w:val="18"/>
              </w:rPr>
              <w:t>.</w:t>
            </w:r>
          </w:p>
        </w:tc>
      </w:tr>
      <w:tr w:rsidR="00EF6EB2" w:rsidRPr="00DE2E41" w:rsidTr="0028022A">
        <w:trPr>
          <w:cantSplit/>
          <w:trHeight w:val="1603"/>
          <w:jc w:val="center"/>
        </w:trPr>
        <w:tc>
          <w:tcPr>
            <w:tcW w:w="1349" w:type="dxa"/>
            <w:tcBorders>
              <w:top w:val="single" w:sz="6" w:space="0" w:color="auto"/>
              <w:left w:val="single" w:sz="6" w:space="0" w:color="auto"/>
              <w:bottom w:val="single" w:sz="6" w:space="0" w:color="auto"/>
              <w:right w:val="single" w:sz="6" w:space="0" w:color="auto"/>
            </w:tcBorders>
            <w:textDirection w:val="btLr"/>
          </w:tcPr>
          <w:p w:rsidR="00EF6EB2" w:rsidRPr="00DE2E41" w:rsidRDefault="00EF6EB2" w:rsidP="0028022A">
            <w:pPr>
              <w:ind w:left="113" w:right="113"/>
              <w:rPr>
                <w:sz w:val="18"/>
                <w:szCs w:val="18"/>
              </w:rPr>
            </w:pPr>
            <w:r w:rsidRPr="00DE2E41">
              <w:rPr>
                <w:sz w:val="18"/>
                <w:szCs w:val="18"/>
              </w:rPr>
              <w:t>Környezetvédelem</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övezetre vonatkozó környezetvédelmi előírások:</w:t>
            </w:r>
          </w:p>
          <w:p w:rsidR="00EF6EB2" w:rsidRPr="00DE2E41" w:rsidRDefault="00EF6EB2" w:rsidP="0028022A">
            <w:pPr>
              <w:pStyle w:val="Szvegtrzs2"/>
              <w:numPr>
                <w:ilvl w:val="0"/>
                <w:numId w:val="8"/>
              </w:numPr>
              <w:tabs>
                <w:tab w:val="clear" w:pos="1211"/>
                <w:tab w:val="num" w:pos="349"/>
              </w:tabs>
              <w:ind w:left="349" w:hanging="180"/>
              <w:rPr>
                <w:sz w:val="18"/>
                <w:szCs w:val="18"/>
              </w:rPr>
            </w:pPr>
            <w:r w:rsidRPr="00DE2E41">
              <w:rPr>
                <w:sz w:val="18"/>
                <w:szCs w:val="18"/>
              </w:rPr>
              <w:t>zajvédelmi besorolás: lakóterület</w:t>
            </w:r>
            <w:r w:rsidRPr="00DE2E41">
              <w:rPr>
                <w:sz w:val="18"/>
                <w:szCs w:val="18"/>
                <w:vertAlign w:val="superscript"/>
              </w:rPr>
              <w:footnoteReference w:id="29"/>
            </w:r>
            <w:r w:rsidRPr="00DE2E41">
              <w:rPr>
                <w:sz w:val="18"/>
                <w:szCs w:val="18"/>
              </w:rPr>
              <w:t>,</w:t>
            </w:r>
          </w:p>
          <w:p w:rsidR="00EF6EB2" w:rsidRPr="00DE2E41" w:rsidRDefault="00EF6EB2" w:rsidP="0028022A">
            <w:pPr>
              <w:pStyle w:val="Szvegtrzs2"/>
              <w:numPr>
                <w:ilvl w:val="0"/>
                <w:numId w:val="8"/>
              </w:numPr>
              <w:tabs>
                <w:tab w:val="clear" w:pos="1211"/>
                <w:tab w:val="num" w:pos="349"/>
              </w:tabs>
              <w:ind w:left="349" w:hanging="180"/>
              <w:rPr>
                <w:sz w:val="18"/>
                <w:szCs w:val="18"/>
              </w:rPr>
            </w:pPr>
            <w:r w:rsidRPr="00DE2E41">
              <w:rPr>
                <w:sz w:val="18"/>
                <w:szCs w:val="18"/>
              </w:rPr>
              <w:t>kötelező szennyvízcsatorna rákötés,</w:t>
            </w:r>
          </w:p>
          <w:p w:rsidR="00EF6EB2" w:rsidRPr="00DE2E41" w:rsidRDefault="00EF6EB2" w:rsidP="0028022A">
            <w:pPr>
              <w:pStyle w:val="Szvegtrzs2"/>
              <w:numPr>
                <w:ilvl w:val="0"/>
                <w:numId w:val="8"/>
              </w:numPr>
              <w:tabs>
                <w:tab w:val="clear" w:pos="1211"/>
                <w:tab w:val="num" w:pos="349"/>
              </w:tabs>
              <w:ind w:left="349" w:hanging="180"/>
              <w:rPr>
                <w:sz w:val="18"/>
                <w:szCs w:val="18"/>
              </w:rPr>
            </w:pPr>
            <w:r w:rsidRPr="00DE2E41">
              <w:rPr>
                <w:sz w:val="18"/>
                <w:szCs w:val="18"/>
              </w:rPr>
              <w:t>kötelező hulladékelszállítás,</w:t>
            </w:r>
          </w:p>
          <w:p w:rsidR="00EF6EB2" w:rsidRPr="00DE2E41" w:rsidRDefault="00EF6EB2" w:rsidP="0028022A">
            <w:pPr>
              <w:pStyle w:val="Szvegtrzs2"/>
              <w:numPr>
                <w:ilvl w:val="0"/>
                <w:numId w:val="8"/>
              </w:numPr>
              <w:tabs>
                <w:tab w:val="clear" w:pos="1211"/>
                <w:tab w:val="num" w:pos="349"/>
              </w:tabs>
              <w:ind w:left="349" w:hanging="180"/>
              <w:rPr>
                <w:sz w:val="18"/>
                <w:szCs w:val="18"/>
              </w:rPr>
            </w:pPr>
            <w:r w:rsidRPr="00DE2E41">
              <w:rPr>
                <w:sz w:val="18"/>
                <w:szCs w:val="18"/>
              </w:rPr>
              <w:t>a telekről csapadékvíz közterületre nem vezethető.</w:t>
            </w:r>
          </w:p>
        </w:tc>
      </w:tr>
    </w:tbl>
    <w:p w:rsidR="00EF6EB2" w:rsidRPr="00DE2E41" w:rsidRDefault="00EF6EB2" w:rsidP="00EF6EB2">
      <w:pPr>
        <w:jc w:val="both"/>
        <w:rPr>
          <w:sz w:val="22"/>
          <w:szCs w:val="22"/>
        </w:rPr>
      </w:pPr>
    </w:p>
    <w:tbl>
      <w:tblPr>
        <w:tblW w:w="0" w:type="auto"/>
        <w:jc w:val="center"/>
        <w:tblLayout w:type="fixed"/>
        <w:tblCellMar>
          <w:left w:w="71" w:type="dxa"/>
          <w:right w:w="71" w:type="dxa"/>
        </w:tblCellMar>
        <w:tblLook w:val="0000" w:firstRow="0" w:lastRow="0" w:firstColumn="0" w:lastColumn="0" w:noHBand="0" w:noVBand="0"/>
      </w:tblPr>
      <w:tblGrid>
        <w:gridCol w:w="1349"/>
        <w:gridCol w:w="2504"/>
        <w:gridCol w:w="1010"/>
        <w:gridCol w:w="1011"/>
        <w:gridCol w:w="674"/>
        <w:gridCol w:w="337"/>
        <w:gridCol w:w="337"/>
        <w:gridCol w:w="674"/>
      </w:tblGrid>
      <w:tr w:rsidR="00EF6EB2" w:rsidRPr="00DE2E41" w:rsidTr="0028022A">
        <w:trPr>
          <w:trHeight w:val="102"/>
          <w:jc w:val="center"/>
        </w:trPr>
        <w:tc>
          <w:tcPr>
            <w:tcW w:w="3853" w:type="dxa"/>
            <w:gridSpan w:val="2"/>
            <w:vMerge w:val="restart"/>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övezet jele</w:t>
            </w:r>
          </w:p>
        </w:tc>
        <w:tc>
          <w:tcPr>
            <w:tcW w:w="1010" w:type="dxa"/>
            <w:tcBorders>
              <w:top w:val="single" w:sz="6" w:space="0" w:color="auto"/>
              <w:left w:val="single" w:sz="6" w:space="0" w:color="auto"/>
            </w:tcBorders>
            <w:shd w:val="clear" w:color="auto" w:fill="auto"/>
            <w:vAlign w:val="center"/>
          </w:tcPr>
          <w:p w:rsidR="00EF6EB2" w:rsidRPr="00DE2E41" w:rsidRDefault="00EF6EB2" w:rsidP="0028022A">
            <w:pPr>
              <w:jc w:val="right"/>
              <w:rPr>
                <w:sz w:val="18"/>
                <w:szCs w:val="18"/>
              </w:rPr>
            </w:pPr>
            <w:r w:rsidRPr="00DE2E41">
              <w:rPr>
                <w:sz w:val="18"/>
                <w:szCs w:val="18"/>
              </w:rPr>
              <w:t>Lf</w:t>
            </w:r>
          </w:p>
        </w:tc>
        <w:tc>
          <w:tcPr>
            <w:tcW w:w="1011" w:type="dxa"/>
            <w:tcBorders>
              <w:top w:val="single" w:sz="6" w:space="0" w:color="auto"/>
              <w:left w:val="nil"/>
              <w:bottom w:val="single" w:sz="12" w:space="0" w:color="auto"/>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SZ</w:t>
            </w:r>
          </w:p>
        </w:tc>
        <w:tc>
          <w:tcPr>
            <w:tcW w:w="1011" w:type="dxa"/>
            <w:gridSpan w:val="2"/>
            <w:tcBorders>
              <w:top w:val="single" w:sz="6" w:space="0" w:color="auto"/>
              <w:left w:val="single" w:sz="12"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30</w:t>
            </w:r>
          </w:p>
        </w:tc>
        <w:tc>
          <w:tcPr>
            <w:tcW w:w="1011" w:type="dxa"/>
            <w:gridSpan w:val="2"/>
            <w:tcBorders>
              <w:top w:val="single" w:sz="6" w:space="0" w:color="auto"/>
              <w:left w:val="single" w:sz="6"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40</w:t>
            </w:r>
          </w:p>
        </w:tc>
      </w:tr>
      <w:tr w:rsidR="00EF6EB2" w:rsidRPr="00DE2E41" w:rsidTr="0028022A">
        <w:trPr>
          <w:trHeight w:val="101"/>
          <w:jc w:val="center"/>
        </w:trPr>
        <w:tc>
          <w:tcPr>
            <w:tcW w:w="3853" w:type="dxa"/>
            <w:gridSpan w:val="2"/>
            <w:vMerge/>
            <w:tcBorders>
              <w:left w:val="single" w:sz="6" w:space="0" w:color="auto"/>
              <w:right w:val="single" w:sz="6" w:space="0" w:color="auto"/>
            </w:tcBorders>
          </w:tcPr>
          <w:p w:rsidR="00EF6EB2" w:rsidRPr="00DE2E41" w:rsidRDefault="00EF6EB2" w:rsidP="0028022A">
            <w:pPr>
              <w:rPr>
                <w:sz w:val="18"/>
                <w:szCs w:val="18"/>
              </w:rPr>
            </w:pPr>
          </w:p>
        </w:tc>
        <w:tc>
          <w:tcPr>
            <w:tcW w:w="1010" w:type="dxa"/>
            <w:tcBorders>
              <w:left w:val="single" w:sz="6" w:space="0" w:color="auto"/>
            </w:tcBorders>
            <w:shd w:val="clear" w:color="auto" w:fill="auto"/>
            <w:vAlign w:val="center"/>
          </w:tcPr>
          <w:p w:rsidR="00EF6EB2" w:rsidRPr="00DE2E41" w:rsidRDefault="00EF6EB2" w:rsidP="0028022A">
            <w:pPr>
              <w:jc w:val="right"/>
              <w:rPr>
                <w:sz w:val="18"/>
                <w:szCs w:val="18"/>
              </w:rPr>
            </w:pPr>
            <w:r w:rsidRPr="00DE2E41">
              <w:rPr>
                <w:sz w:val="18"/>
                <w:szCs w:val="18"/>
              </w:rPr>
              <w:t>Int</w:t>
            </w:r>
          </w:p>
        </w:tc>
        <w:tc>
          <w:tcPr>
            <w:tcW w:w="1011" w:type="dxa"/>
            <w:tcBorders>
              <w:top w:val="single" w:sz="12" w:space="0" w:color="auto"/>
              <w:left w:val="nil"/>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7,5</w:t>
            </w:r>
          </w:p>
        </w:tc>
        <w:tc>
          <w:tcPr>
            <w:tcW w:w="674" w:type="dxa"/>
            <w:tcBorders>
              <w:top w:val="single" w:sz="12" w:space="0" w:color="auto"/>
              <w:left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K</w:t>
            </w:r>
          </w:p>
        </w:tc>
        <w:tc>
          <w:tcPr>
            <w:tcW w:w="674" w:type="dxa"/>
            <w:gridSpan w:val="2"/>
            <w:tcBorders>
              <w:top w:val="single" w:sz="12" w:space="0" w:color="auto"/>
              <w:left w:val="single" w:sz="6"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K</w:t>
            </w:r>
          </w:p>
        </w:tc>
        <w:tc>
          <w:tcPr>
            <w:tcW w:w="674" w:type="dxa"/>
            <w:tcBorders>
              <w:top w:val="single" w:sz="12" w:space="0" w:color="auto"/>
              <w:left w:val="single" w:sz="6"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K</w:t>
            </w:r>
          </w:p>
        </w:tc>
      </w:tr>
      <w:tr w:rsidR="00EF6EB2" w:rsidRPr="00DE2E41" w:rsidTr="0028022A">
        <w:trPr>
          <w:trHeight w:val="340"/>
          <w:jc w:val="center"/>
        </w:trPr>
        <w:tc>
          <w:tcPr>
            <w:tcW w:w="7896" w:type="dxa"/>
            <w:gridSpan w:val="8"/>
            <w:tcBorders>
              <w:top w:val="single" w:sz="6" w:space="0" w:color="auto"/>
              <w:left w:val="single" w:sz="6" w:space="0" w:color="auto"/>
              <w:right w:val="single" w:sz="6" w:space="0" w:color="auto"/>
            </w:tcBorders>
          </w:tcPr>
          <w:p w:rsidR="00EF6EB2" w:rsidRPr="00DE2E41" w:rsidRDefault="00EF6EB2" w:rsidP="0028022A">
            <w:pPr>
              <w:numPr>
                <w:ilvl w:val="0"/>
                <w:numId w:val="41"/>
              </w:numPr>
              <w:tabs>
                <w:tab w:val="clear" w:pos="3438"/>
                <w:tab w:val="num" w:pos="242"/>
              </w:tabs>
              <w:ind w:left="242" w:hanging="180"/>
              <w:jc w:val="both"/>
              <w:rPr>
                <w:sz w:val="18"/>
                <w:szCs w:val="18"/>
              </w:rPr>
            </w:pPr>
            <w:r w:rsidRPr="00DE2E41">
              <w:rPr>
                <w:sz w:val="18"/>
                <w:szCs w:val="18"/>
              </w:rPr>
              <w:t>Az övezetben a település intézményi alapellátását biztosító létesítmények helyezhetők el.</w:t>
            </w:r>
          </w:p>
          <w:p w:rsidR="00EF6EB2" w:rsidRPr="00DE2E41" w:rsidRDefault="00EF6EB2" w:rsidP="0028022A">
            <w:pPr>
              <w:numPr>
                <w:ilvl w:val="0"/>
                <w:numId w:val="41"/>
              </w:numPr>
              <w:tabs>
                <w:tab w:val="clear" w:pos="3438"/>
                <w:tab w:val="num" w:pos="242"/>
              </w:tabs>
              <w:ind w:left="242" w:hanging="180"/>
              <w:jc w:val="both"/>
              <w:rPr>
                <w:sz w:val="18"/>
                <w:szCs w:val="18"/>
              </w:rPr>
            </w:pPr>
            <w:r w:rsidRPr="00DE2E41">
              <w:rPr>
                <w:sz w:val="18"/>
                <w:szCs w:val="18"/>
              </w:rPr>
              <w:t xml:space="preserve">Az intézményi épületben annak működtetéséhez kapcsolódóan legfeljebb 1 db </w:t>
            </w:r>
            <w:r w:rsidRPr="002B283C">
              <w:rPr>
                <w:i/>
                <w:sz w:val="18"/>
                <w:szCs w:val="18"/>
              </w:rPr>
              <w:t>szolgálati lakás</w:t>
            </w:r>
            <w:r w:rsidRPr="00DE2E41">
              <w:rPr>
                <w:sz w:val="18"/>
                <w:szCs w:val="18"/>
              </w:rPr>
              <w:t xml:space="preserve"> alakítható ki.</w:t>
            </w:r>
          </w:p>
          <w:p w:rsidR="00EF6EB2" w:rsidRPr="00DE2E41" w:rsidRDefault="00EF6EB2" w:rsidP="0028022A">
            <w:pPr>
              <w:numPr>
                <w:ilvl w:val="0"/>
                <w:numId w:val="41"/>
              </w:numPr>
              <w:tabs>
                <w:tab w:val="clear" w:pos="3438"/>
                <w:tab w:val="num" w:pos="242"/>
              </w:tabs>
              <w:ind w:left="242" w:hanging="180"/>
              <w:jc w:val="both"/>
              <w:rPr>
                <w:sz w:val="18"/>
                <w:szCs w:val="18"/>
              </w:rPr>
            </w:pPr>
            <w:r w:rsidRPr="00DE2E41">
              <w:rPr>
                <w:sz w:val="18"/>
                <w:szCs w:val="18"/>
              </w:rPr>
              <w:t xml:space="preserve">A telkeken az intézményi épület mellett egy épületben megépítve, legfeljebb </w:t>
            </w:r>
            <w:smartTag w:uri="urn:schemas-microsoft-com:office:smarttags" w:element="metricconverter">
              <w:smartTagPr>
                <w:attr w:name="ProductID" w:val="30ﾠm2"/>
              </w:smartTagPr>
              <w:r w:rsidRPr="00DE2E41">
                <w:rPr>
                  <w:sz w:val="18"/>
                  <w:szCs w:val="18"/>
                </w:rPr>
                <w:t>30 m</w:t>
              </w:r>
              <w:r w:rsidRPr="00DE2E41">
                <w:rPr>
                  <w:sz w:val="18"/>
                  <w:szCs w:val="18"/>
                  <w:vertAlign w:val="superscript"/>
                </w:rPr>
                <w:t>2</w:t>
              </w:r>
            </w:smartTag>
            <w:r w:rsidRPr="00DE2E41">
              <w:rPr>
                <w:sz w:val="18"/>
                <w:szCs w:val="18"/>
              </w:rPr>
              <w:t xml:space="preserve"> területű tároló épület építhető. Állattartó épület nem helyezhető el.</w:t>
            </w:r>
          </w:p>
        </w:tc>
      </w:tr>
      <w:tr w:rsidR="00EF6EB2" w:rsidRPr="00DE2E41" w:rsidTr="0028022A">
        <w:trPr>
          <w:trHeight w:val="151"/>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beépítési mód</w:t>
            </w:r>
          </w:p>
        </w:tc>
        <w:tc>
          <w:tcPr>
            <w:tcW w:w="4043" w:type="dxa"/>
            <w:gridSpan w:val="6"/>
            <w:tcBorders>
              <w:top w:val="single" w:sz="6" w:space="0" w:color="auto"/>
              <w:left w:val="single" w:sz="6" w:space="0" w:color="auto"/>
              <w:right w:val="single" w:sz="6" w:space="0" w:color="auto"/>
            </w:tcBorders>
            <w:vAlign w:val="center"/>
          </w:tcPr>
          <w:p w:rsidR="00EF6EB2" w:rsidRPr="00DE2E41" w:rsidRDefault="00EF6EB2" w:rsidP="0028022A">
            <w:pPr>
              <w:pStyle w:val="Lbjegyzetszveg"/>
              <w:jc w:val="center"/>
              <w:rPr>
                <w:sz w:val="18"/>
                <w:szCs w:val="18"/>
              </w:rPr>
            </w:pPr>
            <w:r w:rsidRPr="00DE2E41">
              <w:rPr>
                <w:sz w:val="18"/>
                <w:szCs w:val="18"/>
              </w:rPr>
              <w:t>szabadonálló</w:t>
            </w:r>
          </w:p>
        </w:tc>
      </w:tr>
      <w:tr w:rsidR="00EF6EB2" w:rsidRPr="00DE2E41" w:rsidTr="0028022A">
        <w:trPr>
          <w:cantSplit/>
          <w:trHeight w:val="951"/>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Beépíthetőség</w:t>
            </w:r>
          </w:p>
        </w:tc>
        <w:tc>
          <w:tcPr>
            <w:tcW w:w="2504" w:type="dxa"/>
            <w:tcBorders>
              <w:top w:val="single" w:sz="6" w:space="0" w:color="auto"/>
              <w:left w:val="nil"/>
              <w:right w:val="single" w:sz="6" w:space="0" w:color="auto"/>
            </w:tcBorders>
            <w:vAlign w:val="center"/>
          </w:tcPr>
          <w:p w:rsidR="00EF6EB2" w:rsidRPr="00DE2E41" w:rsidRDefault="00EF6EB2" w:rsidP="0028022A">
            <w:pPr>
              <w:jc w:val="both"/>
              <w:rPr>
                <w:sz w:val="18"/>
                <w:szCs w:val="18"/>
              </w:rPr>
            </w:pPr>
            <w:r w:rsidRPr="00DE2E41">
              <w:rPr>
                <w:sz w:val="18"/>
                <w:szCs w:val="18"/>
              </w:rPr>
              <w:t>megengedett legnagyobb beépítettség</w:t>
            </w:r>
          </w:p>
          <w:p w:rsidR="00EF6EB2" w:rsidRPr="00DE2E41" w:rsidRDefault="00EF6EB2" w:rsidP="0028022A">
            <w:pPr>
              <w:jc w:val="both"/>
              <w:rPr>
                <w:sz w:val="18"/>
                <w:szCs w:val="18"/>
              </w:rPr>
            </w:pPr>
          </w:p>
          <w:p w:rsidR="00EF6EB2" w:rsidRPr="00DE2E41" w:rsidRDefault="00EF6EB2" w:rsidP="0028022A">
            <w:pPr>
              <w:jc w:val="both"/>
              <w:rPr>
                <w:sz w:val="18"/>
                <w:szCs w:val="18"/>
              </w:rPr>
            </w:pPr>
            <w:r w:rsidRPr="00DE2E41">
              <w:rPr>
                <w:sz w:val="18"/>
                <w:szCs w:val="18"/>
              </w:rPr>
              <w:t>legkisebb kötelező</w:t>
            </w:r>
          </w:p>
          <w:p w:rsidR="00EF6EB2" w:rsidRPr="00DE2E41" w:rsidRDefault="00EF6EB2" w:rsidP="0028022A">
            <w:pPr>
              <w:rPr>
                <w:sz w:val="18"/>
                <w:szCs w:val="18"/>
              </w:rPr>
            </w:pPr>
            <w:r w:rsidRPr="00DE2E41">
              <w:rPr>
                <w:sz w:val="18"/>
                <w:szCs w:val="18"/>
              </w:rPr>
              <w:t>zöldfelület</w:t>
            </w:r>
          </w:p>
        </w:tc>
        <w:tc>
          <w:tcPr>
            <w:tcW w:w="4043" w:type="dxa"/>
            <w:gridSpan w:val="6"/>
            <w:tcBorders>
              <w:top w:val="single" w:sz="6" w:space="0" w:color="auto"/>
              <w:left w:val="single" w:sz="6" w:space="0" w:color="auto"/>
              <w:right w:val="single" w:sz="6" w:space="0" w:color="auto"/>
            </w:tcBorders>
          </w:tcPr>
          <w:p w:rsidR="00EF6EB2" w:rsidRDefault="00EF6EB2" w:rsidP="0028022A">
            <w:pPr>
              <w:pStyle w:val="Szvegtrzs"/>
              <w:spacing w:line="240" w:lineRule="auto"/>
              <w:rPr>
                <w:b w:val="0"/>
                <w:bCs w:val="0"/>
                <w:sz w:val="18"/>
                <w:szCs w:val="18"/>
              </w:rPr>
            </w:pPr>
          </w:p>
          <w:p w:rsidR="00EF6EB2" w:rsidRPr="00DE2E41" w:rsidRDefault="00EF6EB2" w:rsidP="0028022A">
            <w:pPr>
              <w:pStyle w:val="Szvegtrzs"/>
              <w:spacing w:line="240" w:lineRule="auto"/>
              <w:rPr>
                <w:b w:val="0"/>
                <w:bCs w:val="0"/>
                <w:sz w:val="18"/>
                <w:szCs w:val="18"/>
              </w:rPr>
            </w:pPr>
            <w:r w:rsidRPr="00DE2E41">
              <w:rPr>
                <w:b w:val="0"/>
                <w:bCs w:val="0"/>
                <w:sz w:val="18"/>
                <w:szCs w:val="18"/>
              </w:rPr>
              <w:t>30%</w:t>
            </w:r>
          </w:p>
          <w:p w:rsidR="00EF6EB2" w:rsidRPr="00DE2E41" w:rsidRDefault="00EF6EB2" w:rsidP="0028022A">
            <w:pPr>
              <w:jc w:val="center"/>
              <w:rPr>
                <w:sz w:val="18"/>
                <w:szCs w:val="18"/>
              </w:rPr>
            </w:pPr>
          </w:p>
          <w:p w:rsidR="00EF6EB2" w:rsidRPr="00DE2E41" w:rsidRDefault="00EF6EB2" w:rsidP="0028022A">
            <w:pPr>
              <w:jc w:val="center"/>
              <w:rPr>
                <w:sz w:val="18"/>
                <w:szCs w:val="18"/>
              </w:rPr>
            </w:pPr>
          </w:p>
          <w:p w:rsidR="00EF6EB2" w:rsidRPr="00DE2E41" w:rsidRDefault="00EF6EB2" w:rsidP="0028022A">
            <w:pPr>
              <w:jc w:val="center"/>
              <w:rPr>
                <w:sz w:val="18"/>
                <w:szCs w:val="18"/>
              </w:rPr>
            </w:pPr>
            <w:r w:rsidRPr="00DE2E41">
              <w:rPr>
                <w:sz w:val="18"/>
                <w:szCs w:val="18"/>
              </w:rPr>
              <w:t>40%</w:t>
            </w:r>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Épület</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megengedett legnagyobb építménymagasság</w:t>
            </w:r>
          </w:p>
        </w:tc>
        <w:tc>
          <w:tcPr>
            <w:tcW w:w="4043" w:type="dxa"/>
            <w:gridSpan w:val="6"/>
            <w:tcBorders>
              <w:top w:val="single" w:sz="6" w:space="0" w:color="auto"/>
              <w:left w:val="single" w:sz="6" w:space="0" w:color="auto"/>
              <w:bottom w:val="single" w:sz="6" w:space="0" w:color="auto"/>
              <w:right w:val="single" w:sz="6" w:space="0" w:color="auto"/>
            </w:tcBorders>
          </w:tcPr>
          <w:p w:rsidR="00EF6EB2"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7,5 m"/>
              </w:smartTagPr>
              <w:r w:rsidRPr="00DE2E41">
                <w:rPr>
                  <w:sz w:val="18"/>
                  <w:szCs w:val="18"/>
                </w:rPr>
                <w:t>7,5 m</w:t>
              </w:r>
            </w:smartTag>
          </w:p>
        </w:tc>
      </w:tr>
      <w:tr w:rsidR="00EF6EB2" w:rsidRPr="00DE2E41" w:rsidTr="0028022A">
        <w:trPr>
          <w:cantSplit/>
          <w:trHeight w:val="1125"/>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Telekalakítás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kialakítható legkisebb építési:</w:t>
            </w:r>
          </w:p>
          <w:p w:rsidR="00EF6EB2" w:rsidRPr="00DE2E41" w:rsidRDefault="00EF6EB2" w:rsidP="0028022A">
            <w:pPr>
              <w:rPr>
                <w:sz w:val="18"/>
                <w:szCs w:val="18"/>
              </w:rPr>
            </w:pPr>
            <w:r w:rsidRPr="00DE2E41">
              <w:rPr>
                <w:sz w:val="18"/>
                <w:szCs w:val="18"/>
              </w:rPr>
              <w:t>telekszélesség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telekmélység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telekterület</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r w:rsidRPr="00DE2E41">
              <w:rPr>
                <w:sz w:val="18"/>
                <w:szCs w:val="18"/>
              </w:rPr>
              <w:t>kialakult</w:t>
            </w:r>
          </w:p>
          <w:p w:rsidR="00EF6EB2" w:rsidRPr="00DE2E41" w:rsidRDefault="00EF6EB2" w:rsidP="0028022A">
            <w:pPr>
              <w:pStyle w:val="Lbjegyzetszveg"/>
              <w:jc w:val="center"/>
              <w:rPr>
                <w:sz w:val="18"/>
                <w:szCs w:val="18"/>
              </w:rPr>
            </w:pPr>
          </w:p>
          <w:p w:rsidR="00EF6EB2" w:rsidRPr="00DE2E41" w:rsidRDefault="00EF6EB2" w:rsidP="0028022A">
            <w:pPr>
              <w:jc w:val="center"/>
              <w:rPr>
                <w:sz w:val="18"/>
                <w:szCs w:val="18"/>
              </w:rPr>
            </w:pPr>
            <w:r w:rsidRPr="00DE2E41">
              <w:rPr>
                <w:sz w:val="18"/>
                <w:szCs w:val="18"/>
              </w:rPr>
              <w:t>kialakult</w:t>
            </w:r>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r w:rsidRPr="00DE2E41">
              <w:rPr>
                <w:sz w:val="18"/>
                <w:szCs w:val="18"/>
              </w:rPr>
              <w:t>kialakult</w:t>
            </w:r>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 határai</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előkert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oldalkert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hátsókert</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smartTag w:uri="urn:schemas-microsoft-com:office:smarttags" w:element="metricconverter">
              <w:smartTagPr>
                <w:attr w:name="ProductID" w:val="5,0 m"/>
              </w:smartTagPr>
              <w:r w:rsidRPr="00DE2E41">
                <w:rPr>
                  <w:sz w:val="18"/>
                  <w:szCs w:val="18"/>
                </w:rPr>
                <w:t>5,0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7,5 m"/>
              </w:smartTagPr>
              <w:r w:rsidRPr="00DE2E41">
                <w:rPr>
                  <w:sz w:val="18"/>
                  <w:szCs w:val="18"/>
                </w:rPr>
                <w:t>7,5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7,5 m"/>
              </w:smartTagPr>
              <w:r>
                <w:rPr>
                  <w:sz w:val="18"/>
                  <w:szCs w:val="18"/>
                </w:rPr>
                <w:t>7,5</w:t>
              </w:r>
              <w:r w:rsidRPr="00DE2E41">
                <w:rPr>
                  <w:sz w:val="18"/>
                  <w:szCs w:val="18"/>
                </w:rPr>
                <w:t xml:space="preserve"> m</w:t>
              </w:r>
            </w:smartTag>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Közműellátás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 telkeit el kell látni:</w:t>
            </w:r>
          </w:p>
          <w:p w:rsidR="00EF6EB2" w:rsidRPr="00DE2E41" w:rsidRDefault="00EF6EB2" w:rsidP="0028022A">
            <w:pPr>
              <w:pStyle w:val="Szvegtrzs2"/>
              <w:numPr>
                <w:ilvl w:val="0"/>
                <w:numId w:val="42"/>
              </w:numPr>
              <w:tabs>
                <w:tab w:val="clear" w:pos="1211"/>
                <w:tab w:val="num" w:pos="349"/>
              </w:tabs>
              <w:ind w:left="349" w:hanging="180"/>
              <w:rPr>
                <w:sz w:val="18"/>
                <w:szCs w:val="18"/>
              </w:rPr>
            </w:pPr>
            <w:r w:rsidRPr="00DE2E41">
              <w:rPr>
                <w:sz w:val="18"/>
                <w:szCs w:val="18"/>
              </w:rPr>
              <w:t>közüzemi villamos energia vezetékkel,</w:t>
            </w:r>
          </w:p>
          <w:p w:rsidR="00EF6EB2" w:rsidRPr="00DE2E41" w:rsidRDefault="00EF6EB2" w:rsidP="0028022A">
            <w:pPr>
              <w:pStyle w:val="Szvegtrzs2"/>
              <w:numPr>
                <w:ilvl w:val="0"/>
                <w:numId w:val="42"/>
              </w:numPr>
              <w:tabs>
                <w:tab w:val="clear" w:pos="1211"/>
                <w:tab w:val="num" w:pos="349"/>
              </w:tabs>
              <w:ind w:left="349" w:hanging="180"/>
              <w:rPr>
                <w:sz w:val="18"/>
                <w:szCs w:val="18"/>
              </w:rPr>
            </w:pPr>
            <w:r w:rsidRPr="00DE2E41">
              <w:rPr>
                <w:sz w:val="18"/>
                <w:szCs w:val="18"/>
              </w:rPr>
              <w:t>közüzemi ivóvízvezetékkel,</w:t>
            </w:r>
          </w:p>
          <w:p w:rsidR="00EF6EB2" w:rsidRPr="00DE2E41" w:rsidRDefault="00EF6EB2" w:rsidP="0028022A">
            <w:pPr>
              <w:pStyle w:val="Szvegtrzs2"/>
              <w:numPr>
                <w:ilvl w:val="0"/>
                <w:numId w:val="42"/>
              </w:numPr>
              <w:tabs>
                <w:tab w:val="clear" w:pos="1211"/>
                <w:tab w:val="num" w:pos="349"/>
              </w:tabs>
              <w:ind w:left="349" w:hanging="180"/>
              <w:rPr>
                <w:sz w:val="18"/>
                <w:szCs w:val="18"/>
              </w:rPr>
            </w:pPr>
            <w:r w:rsidRPr="00DE2E41">
              <w:rPr>
                <w:sz w:val="18"/>
                <w:szCs w:val="18"/>
              </w:rPr>
              <w:t>közüzemi szennyvíz-csatornával</w:t>
            </w:r>
            <w:r>
              <w:rPr>
                <w:sz w:val="18"/>
                <w:szCs w:val="18"/>
              </w:rPr>
              <w:t>.</w:t>
            </w:r>
          </w:p>
        </w:tc>
      </w:tr>
      <w:tr w:rsidR="00EF6EB2" w:rsidRPr="00DE2E41" w:rsidTr="0028022A">
        <w:trPr>
          <w:cantSplit/>
          <w:trHeight w:val="1603"/>
          <w:jc w:val="center"/>
        </w:trPr>
        <w:tc>
          <w:tcPr>
            <w:tcW w:w="1349" w:type="dxa"/>
            <w:tcBorders>
              <w:top w:val="single" w:sz="6" w:space="0" w:color="auto"/>
              <w:left w:val="single" w:sz="6" w:space="0" w:color="auto"/>
              <w:bottom w:val="single" w:sz="6" w:space="0" w:color="auto"/>
              <w:right w:val="single" w:sz="6" w:space="0" w:color="auto"/>
            </w:tcBorders>
            <w:textDirection w:val="btLr"/>
          </w:tcPr>
          <w:p w:rsidR="00EF6EB2" w:rsidRPr="00DE2E41" w:rsidRDefault="00EF6EB2" w:rsidP="0028022A">
            <w:pPr>
              <w:ind w:left="113" w:right="113"/>
              <w:rPr>
                <w:sz w:val="18"/>
                <w:szCs w:val="18"/>
              </w:rPr>
            </w:pPr>
            <w:r w:rsidRPr="00DE2E41">
              <w:rPr>
                <w:sz w:val="18"/>
                <w:szCs w:val="18"/>
              </w:rPr>
              <w:t>Környezetvédelem</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övezetre vonatkozó környezetvédelmi előírások:</w:t>
            </w:r>
          </w:p>
          <w:p w:rsidR="00EF6EB2" w:rsidRPr="00DE2E41" w:rsidRDefault="00EF6EB2" w:rsidP="0028022A">
            <w:pPr>
              <w:pStyle w:val="Szvegtrzs2"/>
              <w:numPr>
                <w:ilvl w:val="0"/>
                <w:numId w:val="43"/>
              </w:numPr>
              <w:tabs>
                <w:tab w:val="clear" w:pos="1211"/>
                <w:tab w:val="num" w:pos="349"/>
              </w:tabs>
              <w:ind w:left="349" w:hanging="180"/>
              <w:rPr>
                <w:sz w:val="18"/>
                <w:szCs w:val="18"/>
              </w:rPr>
            </w:pPr>
            <w:r w:rsidRPr="00DE2E41">
              <w:rPr>
                <w:sz w:val="18"/>
                <w:szCs w:val="18"/>
              </w:rPr>
              <w:t>zajvédelmi besorolás: lakóterület</w:t>
            </w:r>
            <w:r w:rsidRPr="00DE2E41">
              <w:rPr>
                <w:sz w:val="18"/>
                <w:szCs w:val="18"/>
                <w:vertAlign w:val="superscript"/>
              </w:rPr>
              <w:footnoteReference w:id="30"/>
            </w:r>
            <w:r w:rsidRPr="00DE2E41">
              <w:rPr>
                <w:sz w:val="18"/>
                <w:szCs w:val="18"/>
              </w:rPr>
              <w:t>,</w:t>
            </w:r>
          </w:p>
          <w:p w:rsidR="00EF6EB2" w:rsidRPr="00DE2E41" w:rsidRDefault="00EF6EB2" w:rsidP="0028022A">
            <w:pPr>
              <w:pStyle w:val="Szvegtrzs2"/>
              <w:numPr>
                <w:ilvl w:val="0"/>
                <w:numId w:val="43"/>
              </w:numPr>
              <w:tabs>
                <w:tab w:val="clear" w:pos="1211"/>
                <w:tab w:val="num" w:pos="349"/>
              </w:tabs>
              <w:ind w:left="349" w:hanging="180"/>
              <w:rPr>
                <w:sz w:val="18"/>
                <w:szCs w:val="18"/>
              </w:rPr>
            </w:pPr>
            <w:r w:rsidRPr="00DE2E41">
              <w:rPr>
                <w:sz w:val="18"/>
                <w:szCs w:val="18"/>
              </w:rPr>
              <w:t>kötelező szennyvízcsatorna rákötés,</w:t>
            </w:r>
          </w:p>
          <w:p w:rsidR="00EF6EB2" w:rsidRPr="00DE2E41" w:rsidRDefault="00EF6EB2" w:rsidP="0028022A">
            <w:pPr>
              <w:pStyle w:val="Szvegtrzs2"/>
              <w:numPr>
                <w:ilvl w:val="0"/>
                <w:numId w:val="43"/>
              </w:numPr>
              <w:tabs>
                <w:tab w:val="clear" w:pos="1211"/>
                <w:tab w:val="num" w:pos="349"/>
              </w:tabs>
              <w:ind w:left="349" w:hanging="180"/>
              <w:rPr>
                <w:sz w:val="18"/>
                <w:szCs w:val="18"/>
              </w:rPr>
            </w:pPr>
            <w:r w:rsidRPr="00DE2E41">
              <w:rPr>
                <w:sz w:val="18"/>
                <w:szCs w:val="18"/>
              </w:rPr>
              <w:t>kötelező hulladékelszállítás,</w:t>
            </w:r>
          </w:p>
          <w:p w:rsidR="00EF6EB2" w:rsidRPr="00DE2E41" w:rsidRDefault="00EF6EB2" w:rsidP="0028022A">
            <w:pPr>
              <w:pStyle w:val="Szvegtrzs2"/>
              <w:numPr>
                <w:ilvl w:val="0"/>
                <w:numId w:val="43"/>
              </w:numPr>
              <w:tabs>
                <w:tab w:val="clear" w:pos="1211"/>
                <w:tab w:val="num" w:pos="349"/>
              </w:tabs>
              <w:ind w:left="349" w:hanging="180"/>
              <w:rPr>
                <w:sz w:val="18"/>
                <w:szCs w:val="18"/>
              </w:rPr>
            </w:pPr>
            <w:r w:rsidRPr="00DE2E41">
              <w:rPr>
                <w:sz w:val="18"/>
                <w:szCs w:val="18"/>
              </w:rPr>
              <w:t>a telekről csapadékvíz közterületre nem vezethető.</w:t>
            </w:r>
          </w:p>
        </w:tc>
      </w:tr>
    </w:tbl>
    <w:p w:rsidR="00EF6EB2" w:rsidRPr="00DE2E41" w:rsidRDefault="00EF6EB2" w:rsidP="00EF6EB2">
      <w:pPr>
        <w:jc w:val="both"/>
        <w:rPr>
          <w:sz w:val="22"/>
          <w:szCs w:val="22"/>
        </w:rPr>
      </w:pPr>
    </w:p>
    <w:p w:rsidR="00EF6EB2" w:rsidRPr="00DE2E41" w:rsidRDefault="00EF6EB2" w:rsidP="00EF6EB2">
      <w:pPr>
        <w:jc w:val="both"/>
        <w:rPr>
          <w:sz w:val="22"/>
          <w:szCs w:val="22"/>
        </w:rPr>
      </w:pPr>
      <w:r>
        <w:rPr>
          <w:sz w:val="22"/>
          <w:szCs w:val="22"/>
        </w:rPr>
        <w:br w:type="page"/>
      </w:r>
    </w:p>
    <w:p w:rsidR="00EF6EB2" w:rsidRPr="00DE2E41" w:rsidRDefault="00EF6EB2" w:rsidP="00EF6EB2">
      <w:pPr>
        <w:jc w:val="center"/>
        <w:rPr>
          <w:b/>
          <w:sz w:val="22"/>
          <w:szCs w:val="22"/>
        </w:rPr>
      </w:pPr>
      <w:r w:rsidRPr="00DE2E41">
        <w:rPr>
          <w:b/>
          <w:sz w:val="22"/>
          <w:szCs w:val="22"/>
        </w:rPr>
        <w:lastRenderedPageBreak/>
        <w:t>13. Gazdasági terület</w:t>
      </w:r>
    </w:p>
    <w:p w:rsidR="00EF6EB2" w:rsidRPr="00DE2E41" w:rsidRDefault="00EF6EB2" w:rsidP="00EF6EB2">
      <w:pPr>
        <w:jc w:val="both"/>
        <w:rPr>
          <w:sz w:val="22"/>
          <w:szCs w:val="22"/>
        </w:rPr>
      </w:pPr>
    </w:p>
    <w:p w:rsidR="00EF6EB2" w:rsidRPr="00DE2E41" w:rsidRDefault="00EF6EB2" w:rsidP="00EF6EB2">
      <w:pPr>
        <w:ind w:left="426" w:hanging="426"/>
        <w:jc w:val="both"/>
        <w:rPr>
          <w:bCs/>
          <w:sz w:val="22"/>
          <w:szCs w:val="22"/>
        </w:rPr>
      </w:pPr>
      <w:r w:rsidRPr="00DE2E41">
        <w:rPr>
          <w:b/>
          <w:bCs/>
          <w:sz w:val="22"/>
          <w:szCs w:val="22"/>
        </w:rPr>
        <w:t>17. §</w:t>
      </w:r>
      <w:r w:rsidRPr="00DE2E41">
        <w:rPr>
          <w:bCs/>
          <w:sz w:val="22"/>
          <w:szCs w:val="22"/>
        </w:rPr>
        <w:t xml:space="preserve"> (1) A gazdasági terület építési övezetei:</w:t>
      </w:r>
    </w:p>
    <w:p w:rsidR="00EF6EB2" w:rsidRPr="00DE2E41" w:rsidRDefault="00EF6EB2" w:rsidP="00EF6EB2">
      <w:pPr>
        <w:tabs>
          <w:tab w:val="left" w:pos="851"/>
        </w:tabs>
        <w:ind w:left="851" w:hanging="425"/>
        <w:jc w:val="both"/>
        <w:rPr>
          <w:sz w:val="22"/>
          <w:szCs w:val="22"/>
        </w:rPr>
      </w:pPr>
      <w:r w:rsidRPr="00DE2E41">
        <w:rPr>
          <w:i/>
          <w:sz w:val="22"/>
          <w:szCs w:val="22"/>
        </w:rPr>
        <w:t>a)</w:t>
      </w:r>
      <w:r w:rsidRPr="00DE2E41">
        <w:rPr>
          <w:sz w:val="22"/>
          <w:szCs w:val="22"/>
        </w:rPr>
        <w:tab/>
        <w:t>kereskedelmi, szolgáltató terület (Gksz),</w:t>
      </w:r>
    </w:p>
    <w:p w:rsidR="00EF6EB2" w:rsidRPr="00DE2E41" w:rsidRDefault="00EF6EB2" w:rsidP="00EF6EB2">
      <w:pPr>
        <w:tabs>
          <w:tab w:val="left" w:pos="851"/>
        </w:tabs>
        <w:ind w:left="851" w:hanging="425"/>
        <w:jc w:val="both"/>
        <w:rPr>
          <w:sz w:val="22"/>
          <w:szCs w:val="22"/>
        </w:rPr>
      </w:pPr>
      <w:r w:rsidRPr="00DE2E41">
        <w:rPr>
          <w:i/>
          <w:sz w:val="22"/>
          <w:szCs w:val="22"/>
        </w:rPr>
        <w:t>b)</w:t>
      </w:r>
      <w:r w:rsidRPr="00DE2E41">
        <w:rPr>
          <w:sz w:val="22"/>
          <w:szCs w:val="22"/>
        </w:rPr>
        <w:tab/>
        <w:t>ipari terület (Gip).</w:t>
      </w:r>
    </w:p>
    <w:p w:rsidR="00EF6EB2" w:rsidRPr="00DE2E41" w:rsidRDefault="00EF6EB2" w:rsidP="00EF6EB2">
      <w:pPr>
        <w:jc w:val="both"/>
        <w:rPr>
          <w:sz w:val="22"/>
          <w:szCs w:val="22"/>
        </w:rPr>
      </w:pPr>
    </w:p>
    <w:p w:rsidR="00EF6EB2" w:rsidRPr="00DE2E41" w:rsidRDefault="00EF6EB2" w:rsidP="00EF6EB2">
      <w:pPr>
        <w:jc w:val="both"/>
        <w:rPr>
          <w:sz w:val="22"/>
          <w:szCs w:val="22"/>
        </w:rPr>
      </w:pPr>
    </w:p>
    <w:p w:rsidR="00EF6EB2" w:rsidRPr="00DE2E41" w:rsidRDefault="00EF6EB2" w:rsidP="00EF6EB2">
      <w:pPr>
        <w:pStyle w:val="Szvegtrzs2"/>
        <w:ind w:left="426" w:hanging="426"/>
        <w:rPr>
          <w:sz w:val="22"/>
          <w:szCs w:val="22"/>
        </w:rPr>
      </w:pPr>
      <w:r w:rsidRPr="00DE2E41">
        <w:rPr>
          <w:b/>
          <w:sz w:val="22"/>
          <w:szCs w:val="22"/>
        </w:rPr>
        <w:t>18. §</w:t>
      </w:r>
      <w:r w:rsidRPr="00DE2E41">
        <w:rPr>
          <w:sz w:val="22"/>
          <w:szCs w:val="22"/>
        </w:rPr>
        <w:t xml:space="preserve"> (1) A </w:t>
      </w:r>
      <w:r w:rsidRPr="00DE2E41">
        <w:rPr>
          <w:b/>
          <w:sz w:val="22"/>
          <w:szCs w:val="22"/>
        </w:rPr>
        <w:t>kereskedelmi, szolgáltató terület</w:t>
      </w:r>
      <w:r w:rsidRPr="00DE2E41">
        <w:rPr>
          <w:sz w:val="22"/>
          <w:szCs w:val="22"/>
        </w:rPr>
        <w:t>en</w:t>
      </w:r>
    </w:p>
    <w:p w:rsidR="00EF6EB2" w:rsidRPr="00DE2E41" w:rsidRDefault="00EF6EB2" w:rsidP="00EF6EB2">
      <w:pPr>
        <w:tabs>
          <w:tab w:val="left" w:pos="851"/>
        </w:tabs>
        <w:ind w:left="851" w:hanging="425"/>
        <w:jc w:val="both"/>
        <w:rPr>
          <w:sz w:val="22"/>
          <w:szCs w:val="22"/>
        </w:rPr>
      </w:pPr>
      <w:r w:rsidRPr="00DE2E41">
        <w:rPr>
          <w:i/>
          <w:sz w:val="22"/>
          <w:szCs w:val="22"/>
        </w:rPr>
        <w:t>a)</w:t>
      </w:r>
      <w:r w:rsidRPr="00DE2E41">
        <w:rPr>
          <w:sz w:val="22"/>
          <w:szCs w:val="22"/>
        </w:rPr>
        <w:tab/>
        <w:t>elhelyezhető:</w:t>
      </w:r>
    </w:p>
    <w:p w:rsidR="00EF6EB2" w:rsidRPr="00DE2E41" w:rsidRDefault="00EF6EB2" w:rsidP="00EF6EB2">
      <w:pPr>
        <w:ind w:left="1440" w:hanging="589"/>
        <w:jc w:val="both"/>
        <w:rPr>
          <w:sz w:val="22"/>
          <w:szCs w:val="22"/>
        </w:rPr>
      </w:pPr>
      <w:r w:rsidRPr="00DE2E41">
        <w:rPr>
          <w:i/>
          <w:sz w:val="22"/>
          <w:szCs w:val="22"/>
        </w:rPr>
        <w:t>aa)</w:t>
      </w:r>
      <w:r w:rsidRPr="00DE2E41">
        <w:rPr>
          <w:sz w:val="22"/>
          <w:szCs w:val="22"/>
        </w:rPr>
        <w:tab/>
        <w:t>mindenfajta, nem jelentős zavaró hatású gazdasági tevékenységi célú épület,</w:t>
      </w:r>
    </w:p>
    <w:p w:rsidR="00EF6EB2" w:rsidRPr="00DE2E41" w:rsidRDefault="00EF6EB2" w:rsidP="00EF6EB2">
      <w:pPr>
        <w:ind w:left="1440" w:hanging="589"/>
        <w:jc w:val="both"/>
        <w:rPr>
          <w:sz w:val="22"/>
          <w:szCs w:val="22"/>
        </w:rPr>
      </w:pPr>
      <w:r w:rsidRPr="00DE2E41">
        <w:rPr>
          <w:i/>
          <w:sz w:val="22"/>
          <w:szCs w:val="22"/>
        </w:rPr>
        <w:t>ab)</w:t>
      </w:r>
      <w:r w:rsidRPr="00DE2E41">
        <w:rPr>
          <w:i/>
          <w:sz w:val="22"/>
          <w:szCs w:val="22"/>
        </w:rPr>
        <w:tab/>
      </w:r>
      <w:r w:rsidRPr="00DE2E41">
        <w:rPr>
          <w:sz w:val="22"/>
          <w:szCs w:val="22"/>
        </w:rPr>
        <w:t xml:space="preserve">a gazdasági tevékenységi célú épületen belül 1 db </w:t>
      </w:r>
      <w:r w:rsidRPr="002B283C">
        <w:rPr>
          <w:i/>
          <w:sz w:val="22"/>
          <w:szCs w:val="22"/>
        </w:rPr>
        <w:t>szolgálati lakás</w:t>
      </w:r>
      <w:r w:rsidRPr="00DE2E41">
        <w:rPr>
          <w:sz w:val="22"/>
          <w:szCs w:val="22"/>
        </w:rPr>
        <w:t xml:space="preserve"> alakítható ki,</w:t>
      </w:r>
    </w:p>
    <w:p w:rsidR="00EF6EB2" w:rsidRPr="00DE2E41" w:rsidRDefault="00EF6EB2" w:rsidP="00EF6EB2">
      <w:pPr>
        <w:ind w:left="1440" w:hanging="589"/>
        <w:jc w:val="both"/>
        <w:rPr>
          <w:sz w:val="22"/>
          <w:szCs w:val="22"/>
        </w:rPr>
      </w:pPr>
      <w:r w:rsidRPr="00DE2E41">
        <w:rPr>
          <w:i/>
          <w:sz w:val="22"/>
          <w:szCs w:val="22"/>
        </w:rPr>
        <w:t>ac)</w:t>
      </w:r>
      <w:r w:rsidRPr="00DE2E41">
        <w:rPr>
          <w:i/>
          <w:sz w:val="22"/>
          <w:szCs w:val="22"/>
        </w:rPr>
        <w:tab/>
      </w:r>
      <w:r w:rsidRPr="00DE2E41">
        <w:rPr>
          <w:sz w:val="22"/>
          <w:szCs w:val="22"/>
        </w:rPr>
        <w:t>igazgatási, egyéb irodaépület,</w:t>
      </w:r>
    </w:p>
    <w:p w:rsidR="00EF6EB2" w:rsidRPr="00DE2E41" w:rsidRDefault="00EF6EB2" w:rsidP="00EF6EB2">
      <w:pPr>
        <w:ind w:left="1440" w:hanging="589"/>
        <w:jc w:val="both"/>
        <w:rPr>
          <w:sz w:val="22"/>
          <w:szCs w:val="22"/>
        </w:rPr>
      </w:pPr>
      <w:r w:rsidRPr="00DE2E41">
        <w:rPr>
          <w:i/>
          <w:sz w:val="22"/>
          <w:szCs w:val="22"/>
        </w:rPr>
        <w:t>ad)</w:t>
      </w:r>
      <w:r w:rsidRPr="00DE2E41">
        <w:rPr>
          <w:i/>
          <w:sz w:val="22"/>
          <w:szCs w:val="22"/>
        </w:rPr>
        <w:tab/>
      </w:r>
      <w:bookmarkStart w:id="2" w:name="OLE_LINK3"/>
      <w:bookmarkStart w:id="3" w:name="OLE_LINK4"/>
      <w:r w:rsidRPr="00DE2E41">
        <w:rPr>
          <w:sz w:val="22"/>
          <w:szCs w:val="22"/>
        </w:rPr>
        <w:t>úti kiszolgáláshoz kapcsolódó (üzemanyagtöltő állomás, szerelés-javítás-karbantartás, szociális, fedett parkoló) épületek</w:t>
      </w:r>
      <w:bookmarkEnd w:id="2"/>
      <w:bookmarkEnd w:id="3"/>
      <w:r w:rsidRPr="00DE2E41">
        <w:rPr>
          <w:sz w:val="22"/>
          <w:szCs w:val="22"/>
        </w:rPr>
        <w:t>,</w:t>
      </w:r>
    </w:p>
    <w:p w:rsidR="00EF6EB2" w:rsidRPr="00DE2E41" w:rsidRDefault="00EF6EB2" w:rsidP="00EF6EB2">
      <w:pPr>
        <w:ind w:left="1440" w:hanging="589"/>
        <w:jc w:val="both"/>
        <w:rPr>
          <w:sz w:val="22"/>
          <w:szCs w:val="22"/>
        </w:rPr>
      </w:pPr>
      <w:r w:rsidRPr="00DE2E41">
        <w:rPr>
          <w:i/>
          <w:sz w:val="22"/>
          <w:szCs w:val="22"/>
        </w:rPr>
        <w:t>ae)</w:t>
      </w:r>
      <w:r w:rsidRPr="00DE2E41">
        <w:rPr>
          <w:i/>
          <w:sz w:val="22"/>
          <w:szCs w:val="22"/>
        </w:rPr>
        <w:tab/>
      </w:r>
      <w:r w:rsidRPr="00DE2E41">
        <w:rPr>
          <w:sz w:val="22"/>
          <w:szCs w:val="22"/>
        </w:rPr>
        <w:t>kereskedelemhez, szolgáltatáshoz kapcsolódó épületek,</w:t>
      </w:r>
    </w:p>
    <w:p w:rsidR="00EF6EB2" w:rsidRPr="00DE2E41" w:rsidRDefault="00EF6EB2" w:rsidP="00EF6EB2">
      <w:pPr>
        <w:ind w:left="1440" w:hanging="589"/>
        <w:jc w:val="both"/>
        <w:rPr>
          <w:sz w:val="22"/>
          <w:szCs w:val="22"/>
        </w:rPr>
      </w:pPr>
      <w:r w:rsidRPr="00DE2E41">
        <w:rPr>
          <w:i/>
          <w:sz w:val="22"/>
          <w:szCs w:val="22"/>
        </w:rPr>
        <w:t>af)</w:t>
      </w:r>
      <w:r w:rsidRPr="00DE2E41">
        <w:rPr>
          <w:i/>
          <w:sz w:val="22"/>
          <w:szCs w:val="22"/>
        </w:rPr>
        <w:tab/>
      </w:r>
      <w:r w:rsidRPr="00DE2E41">
        <w:rPr>
          <w:sz w:val="22"/>
          <w:szCs w:val="22"/>
        </w:rPr>
        <w:t>szállítmányozáshoz,</w:t>
      </w:r>
      <w:r w:rsidRPr="00DE2E41">
        <w:rPr>
          <w:i/>
          <w:sz w:val="22"/>
          <w:szCs w:val="22"/>
        </w:rPr>
        <w:t xml:space="preserve"> </w:t>
      </w:r>
      <w:r w:rsidRPr="00DE2E41">
        <w:rPr>
          <w:sz w:val="22"/>
          <w:szCs w:val="22"/>
        </w:rPr>
        <w:t>raktározáshoz kapcsolódó épületek,</w:t>
      </w:r>
    </w:p>
    <w:p w:rsidR="00EF6EB2" w:rsidRPr="00DE2E41" w:rsidRDefault="00EF6EB2" w:rsidP="00EF6EB2">
      <w:pPr>
        <w:ind w:left="1440" w:hanging="589"/>
        <w:jc w:val="both"/>
        <w:rPr>
          <w:sz w:val="22"/>
          <w:szCs w:val="22"/>
        </w:rPr>
      </w:pPr>
      <w:r w:rsidRPr="00DE2E41">
        <w:rPr>
          <w:i/>
          <w:sz w:val="22"/>
          <w:szCs w:val="22"/>
        </w:rPr>
        <w:t>ag)</w:t>
      </w:r>
      <w:r w:rsidRPr="00DE2E41">
        <w:rPr>
          <w:i/>
          <w:sz w:val="22"/>
          <w:szCs w:val="22"/>
        </w:rPr>
        <w:tab/>
      </w:r>
      <w:r w:rsidRPr="00DE2E41">
        <w:rPr>
          <w:sz w:val="22"/>
          <w:szCs w:val="22"/>
        </w:rPr>
        <w:t>szállásférőhely-szolgáltatáshoz, vendéglátáshoz kapcsolódó épületek,</w:t>
      </w:r>
    </w:p>
    <w:p w:rsidR="00EF6EB2" w:rsidRPr="00DE2E41" w:rsidRDefault="00EF6EB2" w:rsidP="00EF6EB2">
      <w:pPr>
        <w:ind w:left="1440" w:hanging="589"/>
        <w:jc w:val="both"/>
        <w:rPr>
          <w:sz w:val="22"/>
          <w:szCs w:val="22"/>
        </w:rPr>
      </w:pPr>
      <w:r w:rsidRPr="00DE2E41">
        <w:rPr>
          <w:i/>
          <w:sz w:val="22"/>
          <w:szCs w:val="22"/>
        </w:rPr>
        <w:t>ah)</w:t>
      </w:r>
      <w:r>
        <w:rPr>
          <w:sz w:val="22"/>
          <w:szCs w:val="22"/>
        </w:rPr>
        <w:tab/>
        <w:t>sportépítmény,</w:t>
      </w:r>
    </w:p>
    <w:p w:rsidR="00EF6EB2" w:rsidRPr="00DE2E41" w:rsidRDefault="00EF6EB2" w:rsidP="00EF6EB2">
      <w:pPr>
        <w:ind w:left="1440" w:hanging="589"/>
        <w:jc w:val="both"/>
        <w:rPr>
          <w:sz w:val="22"/>
          <w:szCs w:val="22"/>
        </w:rPr>
      </w:pPr>
      <w:r w:rsidRPr="00DE2E41">
        <w:rPr>
          <w:i/>
          <w:sz w:val="22"/>
          <w:szCs w:val="22"/>
        </w:rPr>
        <w:t>ai)</w:t>
      </w:r>
      <w:r w:rsidRPr="00DE2E41">
        <w:rPr>
          <w:i/>
          <w:sz w:val="22"/>
          <w:szCs w:val="22"/>
        </w:rPr>
        <w:tab/>
      </w:r>
      <w:r w:rsidRPr="00DE2E41">
        <w:rPr>
          <w:sz w:val="22"/>
          <w:szCs w:val="22"/>
        </w:rPr>
        <w:t>egyházi, oktatási, egészségügyi, szociális épület, csak az OTÉK 31. § (2) bekezdésében előírtak betartása esetén helyezhető el,</w:t>
      </w:r>
    </w:p>
    <w:p w:rsidR="00EF6EB2" w:rsidRPr="00DE2E41" w:rsidRDefault="00EF6EB2" w:rsidP="00EF6EB2">
      <w:pPr>
        <w:ind w:left="1440" w:hanging="589"/>
        <w:jc w:val="both"/>
        <w:rPr>
          <w:sz w:val="22"/>
          <w:szCs w:val="22"/>
        </w:rPr>
      </w:pPr>
      <w:r w:rsidRPr="00DE2E41">
        <w:rPr>
          <w:i/>
          <w:sz w:val="22"/>
          <w:szCs w:val="22"/>
        </w:rPr>
        <w:t>aj)</w:t>
      </w:r>
      <w:r w:rsidRPr="00DE2E41">
        <w:rPr>
          <w:i/>
          <w:sz w:val="22"/>
          <w:szCs w:val="22"/>
        </w:rPr>
        <w:tab/>
      </w:r>
      <w:r w:rsidRPr="00DE2E41">
        <w:rPr>
          <w:sz w:val="22"/>
          <w:szCs w:val="22"/>
        </w:rPr>
        <w:t>egyéb közösségi szórakoztató épület, csak az OTÉK 31. § (2) bekezdésében előírtak</w:t>
      </w:r>
      <w:r>
        <w:rPr>
          <w:sz w:val="22"/>
          <w:szCs w:val="22"/>
        </w:rPr>
        <w:t xml:space="preserve"> betartása esetén helyezhető el,</w:t>
      </w:r>
    </w:p>
    <w:p w:rsidR="00EF6EB2" w:rsidRPr="00DE2E41" w:rsidRDefault="00EF6EB2" w:rsidP="00EF6EB2">
      <w:pPr>
        <w:tabs>
          <w:tab w:val="left" w:pos="851"/>
        </w:tabs>
        <w:ind w:left="851" w:hanging="425"/>
        <w:jc w:val="both"/>
        <w:rPr>
          <w:sz w:val="22"/>
          <w:szCs w:val="22"/>
        </w:rPr>
      </w:pPr>
      <w:r w:rsidRPr="00DE2E41">
        <w:rPr>
          <w:i/>
          <w:sz w:val="22"/>
          <w:szCs w:val="22"/>
        </w:rPr>
        <w:t>b)</w:t>
      </w:r>
      <w:r w:rsidRPr="00DE2E41">
        <w:rPr>
          <w:sz w:val="22"/>
          <w:szCs w:val="22"/>
        </w:rPr>
        <w:tab/>
        <w:t>nem helyezhető el:</w:t>
      </w:r>
    </w:p>
    <w:p w:rsidR="00EF6EB2" w:rsidRPr="00DE2E41" w:rsidRDefault="00EF6EB2" w:rsidP="00EF6EB2">
      <w:pPr>
        <w:ind w:left="1440" w:hanging="589"/>
        <w:jc w:val="both"/>
        <w:rPr>
          <w:sz w:val="22"/>
          <w:szCs w:val="22"/>
        </w:rPr>
      </w:pPr>
      <w:r w:rsidRPr="00DE2E41">
        <w:rPr>
          <w:i/>
          <w:sz w:val="22"/>
          <w:szCs w:val="22"/>
        </w:rPr>
        <w:t>ba)</w:t>
      </w:r>
      <w:r w:rsidRPr="00DE2E41">
        <w:rPr>
          <w:sz w:val="22"/>
          <w:szCs w:val="22"/>
        </w:rPr>
        <w:tab/>
        <w:t>parkolóház.</w:t>
      </w:r>
    </w:p>
    <w:p w:rsidR="00EF6EB2" w:rsidRPr="00DE2E41" w:rsidRDefault="00EF6EB2" w:rsidP="00EF6EB2">
      <w:pPr>
        <w:jc w:val="both"/>
        <w:rPr>
          <w:sz w:val="22"/>
          <w:szCs w:val="22"/>
        </w:rPr>
      </w:pPr>
    </w:p>
    <w:p w:rsidR="00EF6EB2" w:rsidRPr="00DE2E41" w:rsidRDefault="00EF6EB2" w:rsidP="00EF6EB2">
      <w:pPr>
        <w:tabs>
          <w:tab w:val="left" w:pos="426"/>
        </w:tabs>
        <w:jc w:val="both"/>
        <w:rPr>
          <w:sz w:val="22"/>
          <w:szCs w:val="22"/>
        </w:rPr>
      </w:pPr>
      <w:r w:rsidRPr="00DE2E41">
        <w:rPr>
          <w:sz w:val="22"/>
          <w:szCs w:val="22"/>
        </w:rPr>
        <w:t>(2)</w:t>
      </w:r>
      <w:r>
        <w:rPr>
          <w:sz w:val="22"/>
          <w:szCs w:val="22"/>
        </w:rPr>
        <w:tab/>
      </w:r>
      <w:r w:rsidRPr="00DE2E41">
        <w:rPr>
          <w:sz w:val="22"/>
          <w:szCs w:val="22"/>
        </w:rPr>
        <w:t>Építési övezeti előírások:</w:t>
      </w:r>
    </w:p>
    <w:p w:rsidR="00EF6EB2" w:rsidRPr="00DE2E41" w:rsidRDefault="00EF6EB2" w:rsidP="00EF6EB2">
      <w:pPr>
        <w:jc w:val="both"/>
        <w:rPr>
          <w:sz w:val="22"/>
          <w:szCs w:val="22"/>
        </w:rPr>
      </w:pPr>
    </w:p>
    <w:tbl>
      <w:tblPr>
        <w:tblW w:w="0" w:type="auto"/>
        <w:jc w:val="center"/>
        <w:tblLayout w:type="fixed"/>
        <w:tblCellMar>
          <w:left w:w="71" w:type="dxa"/>
          <w:right w:w="71" w:type="dxa"/>
        </w:tblCellMar>
        <w:tblLook w:val="0000" w:firstRow="0" w:lastRow="0" w:firstColumn="0" w:lastColumn="0" w:noHBand="0" w:noVBand="0"/>
      </w:tblPr>
      <w:tblGrid>
        <w:gridCol w:w="1349"/>
        <w:gridCol w:w="2504"/>
        <w:gridCol w:w="1010"/>
        <w:gridCol w:w="1011"/>
        <w:gridCol w:w="674"/>
        <w:gridCol w:w="337"/>
        <w:gridCol w:w="337"/>
        <w:gridCol w:w="674"/>
      </w:tblGrid>
      <w:tr w:rsidR="00EF6EB2" w:rsidRPr="00DE2E41" w:rsidTr="0028022A">
        <w:trPr>
          <w:trHeight w:val="102"/>
          <w:jc w:val="center"/>
        </w:trPr>
        <w:tc>
          <w:tcPr>
            <w:tcW w:w="3853" w:type="dxa"/>
            <w:gridSpan w:val="2"/>
            <w:vMerge w:val="restart"/>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övezet jele</w:t>
            </w:r>
          </w:p>
        </w:tc>
        <w:tc>
          <w:tcPr>
            <w:tcW w:w="1010" w:type="dxa"/>
            <w:vMerge w:val="restart"/>
            <w:tcBorders>
              <w:top w:val="single" w:sz="6" w:space="0" w:color="auto"/>
              <w:left w:val="single" w:sz="6" w:space="0" w:color="auto"/>
            </w:tcBorders>
            <w:vAlign w:val="center"/>
          </w:tcPr>
          <w:p w:rsidR="00EF6EB2" w:rsidRPr="00DE2E41" w:rsidRDefault="00EF6EB2" w:rsidP="0028022A">
            <w:pPr>
              <w:jc w:val="right"/>
              <w:rPr>
                <w:sz w:val="18"/>
                <w:szCs w:val="18"/>
              </w:rPr>
            </w:pPr>
            <w:r w:rsidRPr="00DE2E41">
              <w:rPr>
                <w:sz w:val="18"/>
                <w:szCs w:val="18"/>
              </w:rPr>
              <w:t>Gksz1</w:t>
            </w:r>
          </w:p>
        </w:tc>
        <w:tc>
          <w:tcPr>
            <w:tcW w:w="1011" w:type="dxa"/>
            <w:tcBorders>
              <w:top w:val="single" w:sz="6" w:space="0" w:color="auto"/>
              <w:left w:val="nil"/>
              <w:bottom w:val="single" w:sz="12" w:space="0" w:color="auto"/>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SZ</w:t>
            </w:r>
          </w:p>
        </w:tc>
        <w:tc>
          <w:tcPr>
            <w:tcW w:w="1011" w:type="dxa"/>
            <w:gridSpan w:val="2"/>
            <w:tcBorders>
              <w:top w:val="single" w:sz="6" w:space="0" w:color="auto"/>
              <w:left w:val="single" w:sz="12"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40</w:t>
            </w:r>
          </w:p>
        </w:tc>
        <w:tc>
          <w:tcPr>
            <w:tcW w:w="1011" w:type="dxa"/>
            <w:gridSpan w:val="2"/>
            <w:tcBorders>
              <w:top w:val="single" w:sz="6" w:space="0" w:color="auto"/>
              <w:left w:val="single" w:sz="6"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40</w:t>
            </w:r>
          </w:p>
        </w:tc>
      </w:tr>
      <w:tr w:rsidR="00EF6EB2" w:rsidRPr="00DE2E41" w:rsidTr="0028022A">
        <w:trPr>
          <w:trHeight w:val="101"/>
          <w:jc w:val="center"/>
        </w:trPr>
        <w:tc>
          <w:tcPr>
            <w:tcW w:w="3853" w:type="dxa"/>
            <w:gridSpan w:val="2"/>
            <w:vMerge/>
            <w:tcBorders>
              <w:left w:val="single" w:sz="6" w:space="0" w:color="auto"/>
              <w:right w:val="single" w:sz="6" w:space="0" w:color="auto"/>
            </w:tcBorders>
          </w:tcPr>
          <w:p w:rsidR="00EF6EB2" w:rsidRPr="00DE2E41" w:rsidRDefault="00EF6EB2" w:rsidP="0028022A">
            <w:pPr>
              <w:rPr>
                <w:sz w:val="18"/>
                <w:szCs w:val="18"/>
              </w:rPr>
            </w:pPr>
          </w:p>
        </w:tc>
        <w:tc>
          <w:tcPr>
            <w:tcW w:w="1010" w:type="dxa"/>
            <w:vMerge/>
            <w:tcBorders>
              <w:left w:val="single" w:sz="6" w:space="0" w:color="auto"/>
            </w:tcBorders>
            <w:vAlign w:val="center"/>
          </w:tcPr>
          <w:p w:rsidR="00EF6EB2" w:rsidRPr="00DE2E41" w:rsidRDefault="00EF6EB2" w:rsidP="0028022A">
            <w:pPr>
              <w:jc w:val="center"/>
              <w:rPr>
                <w:sz w:val="18"/>
                <w:szCs w:val="18"/>
              </w:rPr>
            </w:pPr>
          </w:p>
        </w:tc>
        <w:tc>
          <w:tcPr>
            <w:tcW w:w="1011" w:type="dxa"/>
            <w:tcBorders>
              <w:top w:val="single" w:sz="12" w:space="0" w:color="auto"/>
              <w:left w:val="nil"/>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7,5</w:t>
            </w:r>
          </w:p>
        </w:tc>
        <w:tc>
          <w:tcPr>
            <w:tcW w:w="674" w:type="dxa"/>
            <w:tcBorders>
              <w:top w:val="single" w:sz="12" w:space="0" w:color="auto"/>
              <w:left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w:t>
            </w:r>
          </w:p>
        </w:tc>
        <w:tc>
          <w:tcPr>
            <w:tcW w:w="674" w:type="dxa"/>
            <w:gridSpan w:val="2"/>
            <w:tcBorders>
              <w:top w:val="single" w:sz="12" w:space="0" w:color="auto"/>
              <w:left w:val="single" w:sz="6"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w:t>
            </w:r>
          </w:p>
        </w:tc>
        <w:tc>
          <w:tcPr>
            <w:tcW w:w="674" w:type="dxa"/>
            <w:tcBorders>
              <w:top w:val="single" w:sz="12" w:space="0" w:color="auto"/>
              <w:left w:val="single" w:sz="6"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2500</w:t>
            </w:r>
          </w:p>
        </w:tc>
      </w:tr>
      <w:tr w:rsidR="00EF6EB2" w:rsidRPr="00DE2E41" w:rsidTr="0028022A">
        <w:trPr>
          <w:trHeight w:val="151"/>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beépítési mód</w:t>
            </w:r>
          </w:p>
        </w:tc>
        <w:tc>
          <w:tcPr>
            <w:tcW w:w="4043" w:type="dxa"/>
            <w:gridSpan w:val="6"/>
            <w:tcBorders>
              <w:top w:val="single" w:sz="6" w:space="0" w:color="auto"/>
              <w:left w:val="single" w:sz="6" w:space="0" w:color="auto"/>
              <w:right w:val="single" w:sz="6" w:space="0" w:color="auto"/>
            </w:tcBorders>
            <w:vAlign w:val="center"/>
          </w:tcPr>
          <w:p w:rsidR="00EF6EB2" w:rsidRPr="00DE2E41" w:rsidRDefault="00EF6EB2" w:rsidP="0028022A">
            <w:pPr>
              <w:pStyle w:val="Lbjegyzetszveg"/>
              <w:jc w:val="center"/>
              <w:rPr>
                <w:sz w:val="18"/>
                <w:szCs w:val="18"/>
              </w:rPr>
            </w:pPr>
            <w:r w:rsidRPr="00DE2E41">
              <w:rPr>
                <w:sz w:val="18"/>
                <w:szCs w:val="18"/>
              </w:rPr>
              <w:t>szabadonálló</w:t>
            </w:r>
          </w:p>
        </w:tc>
      </w:tr>
      <w:tr w:rsidR="00EF6EB2" w:rsidRPr="00DE2E41" w:rsidTr="0028022A">
        <w:trPr>
          <w:cantSplit/>
          <w:trHeight w:val="951"/>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Beépíthetőség</w:t>
            </w:r>
          </w:p>
        </w:tc>
        <w:tc>
          <w:tcPr>
            <w:tcW w:w="2504" w:type="dxa"/>
            <w:tcBorders>
              <w:top w:val="single" w:sz="6" w:space="0" w:color="auto"/>
              <w:left w:val="nil"/>
              <w:right w:val="single" w:sz="6" w:space="0" w:color="auto"/>
            </w:tcBorders>
            <w:vAlign w:val="center"/>
          </w:tcPr>
          <w:p w:rsidR="00EF6EB2" w:rsidRPr="00DE2E41" w:rsidRDefault="00EF6EB2" w:rsidP="0028022A">
            <w:pPr>
              <w:jc w:val="both"/>
              <w:rPr>
                <w:sz w:val="18"/>
                <w:szCs w:val="18"/>
              </w:rPr>
            </w:pPr>
            <w:r w:rsidRPr="00DE2E41">
              <w:rPr>
                <w:sz w:val="18"/>
                <w:szCs w:val="18"/>
              </w:rPr>
              <w:t>megengedett legnagyobb beépítettség</w:t>
            </w:r>
          </w:p>
          <w:p w:rsidR="00EF6EB2" w:rsidRPr="00DE2E41" w:rsidRDefault="00EF6EB2" w:rsidP="0028022A">
            <w:pPr>
              <w:jc w:val="both"/>
              <w:rPr>
                <w:sz w:val="18"/>
                <w:szCs w:val="18"/>
              </w:rPr>
            </w:pPr>
          </w:p>
          <w:p w:rsidR="00EF6EB2" w:rsidRPr="00DE2E41" w:rsidRDefault="00EF6EB2" w:rsidP="0028022A">
            <w:pPr>
              <w:jc w:val="both"/>
              <w:rPr>
                <w:sz w:val="18"/>
                <w:szCs w:val="18"/>
              </w:rPr>
            </w:pPr>
            <w:r w:rsidRPr="00DE2E41">
              <w:rPr>
                <w:sz w:val="18"/>
                <w:szCs w:val="18"/>
              </w:rPr>
              <w:t>legkisebb kötelező</w:t>
            </w:r>
          </w:p>
          <w:p w:rsidR="00EF6EB2" w:rsidRPr="00DE2E41" w:rsidRDefault="00EF6EB2" w:rsidP="0028022A">
            <w:pPr>
              <w:rPr>
                <w:sz w:val="18"/>
                <w:szCs w:val="18"/>
              </w:rPr>
            </w:pPr>
            <w:r w:rsidRPr="00DE2E41">
              <w:rPr>
                <w:sz w:val="18"/>
                <w:szCs w:val="18"/>
              </w:rPr>
              <w:t>zöldfelület</w:t>
            </w:r>
          </w:p>
        </w:tc>
        <w:tc>
          <w:tcPr>
            <w:tcW w:w="4043" w:type="dxa"/>
            <w:gridSpan w:val="6"/>
            <w:tcBorders>
              <w:top w:val="single" w:sz="6" w:space="0" w:color="auto"/>
              <w:left w:val="single" w:sz="6" w:space="0" w:color="auto"/>
              <w:right w:val="single" w:sz="6" w:space="0" w:color="auto"/>
            </w:tcBorders>
          </w:tcPr>
          <w:p w:rsidR="00EF6EB2" w:rsidRDefault="00EF6EB2" w:rsidP="0028022A">
            <w:pPr>
              <w:pStyle w:val="Szvegtrzs"/>
              <w:spacing w:line="240" w:lineRule="auto"/>
              <w:rPr>
                <w:b w:val="0"/>
                <w:bCs w:val="0"/>
                <w:sz w:val="18"/>
                <w:szCs w:val="18"/>
              </w:rPr>
            </w:pPr>
          </w:p>
          <w:p w:rsidR="00EF6EB2" w:rsidRPr="00DE2E41" w:rsidRDefault="00EF6EB2" w:rsidP="0028022A">
            <w:pPr>
              <w:pStyle w:val="Szvegtrzs"/>
              <w:spacing w:line="240" w:lineRule="auto"/>
              <w:rPr>
                <w:b w:val="0"/>
                <w:bCs w:val="0"/>
                <w:sz w:val="18"/>
                <w:szCs w:val="18"/>
              </w:rPr>
            </w:pPr>
            <w:r w:rsidRPr="00DE2E41">
              <w:rPr>
                <w:b w:val="0"/>
                <w:bCs w:val="0"/>
                <w:sz w:val="18"/>
                <w:szCs w:val="18"/>
              </w:rPr>
              <w:t>40%</w:t>
            </w:r>
          </w:p>
          <w:p w:rsidR="00EF6EB2" w:rsidRPr="00DE2E41" w:rsidRDefault="00EF6EB2" w:rsidP="0028022A">
            <w:pPr>
              <w:jc w:val="center"/>
              <w:rPr>
                <w:sz w:val="18"/>
                <w:szCs w:val="18"/>
              </w:rPr>
            </w:pPr>
          </w:p>
          <w:p w:rsidR="00EF6EB2" w:rsidRPr="00DE2E41" w:rsidRDefault="00EF6EB2" w:rsidP="0028022A">
            <w:pPr>
              <w:jc w:val="center"/>
              <w:rPr>
                <w:sz w:val="18"/>
                <w:szCs w:val="18"/>
              </w:rPr>
            </w:pPr>
          </w:p>
          <w:p w:rsidR="00EF6EB2" w:rsidRPr="00DE2E41" w:rsidRDefault="00EF6EB2" w:rsidP="0028022A">
            <w:pPr>
              <w:jc w:val="center"/>
              <w:rPr>
                <w:sz w:val="18"/>
                <w:szCs w:val="18"/>
              </w:rPr>
            </w:pPr>
            <w:r w:rsidRPr="00DE2E41">
              <w:rPr>
                <w:sz w:val="18"/>
                <w:szCs w:val="18"/>
              </w:rPr>
              <w:t>40%</w:t>
            </w:r>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Épület</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megengedett legnagyobb építménymagasság</w:t>
            </w:r>
          </w:p>
        </w:tc>
        <w:tc>
          <w:tcPr>
            <w:tcW w:w="4043" w:type="dxa"/>
            <w:gridSpan w:val="6"/>
            <w:tcBorders>
              <w:top w:val="single" w:sz="6" w:space="0" w:color="auto"/>
              <w:left w:val="single" w:sz="6" w:space="0" w:color="auto"/>
              <w:bottom w:val="single" w:sz="6" w:space="0" w:color="auto"/>
              <w:right w:val="single" w:sz="6" w:space="0" w:color="auto"/>
            </w:tcBorders>
          </w:tcPr>
          <w:p w:rsidR="00EF6EB2"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7,5 m"/>
              </w:smartTagPr>
              <w:r w:rsidRPr="00DE2E41">
                <w:rPr>
                  <w:sz w:val="18"/>
                  <w:szCs w:val="18"/>
                </w:rPr>
                <w:t>7,5 m</w:t>
              </w:r>
            </w:smartTag>
          </w:p>
        </w:tc>
      </w:tr>
      <w:tr w:rsidR="00EF6EB2" w:rsidRPr="00DE2E41" w:rsidTr="0028022A">
        <w:trPr>
          <w:cantSplit/>
          <w:trHeight w:val="1125"/>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Telekalakítás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kialakítható legkisebb építési:</w:t>
            </w:r>
          </w:p>
          <w:p w:rsidR="00EF6EB2" w:rsidRPr="00DE2E41" w:rsidRDefault="00EF6EB2" w:rsidP="0028022A">
            <w:pPr>
              <w:rPr>
                <w:sz w:val="18"/>
                <w:szCs w:val="18"/>
              </w:rPr>
            </w:pPr>
            <w:r w:rsidRPr="00DE2E41">
              <w:rPr>
                <w:sz w:val="18"/>
                <w:szCs w:val="18"/>
              </w:rPr>
              <w:t>telekszélesség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telekmélység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telekterület</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r w:rsidRPr="00DE2E41">
              <w:rPr>
                <w:sz w:val="18"/>
                <w:szCs w:val="18"/>
              </w:rPr>
              <w:t>értelem szerint</w:t>
            </w:r>
          </w:p>
          <w:p w:rsidR="00EF6EB2" w:rsidRPr="00DE2E41" w:rsidRDefault="00EF6EB2" w:rsidP="0028022A">
            <w:pPr>
              <w:pStyle w:val="Lbjegyzetszveg"/>
              <w:jc w:val="center"/>
              <w:rPr>
                <w:sz w:val="18"/>
                <w:szCs w:val="18"/>
              </w:rPr>
            </w:pPr>
          </w:p>
          <w:p w:rsidR="00EF6EB2" w:rsidRPr="00DE2E41" w:rsidRDefault="00EF6EB2" w:rsidP="0028022A">
            <w:pPr>
              <w:jc w:val="center"/>
              <w:rPr>
                <w:sz w:val="18"/>
                <w:szCs w:val="18"/>
              </w:rPr>
            </w:pPr>
            <w:r w:rsidRPr="00DE2E41">
              <w:rPr>
                <w:sz w:val="18"/>
                <w:szCs w:val="18"/>
              </w:rPr>
              <w:t>értelem szerint</w:t>
            </w:r>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2500 m2"/>
              </w:smartTagPr>
              <w:r w:rsidRPr="00DE2E41">
                <w:rPr>
                  <w:sz w:val="18"/>
                  <w:szCs w:val="18"/>
                </w:rPr>
                <w:t>2</w:t>
              </w:r>
              <w:smartTag w:uri="urn:schemas-microsoft-com:office:smarttags" w:element="metricconverter">
                <w:smartTagPr>
                  <w:attr w:name="ProductID" w:val="500 m2"/>
                </w:smartTagPr>
                <w:r w:rsidRPr="00DE2E41">
                  <w:rPr>
                    <w:sz w:val="18"/>
                    <w:szCs w:val="18"/>
                  </w:rPr>
                  <w:t>500 m</w:t>
                </w:r>
                <w:r w:rsidRPr="00DE2E41">
                  <w:rPr>
                    <w:sz w:val="18"/>
                    <w:szCs w:val="18"/>
                    <w:vertAlign w:val="superscript"/>
                  </w:rPr>
                  <w:t>2</w:t>
                </w:r>
              </w:smartTag>
            </w:smartTag>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 határai</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előkert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oldalkert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hátsókert</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smartTag w:uri="urn:schemas-microsoft-com:office:smarttags" w:element="metricconverter">
              <w:smartTagPr>
                <w:attr w:name="ProductID" w:val="10,0 m"/>
              </w:smartTagPr>
              <w:r>
                <w:rPr>
                  <w:sz w:val="18"/>
                  <w:szCs w:val="18"/>
                </w:rPr>
                <w:t>10</w:t>
              </w:r>
              <w:r w:rsidRPr="00DE2E41">
                <w:rPr>
                  <w:sz w:val="18"/>
                  <w:szCs w:val="18"/>
                </w:rPr>
                <w:t>,0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5,0 m"/>
              </w:smartTagPr>
              <w:r>
                <w:rPr>
                  <w:sz w:val="18"/>
                  <w:szCs w:val="18"/>
                </w:rPr>
                <w:t>5,0</w:t>
              </w:r>
              <w:r w:rsidRPr="00DE2E41">
                <w:rPr>
                  <w:sz w:val="18"/>
                  <w:szCs w:val="18"/>
                </w:rPr>
                <w:t xml:space="preserve">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7,5 m"/>
              </w:smartTagPr>
              <w:r>
                <w:rPr>
                  <w:sz w:val="18"/>
                  <w:szCs w:val="18"/>
                </w:rPr>
                <w:t>7,5</w:t>
              </w:r>
              <w:r w:rsidRPr="00DE2E41">
                <w:rPr>
                  <w:sz w:val="18"/>
                  <w:szCs w:val="18"/>
                </w:rPr>
                <w:t xml:space="preserve"> m</w:t>
              </w:r>
            </w:smartTag>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Közműellátás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 telkeit el kell látni:</w:t>
            </w:r>
          </w:p>
          <w:p w:rsidR="00EF6EB2" w:rsidRPr="00DE2E41" w:rsidRDefault="00EF6EB2" w:rsidP="0028022A">
            <w:pPr>
              <w:pStyle w:val="Szvegtrzs2"/>
              <w:numPr>
                <w:ilvl w:val="0"/>
                <w:numId w:val="46"/>
              </w:numPr>
              <w:tabs>
                <w:tab w:val="clear" w:pos="1211"/>
                <w:tab w:val="num" w:pos="349"/>
              </w:tabs>
              <w:ind w:left="349" w:hanging="180"/>
              <w:rPr>
                <w:sz w:val="18"/>
                <w:szCs w:val="18"/>
              </w:rPr>
            </w:pPr>
            <w:r w:rsidRPr="00DE2E41">
              <w:rPr>
                <w:sz w:val="18"/>
                <w:szCs w:val="18"/>
              </w:rPr>
              <w:t>közüzemi villamos energia vezetékkel,</w:t>
            </w:r>
          </w:p>
          <w:p w:rsidR="00EF6EB2" w:rsidRPr="00DE2E41" w:rsidRDefault="00EF6EB2" w:rsidP="0028022A">
            <w:pPr>
              <w:pStyle w:val="Szvegtrzs2"/>
              <w:numPr>
                <w:ilvl w:val="0"/>
                <w:numId w:val="46"/>
              </w:numPr>
              <w:tabs>
                <w:tab w:val="clear" w:pos="1211"/>
                <w:tab w:val="num" w:pos="349"/>
              </w:tabs>
              <w:ind w:left="349" w:hanging="180"/>
              <w:rPr>
                <w:sz w:val="18"/>
                <w:szCs w:val="18"/>
              </w:rPr>
            </w:pPr>
            <w:r w:rsidRPr="00DE2E41">
              <w:rPr>
                <w:sz w:val="18"/>
                <w:szCs w:val="18"/>
              </w:rPr>
              <w:t>közüzemi ivóvízvezetékkel,</w:t>
            </w:r>
          </w:p>
          <w:p w:rsidR="00EF6EB2" w:rsidRPr="00DE2E41" w:rsidRDefault="00EF6EB2" w:rsidP="0028022A">
            <w:pPr>
              <w:pStyle w:val="Szvegtrzs2"/>
              <w:numPr>
                <w:ilvl w:val="0"/>
                <w:numId w:val="46"/>
              </w:numPr>
              <w:tabs>
                <w:tab w:val="clear" w:pos="1211"/>
                <w:tab w:val="num" w:pos="349"/>
              </w:tabs>
              <w:ind w:left="349" w:hanging="180"/>
              <w:rPr>
                <w:sz w:val="18"/>
                <w:szCs w:val="18"/>
              </w:rPr>
            </w:pPr>
            <w:r w:rsidRPr="00DE2E41">
              <w:rPr>
                <w:sz w:val="18"/>
                <w:szCs w:val="18"/>
              </w:rPr>
              <w:t>közüzemi szennyvíz-csatornával</w:t>
            </w:r>
            <w:r>
              <w:rPr>
                <w:sz w:val="18"/>
                <w:szCs w:val="18"/>
              </w:rPr>
              <w:t>.</w:t>
            </w:r>
          </w:p>
        </w:tc>
      </w:tr>
    </w:tbl>
    <w:p w:rsidR="00EF6EB2" w:rsidRDefault="00EF6EB2" w:rsidP="00EF6EB2">
      <w:r>
        <w:br w:type="page"/>
      </w:r>
    </w:p>
    <w:tbl>
      <w:tblPr>
        <w:tblW w:w="0" w:type="auto"/>
        <w:jc w:val="center"/>
        <w:tblLayout w:type="fixed"/>
        <w:tblCellMar>
          <w:left w:w="71" w:type="dxa"/>
          <w:right w:w="71" w:type="dxa"/>
        </w:tblCellMar>
        <w:tblLook w:val="0000" w:firstRow="0" w:lastRow="0" w:firstColumn="0" w:lastColumn="0" w:noHBand="0" w:noVBand="0"/>
      </w:tblPr>
      <w:tblGrid>
        <w:gridCol w:w="1349"/>
        <w:gridCol w:w="2504"/>
        <w:gridCol w:w="4043"/>
      </w:tblGrid>
      <w:tr w:rsidR="00EF6EB2" w:rsidRPr="00DE2E41" w:rsidTr="0028022A">
        <w:trPr>
          <w:cantSplit/>
          <w:trHeight w:val="1603"/>
          <w:jc w:val="center"/>
        </w:trPr>
        <w:tc>
          <w:tcPr>
            <w:tcW w:w="1349" w:type="dxa"/>
            <w:tcBorders>
              <w:top w:val="single" w:sz="6" w:space="0" w:color="auto"/>
              <w:left w:val="single" w:sz="6" w:space="0" w:color="auto"/>
              <w:bottom w:val="single" w:sz="6" w:space="0" w:color="auto"/>
              <w:right w:val="single" w:sz="6" w:space="0" w:color="auto"/>
            </w:tcBorders>
            <w:textDirection w:val="btLr"/>
          </w:tcPr>
          <w:p w:rsidR="00EF6EB2" w:rsidRPr="00DE2E41" w:rsidRDefault="00EF6EB2" w:rsidP="0028022A">
            <w:pPr>
              <w:ind w:left="113" w:right="113"/>
              <w:rPr>
                <w:sz w:val="18"/>
                <w:szCs w:val="18"/>
              </w:rPr>
            </w:pPr>
            <w:r w:rsidRPr="00DE2E41">
              <w:rPr>
                <w:sz w:val="18"/>
                <w:szCs w:val="18"/>
              </w:rPr>
              <w:lastRenderedPageBreak/>
              <w:t>Környezetvédelem</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övezetre vonatkozó környezetvédelmi előírások:</w:t>
            </w:r>
          </w:p>
          <w:p w:rsidR="00EF6EB2" w:rsidRPr="00DE2E41" w:rsidRDefault="00EF6EB2" w:rsidP="0028022A">
            <w:pPr>
              <w:pStyle w:val="Szvegtrzs2"/>
              <w:numPr>
                <w:ilvl w:val="0"/>
                <w:numId w:val="47"/>
              </w:numPr>
              <w:tabs>
                <w:tab w:val="clear" w:pos="1211"/>
                <w:tab w:val="num" w:pos="349"/>
              </w:tabs>
              <w:ind w:left="349" w:hanging="180"/>
              <w:rPr>
                <w:sz w:val="18"/>
                <w:szCs w:val="18"/>
              </w:rPr>
            </w:pPr>
            <w:r w:rsidRPr="00DE2E41">
              <w:rPr>
                <w:sz w:val="18"/>
                <w:szCs w:val="18"/>
              </w:rPr>
              <w:t>zajvédelmi besorolás: gazdasági terület</w:t>
            </w:r>
            <w:r w:rsidRPr="00DE2E41">
              <w:rPr>
                <w:sz w:val="18"/>
                <w:szCs w:val="18"/>
                <w:vertAlign w:val="superscript"/>
              </w:rPr>
              <w:footnoteReference w:id="31"/>
            </w:r>
            <w:r w:rsidRPr="00DE2E41">
              <w:rPr>
                <w:sz w:val="18"/>
                <w:szCs w:val="18"/>
              </w:rPr>
              <w:t>,</w:t>
            </w:r>
          </w:p>
          <w:p w:rsidR="00EF6EB2" w:rsidRPr="00DE2E41" w:rsidRDefault="00EF6EB2" w:rsidP="0028022A">
            <w:pPr>
              <w:pStyle w:val="Szvegtrzs2"/>
              <w:numPr>
                <w:ilvl w:val="0"/>
                <w:numId w:val="47"/>
              </w:numPr>
              <w:tabs>
                <w:tab w:val="clear" w:pos="1211"/>
                <w:tab w:val="num" w:pos="349"/>
              </w:tabs>
              <w:ind w:left="349" w:hanging="180"/>
              <w:rPr>
                <w:sz w:val="18"/>
                <w:szCs w:val="18"/>
              </w:rPr>
            </w:pPr>
            <w:r w:rsidRPr="00DE2E41">
              <w:rPr>
                <w:sz w:val="18"/>
                <w:szCs w:val="18"/>
              </w:rPr>
              <w:t>kötelező szennyvízcsatorna rákötés,</w:t>
            </w:r>
          </w:p>
          <w:p w:rsidR="00EF6EB2" w:rsidRPr="00DE2E41" w:rsidRDefault="00EF6EB2" w:rsidP="0028022A">
            <w:pPr>
              <w:pStyle w:val="Szvegtrzs2"/>
              <w:numPr>
                <w:ilvl w:val="0"/>
                <w:numId w:val="47"/>
              </w:numPr>
              <w:tabs>
                <w:tab w:val="clear" w:pos="1211"/>
                <w:tab w:val="num" w:pos="349"/>
              </w:tabs>
              <w:ind w:left="349" w:hanging="180"/>
              <w:rPr>
                <w:sz w:val="18"/>
                <w:szCs w:val="18"/>
              </w:rPr>
            </w:pPr>
            <w:r w:rsidRPr="00DE2E41">
              <w:rPr>
                <w:sz w:val="18"/>
                <w:szCs w:val="18"/>
              </w:rPr>
              <w:t>kötelező hulladékelszállítás,</w:t>
            </w:r>
          </w:p>
          <w:p w:rsidR="00EF6EB2" w:rsidRPr="00DE2E41" w:rsidRDefault="00EF6EB2" w:rsidP="0028022A">
            <w:pPr>
              <w:pStyle w:val="Szvegtrzs2"/>
              <w:numPr>
                <w:ilvl w:val="0"/>
                <w:numId w:val="47"/>
              </w:numPr>
              <w:tabs>
                <w:tab w:val="clear" w:pos="1211"/>
                <w:tab w:val="num" w:pos="349"/>
              </w:tabs>
              <w:ind w:left="349" w:hanging="180"/>
              <w:rPr>
                <w:sz w:val="18"/>
                <w:szCs w:val="18"/>
              </w:rPr>
            </w:pPr>
            <w:r w:rsidRPr="00DE2E41">
              <w:rPr>
                <w:sz w:val="18"/>
                <w:szCs w:val="18"/>
              </w:rPr>
              <w:t>a telekről csapadékvíz közterületre nem vezethető.</w:t>
            </w:r>
          </w:p>
        </w:tc>
      </w:tr>
      <w:tr w:rsidR="00EF6EB2" w:rsidRPr="00DE2E41" w:rsidTr="0028022A">
        <w:trPr>
          <w:cantSplit/>
          <w:trHeight w:val="363"/>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Egyéb</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numPr>
                <w:ilvl w:val="0"/>
                <w:numId w:val="56"/>
              </w:numPr>
              <w:ind w:hanging="191"/>
              <w:jc w:val="both"/>
              <w:rPr>
                <w:sz w:val="18"/>
                <w:szCs w:val="18"/>
              </w:rPr>
            </w:pPr>
            <w:r w:rsidRPr="00DE2E41">
              <w:rPr>
                <w:sz w:val="18"/>
                <w:szCs w:val="18"/>
              </w:rPr>
              <w:t>Az építési övezet telkei a 861. sz. főútról nem tárhatók fel.</w:t>
            </w:r>
          </w:p>
          <w:p w:rsidR="00EF6EB2" w:rsidRPr="00DE2E41" w:rsidRDefault="00EF6EB2" w:rsidP="0028022A">
            <w:pPr>
              <w:numPr>
                <w:ilvl w:val="0"/>
                <w:numId w:val="56"/>
              </w:numPr>
              <w:ind w:hanging="191"/>
              <w:jc w:val="both"/>
              <w:rPr>
                <w:sz w:val="18"/>
                <w:szCs w:val="18"/>
              </w:rPr>
            </w:pPr>
            <w:r w:rsidRPr="00DE2E41">
              <w:rPr>
                <w:sz w:val="18"/>
                <w:szCs w:val="18"/>
              </w:rPr>
              <w:t>Az előírt minimális zöldfelület legalább ¼-ét a 861. sz. főút mentén egybefüggően kell kialakítani.</w:t>
            </w:r>
          </w:p>
        </w:tc>
      </w:tr>
    </w:tbl>
    <w:p w:rsidR="00EF6EB2" w:rsidRPr="00DE2E41" w:rsidRDefault="00EF6EB2" w:rsidP="00EF6EB2">
      <w:pPr>
        <w:jc w:val="both"/>
        <w:rPr>
          <w:sz w:val="22"/>
          <w:szCs w:val="22"/>
        </w:rPr>
      </w:pPr>
    </w:p>
    <w:tbl>
      <w:tblPr>
        <w:tblW w:w="0" w:type="auto"/>
        <w:jc w:val="center"/>
        <w:tblLayout w:type="fixed"/>
        <w:tblCellMar>
          <w:left w:w="71" w:type="dxa"/>
          <w:right w:w="71" w:type="dxa"/>
        </w:tblCellMar>
        <w:tblLook w:val="0000" w:firstRow="0" w:lastRow="0" w:firstColumn="0" w:lastColumn="0" w:noHBand="0" w:noVBand="0"/>
      </w:tblPr>
      <w:tblGrid>
        <w:gridCol w:w="1349"/>
        <w:gridCol w:w="2504"/>
        <w:gridCol w:w="1010"/>
        <w:gridCol w:w="1011"/>
        <w:gridCol w:w="674"/>
        <w:gridCol w:w="337"/>
        <w:gridCol w:w="337"/>
        <w:gridCol w:w="674"/>
      </w:tblGrid>
      <w:tr w:rsidR="00EF6EB2" w:rsidRPr="00DE2E41" w:rsidTr="0028022A">
        <w:trPr>
          <w:trHeight w:val="102"/>
          <w:jc w:val="center"/>
        </w:trPr>
        <w:tc>
          <w:tcPr>
            <w:tcW w:w="3853" w:type="dxa"/>
            <w:gridSpan w:val="2"/>
            <w:vMerge w:val="restart"/>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övezet jele</w:t>
            </w:r>
          </w:p>
        </w:tc>
        <w:tc>
          <w:tcPr>
            <w:tcW w:w="1010" w:type="dxa"/>
            <w:vMerge w:val="restart"/>
            <w:tcBorders>
              <w:top w:val="single" w:sz="6" w:space="0" w:color="auto"/>
              <w:left w:val="single" w:sz="6" w:space="0" w:color="auto"/>
            </w:tcBorders>
            <w:vAlign w:val="center"/>
          </w:tcPr>
          <w:p w:rsidR="00EF6EB2" w:rsidRPr="00DE2E41" w:rsidRDefault="00EF6EB2" w:rsidP="0028022A">
            <w:pPr>
              <w:jc w:val="right"/>
              <w:rPr>
                <w:sz w:val="18"/>
                <w:szCs w:val="18"/>
              </w:rPr>
            </w:pPr>
            <w:r w:rsidRPr="00DE2E41">
              <w:rPr>
                <w:sz w:val="18"/>
                <w:szCs w:val="18"/>
              </w:rPr>
              <w:t>Gksz2</w:t>
            </w:r>
          </w:p>
        </w:tc>
        <w:tc>
          <w:tcPr>
            <w:tcW w:w="1011" w:type="dxa"/>
            <w:tcBorders>
              <w:top w:val="single" w:sz="6" w:space="0" w:color="auto"/>
              <w:left w:val="nil"/>
              <w:bottom w:val="single" w:sz="12" w:space="0" w:color="auto"/>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SZ</w:t>
            </w:r>
          </w:p>
        </w:tc>
        <w:tc>
          <w:tcPr>
            <w:tcW w:w="1011" w:type="dxa"/>
            <w:gridSpan w:val="2"/>
            <w:tcBorders>
              <w:top w:val="single" w:sz="6" w:space="0" w:color="auto"/>
              <w:left w:val="single" w:sz="12"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40</w:t>
            </w:r>
          </w:p>
        </w:tc>
        <w:tc>
          <w:tcPr>
            <w:tcW w:w="1011" w:type="dxa"/>
            <w:gridSpan w:val="2"/>
            <w:tcBorders>
              <w:top w:val="single" w:sz="6" w:space="0" w:color="auto"/>
              <w:left w:val="single" w:sz="6"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40</w:t>
            </w:r>
          </w:p>
        </w:tc>
      </w:tr>
      <w:tr w:rsidR="00EF6EB2" w:rsidRPr="00DE2E41" w:rsidTr="0028022A">
        <w:trPr>
          <w:trHeight w:val="101"/>
          <w:jc w:val="center"/>
        </w:trPr>
        <w:tc>
          <w:tcPr>
            <w:tcW w:w="3853" w:type="dxa"/>
            <w:gridSpan w:val="2"/>
            <w:vMerge/>
            <w:tcBorders>
              <w:left w:val="single" w:sz="6" w:space="0" w:color="auto"/>
              <w:right w:val="single" w:sz="6" w:space="0" w:color="auto"/>
            </w:tcBorders>
          </w:tcPr>
          <w:p w:rsidR="00EF6EB2" w:rsidRPr="00DE2E41" w:rsidRDefault="00EF6EB2" w:rsidP="0028022A">
            <w:pPr>
              <w:rPr>
                <w:sz w:val="18"/>
                <w:szCs w:val="18"/>
              </w:rPr>
            </w:pPr>
          </w:p>
        </w:tc>
        <w:tc>
          <w:tcPr>
            <w:tcW w:w="1010" w:type="dxa"/>
            <w:vMerge/>
            <w:tcBorders>
              <w:left w:val="single" w:sz="6" w:space="0" w:color="auto"/>
            </w:tcBorders>
            <w:vAlign w:val="center"/>
          </w:tcPr>
          <w:p w:rsidR="00EF6EB2" w:rsidRPr="00DE2E41" w:rsidRDefault="00EF6EB2" w:rsidP="0028022A">
            <w:pPr>
              <w:jc w:val="center"/>
              <w:rPr>
                <w:sz w:val="18"/>
                <w:szCs w:val="18"/>
              </w:rPr>
            </w:pPr>
          </w:p>
        </w:tc>
        <w:tc>
          <w:tcPr>
            <w:tcW w:w="1011" w:type="dxa"/>
            <w:tcBorders>
              <w:top w:val="single" w:sz="12" w:space="0" w:color="auto"/>
              <w:left w:val="nil"/>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5,5</w:t>
            </w:r>
          </w:p>
        </w:tc>
        <w:tc>
          <w:tcPr>
            <w:tcW w:w="674" w:type="dxa"/>
            <w:tcBorders>
              <w:top w:val="single" w:sz="12" w:space="0" w:color="auto"/>
              <w:left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20</w:t>
            </w:r>
          </w:p>
        </w:tc>
        <w:tc>
          <w:tcPr>
            <w:tcW w:w="674" w:type="dxa"/>
            <w:gridSpan w:val="2"/>
            <w:tcBorders>
              <w:top w:val="single" w:sz="12" w:space="0" w:color="auto"/>
              <w:left w:val="single" w:sz="6"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SZT</w:t>
            </w:r>
          </w:p>
        </w:tc>
        <w:tc>
          <w:tcPr>
            <w:tcW w:w="674" w:type="dxa"/>
            <w:tcBorders>
              <w:top w:val="single" w:sz="12" w:space="0" w:color="auto"/>
              <w:left w:val="single" w:sz="6"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w:t>
            </w:r>
          </w:p>
        </w:tc>
      </w:tr>
      <w:tr w:rsidR="00EF6EB2" w:rsidRPr="00DE2E41" w:rsidTr="0028022A">
        <w:trPr>
          <w:trHeight w:val="151"/>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beépítési mód</w:t>
            </w:r>
          </w:p>
        </w:tc>
        <w:tc>
          <w:tcPr>
            <w:tcW w:w="4043" w:type="dxa"/>
            <w:gridSpan w:val="6"/>
            <w:tcBorders>
              <w:top w:val="single" w:sz="6" w:space="0" w:color="auto"/>
              <w:left w:val="single" w:sz="6" w:space="0" w:color="auto"/>
              <w:right w:val="single" w:sz="6" w:space="0" w:color="auto"/>
            </w:tcBorders>
            <w:vAlign w:val="center"/>
          </w:tcPr>
          <w:p w:rsidR="00EF6EB2" w:rsidRPr="00DE2E41" w:rsidRDefault="00EF6EB2" w:rsidP="0028022A">
            <w:pPr>
              <w:pStyle w:val="Lbjegyzetszveg"/>
              <w:jc w:val="center"/>
              <w:rPr>
                <w:sz w:val="18"/>
                <w:szCs w:val="18"/>
              </w:rPr>
            </w:pPr>
            <w:r w:rsidRPr="00DE2E41">
              <w:rPr>
                <w:sz w:val="18"/>
                <w:szCs w:val="18"/>
              </w:rPr>
              <w:t>szabadonálló</w:t>
            </w:r>
          </w:p>
        </w:tc>
      </w:tr>
      <w:tr w:rsidR="00EF6EB2" w:rsidRPr="00DE2E41" w:rsidTr="0028022A">
        <w:trPr>
          <w:cantSplit/>
          <w:trHeight w:val="951"/>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Beépíthetőség</w:t>
            </w:r>
          </w:p>
        </w:tc>
        <w:tc>
          <w:tcPr>
            <w:tcW w:w="2504" w:type="dxa"/>
            <w:tcBorders>
              <w:top w:val="single" w:sz="6" w:space="0" w:color="auto"/>
              <w:left w:val="nil"/>
              <w:right w:val="single" w:sz="6" w:space="0" w:color="auto"/>
            </w:tcBorders>
            <w:vAlign w:val="center"/>
          </w:tcPr>
          <w:p w:rsidR="00EF6EB2" w:rsidRPr="00DE2E41" w:rsidRDefault="00EF6EB2" w:rsidP="0028022A">
            <w:pPr>
              <w:jc w:val="both"/>
              <w:rPr>
                <w:sz w:val="18"/>
                <w:szCs w:val="18"/>
              </w:rPr>
            </w:pPr>
            <w:r w:rsidRPr="00DE2E41">
              <w:rPr>
                <w:sz w:val="18"/>
                <w:szCs w:val="18"/>
              </w:rPr>
              <w:t>megengedett legnagyobb beépítettség</w:t>
            </w:r>
          </w:p>
          <w:p w:rsidR="00EF6EB2" w:rsidRPr="00DE2E41" w:rsidRDefault="00EF6EB2" w:rsidP="0028022A">
            <w:pPr>
              <w:jc w:val="both"/>
              <w:rPr>
                <w:sz w:val="18"/>
                <w:szCs w:val="18"/>
              </w:rPr>
            </w:pPr>
          </w:p>
          <w:p w:rsidR="00EF6EB2" w:rsidRPr="00DE2E41" w:rsidRDefault="00EF6EB2" w:rsidP="0028022A">
            <w:pPr>
              <w:jc w:val="both"/>
              <w:rPr>
                <w:sz w:val="18"/>
                <w:szCs w:val="18"/>
              </w:rPr>
            </w:pPr>
            <w:r w:rsidRPr="00DE2E41">
              <w:rPr>
                <w:sz w:val="18"/>
                <w:szCs w:val="18"/>
              </w:rPr>
              <w:t>legkisebb kötelező</w:t>
            </w:r>
          </w:p>
          <w:p w:rsidR="00EF6EB2" w:rsidRPr="00DE2E41" w:rsidRDefault="00EF6EB2" w:rsidP="0028022A">
            <w:pPr>
              <w:rPr>
                <w:sz w:val="18"/>
                <w:szCs w:val="18"/>
              </w:rPr>
            </w:pPr>
            <w:r w:rsidRPr="00DE2E41">
              <w:rPr>
                <w:sz w:val="18"/>
                <w:szCs w:val="18"/>
              </w:rPr>
              <w:t>zöldfelület</w:t>
            </w:r>
          </w:p>
        </w:tc>
        <w:tc>
          <w:tcPr>
            <w:tcW w:w="4043" w:type="dxa"/>
            <w:gridSpan w:val="6"/>
            <w:tcBorders>
              <w:top w:val="single" w:sz="6" w:space="0" w:color="auto"/>
              <w:left w:val="single" w:sz="6" w:space="0" w:color="auto"/>
              <w:right w:val="single" w:sz="6" w:space="0" w:color="auto"/>
            </w:tcBorders>
          </w:tcPr>
          <w:p w:rsidR="00EF6EB2" w:rsidRDefault="00EF6EB2" w:rsidP="0028022A">
            <w:pPr>
              <w:pStyle w:val="Szvegtrzs"/>
              <w:spacing w:line="240" w:lineRule="auto"/>
              <w:rPr>
                <w:b w:val="0"/>
                <w:bCs w:val="0"/>
                <w:sz w:val="18"/>
                <w:szCs w:val="18"/>
              </w:rPr>
            </w:pPr>
          </w:p>
          <w:p w:rsidR="00EF6EB2" w:rsidRPr="00DE2E41" w:rsidRDefault="00EF6EB2" w:rsidP="0028022A">
            <w:pPr>
              <w:pStyle w:val="Szvegtrzs"/>
              <w:spacing w:line="240" w:lineRule="auto"/>
              <w:rPr>
                <w:b w:val="0"/>
                <w:bCs w:val="0"/>
                <w:sz w:val="18"/>
                <w:szCs w:val="18"/>
              </w:rPr>
            </w:pPr>
            <w:r w:rsidRPr="00DE2E41">
              <w:rPr>
                <w:b w:val="0"/>
                <w:bCs w:val="0"/>
                <w:sz w:val="18"/>
                <w:szCs w:val="18"/>
              </w:rPr>
              <w:t>40%</w:t>
            </w:r>
          </w:p>
          <w:p w:rsidR="00EF6EB2" w:rsidRPr="00DE2E41" w:rsidRDefault="00EF6EB2" w:rsidP="0028022A">
            <w:pPr>
              <w:jc w:val="center"/>
              <w:rPr>
                <w:sz w:val="18"/>
                <w:szCs w:val="18"/>
              </w:rPr>
            </w:pPr>
          </w:p>
          <w:p w:rsidR="00EF6EB2" w:rsidRPr="00DE2E41" w:rsidRDefault="00EF6EB2" w:rsidP="0028022A">
            <w:pPr>
              <w:jc w:val="center"/>
              <w:rPr>
                <w:sz w:val="18"/>
                <w:szCs w:val="18"/>
              </w:rPr>
            </w:pPr>
          </w:p>
          <w:p w:rsidR="00EF6EB2" w:rsidRPr="00DE2E41" w:rsidRDefault="00EF6EB2" w:rsidP="0028022A">
            <w:pPr>
              <w:jc w:val="center"/>
              <w:rPr>
                <w:sz w:val="18"/>
                <w:szCs w:val="18"/>
              </w:rPr>
            </w:pPr>
            <w:r w:rsidRPr="00DE2E41">
              <w:rPr>
                <w:sz w:val="18"/>
                <w:szCs w:val="18"/>
              </w:rPr>
              <w:t>40%</w:t>
            </w:r>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Épület</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megengedett legnagyobb építménymagasság</w:t>
            </w:r>
          </w:p>
        </w:tc>
        <w:tc>
          <w:tcPr>
            <w:tcW w:w="4043" w:type="dxa"/>
            <w:gridSpan w:val="6"/>
            <w:tcBorders>
              <w:top w:val="single" w:sz="6" w:space="0" w:color="auto"/>
              <w:left w:val="single" w:sz="6" w:space="0" w:color="auto"/>
              <w:bottom w:val="single" w:sz="6" w:space="0" w:color="auto"/>
              <w:right w:val="single" w:sz="6" w:space="0" w:color="auto"/>
            </w:tcBorders>
          </w:tcPr>
          <w:p w:rsidR="00EF6EB2"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5,5 m"/>
              </w:smartTagPr>
              <w:r w:rsidRPr="00DE2E41">
                <w:rPr>
                  <w:sz w:val="18"/>
                  <w:szCs w:val="18"/>
                </w:rPr>
                <w:t>5,5 m</w:t>
              </w:r>
            </w:smartTag>
          </w:p>
        </w:tc>
      </w:tr>
      <w:tr w:rsidR="00EF6EB2" w:rsidRPr="00DE2E41" w:rsidTr="0028022A">
        <w:trPr>
          <w:cantSplit/>
          <w:trHeight w:val="1125"/>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Telekalakítás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kialakítható legkisebb építési:</w:t>
            </w:r>
          </w:p>
          <w:p w:rsidR="00EF6EB2" w:rsidRPr="00DE2E41" w:rsidRDefault="00EF6EB2" w:rsidP="0028022A">
            <w:pPr>
              <w:rPr>
                <w:sz w:val="18"/>
                <w:szCs w:val="18"/>
              </w:rPr>
            </w:pPr>
            <w:r w:rsidRPr="00DE2E41">
              <w:rPr>
                <w:sz w:val="18"/>
                <w:szCs w:val="18"/>
              </w:rPr>
              <w:t>telekszélesség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telekmélység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telekterület</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20,0 m"/>
              </w:smartTagPr>
              <w:r w:rsidRPr="00DE2E41">
                <w:rPr>
                  <w:sz w:val="18"/>
                  <w:szCs w:val="18"/>
                </w:rPr>
                <w:t>20,0 m</w:t>
              </w:r>
            </w:smartTag>
          </w:p>
          <w:p w:rsidR="00EF6EB2" w:rsidRPr="00DE2E41" w:rsidRDefault="00EF6EB2" w:rsidP="0028022A">
            <w:pPr>
              <w:pStyle w:val="Lbjegyzetszveg"/>
              <w:jc w:val="center"/>
              <w:rPr>
                <w:sz w:val="18"/>
                <w:szCs w:val="18"/>
              </w:rPr>
            </w:pPr>
          </w:p>
          <w:p w:rsidR="00EF6EB2" w:rsidRPr="00DE2E41" w:rsidRDefault="00EF6EB2" w:rsidP="0028022A">
            <w:pPr>
              <w:jc w:val="center"/>
              <w:rPr>
                <w:sz w:val="18"/>
                <w:szCs w:val="18"/>
              </w:rPr>
            </w:pPr>
            <w:r w:rsidRPr="00DE2E41">
              <w:rPr>
                <w:sz w:val="18"/>
                <w:szCs w:val="18"/>
              </w:rPr>
              <w:t>SZ-J1 terv szerint</w:t>
            </w:r>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r w:rsidRPr="00DE2E41">
              <w:rPr>
                <w:sz w:val="18"/>
                <w:szCs w:val="18"/>
              </w:rPr>
              <w:t>értelem szerint</w:t>
            </w:r>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 határai</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előkert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oldalkert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hátsókert</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smartTag w:uri="urn:schemas-microsoft-com:office:smarttags" w:element="metricconverter">
              <w:smartTagPr>
                <w:attr w:name="ProductID" w:val="15,0 m"/>
              </w:smartTagPr>
              <w:r>
                <w:rPr>
                  <w:sz w:val="18"/>
                  <w:szCs w:val="18"/>
                </w:rPr>
                <w:t>1</w:t>
              </w:r>
              <w:r w:rsidRPr="00DE2E41">
                <w:rPr>
                  <w:sz w:val="18"/>
                  <w:szCs w:val="18"/>
                </w:rPr>
                <w:t>5,0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5,0 m"/>
              </w:smartTagPr>
              <w:r>
                <w:rPr>
                  <w:sz w:val="18"/>
                  <w:szCs w:val="18"/>
                </w:rPr>
                <w:t>5,0</w:t>
              </w:r>
              <w:r w:rsidRPr="00DE2E41">
                <w:rPr>
                  <w:sz w:val="18"/>
                  <w:szCs w:val="18"/>
                </w:rPr>
                <w:t xml:space="preserve">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6,0 m"/>
              </w:smartTagPr>
              <w:r w:rsidRPr="00DE2E41">
                <w:rPr>
                  <w:sz w:val="18"/>
                  <w:szCs w:val="18"/>
                </w:rPr>
                <w:t>6,0 m</w:t>
              </w:r>
            </w:smartTag>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Közműellátás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 telkét el kell látni:</w:t>
            </w:r>
          </w:p>
          <w:p w:rsidR="00EF6EB2" w:rsidRPr="00DE2E41" w:rsidRDefault="00EF6EB2" w:rsidP="0028022A">
            <w:pPr>
              <w:pStyle w:val="Szvegtrzs2"/>
              <w:numPr>
                <w:ilvl w:val="0"/>
                <w:numId w:val="48"/>
              </w:numPr>
              <w:tabs>
                <w:tab w:val="clear" w:pos="1211"/>
                <w:tab w:val="num" w:pos="349"/>
              </w:tabs>
              <w:ind w:left="349" w:hanging="180"/>
              <w:rPr>
                <w:sz w:val="18"/>
                <w:szCs w:val="18"/>
              </w:rPr>
            </w:pPr>
            <w:r w:rsidRPr="00DE2E41">
              <w:rPr>
                <w:sz w:val="18"/>
                <w:szCs w:val="18"/>
              </w:rPr>
              <w:t>közüzemi villamos energia vezetékkel,</w:t>
            </w:r>
          </w:p>
          <w:p w:rsidR="00EF6EB2" w:rsidRPr="00DE2E41" w:rsidRDefault="00EF6EB2" w:rsidP="0028022A">
            <w:pPr>
              <w:pStyle w:val="Szvegtrzs2"/>
              <w:numPr>
                <w:ilvl w:val="0"/>
                <w:numId w:val="48"/>
              </w:numPr>
              <w:tabs>
                <w:tab w:val="clear" w:pos="1211"/>
                <w:tab w:val="num" w:pos="349"/>
              </w:tabs>
              <w:ind w:left="349" w:hanging="180"/>
              <w:rPr>
                <w:sz w:val="18"/>
                <w:szCs w:val="18"/>
              </w:rPr>
            </w:pPr>
            <w:r w:rsidRPr="00DE2E41">
              <w:rPr>
                <w:sz w:val="18"/>
                <w:szCs w:val="18"/>
              </w:rPr>
              <w:t>közüzemi ivóvízvezetékkel,</w:t>
            </w:r>
          </w:p>
          <w:p w:rsidR="00EF6EB2" w:rsidRPr="00DE2E41" w:rsidRDefault="00EF6EB2" w:rsidP="0028022A">
            <w:pPr>
              <w:pStyle w:val="Szvegtrzs2"/>
              <w:numPr>
                <w:ilvl w:val="0"/>
                <w:numId w:val="48"/>
              </w:numPr>
              <w:tabs>
                <w:tab w:val="clear" w:pos="1211"/>
                <w:tab w:val="num" w:pos="349"/>
              </w:tabs>
              <w:ind w:left="349" w:hanging="180"/>
              <w:rPr>
                <w:sz w:val="18"/>
                <w:szCs w:val="18"/>
              </w:rPr>
            </w:pPr>
            <w:r w:rsidRPr="00DE2E41">
              <w:rPr>
                <w:sz w:val="18"/>
                <w:szCs w:val="18"/>
              </w:rPr>
              <w:t>közüzemi szennyvíz-csatornával</w:t>
            </w:r>
            <w:r>
              <w:rPr>
                <w:sz w:val="18"/>
                <w:szCs w:val="18"/>
              </w:rPr>
              <w:t>.</w:t>
            </w:r>
          </w:p>
        </w:tc>
      </w:tr>
      <w:tr w:rsidR="00EF6EB2" w:rsidRPr="00DE2E41" w:rsidTr="0028022A">
        <w:trPr>
          <w:cantSplit/>
          <w:trHeight w:val="1603"/>
          <w:jc w:val="center"/>
        </w:trPr>
        <w:tc>
          <w:tcPr>
            <w:tcW w:w="1349" w:type="dxa"/>
            <w:tcBorders>
              <w:top w:val="single" w:sz="6" w:space="0" w:color="auto"/>
              <w:left w:val="single" w:sz="6" w:space="0" w:color="auto"/>
              <w:bottom w:val="single" w:sz="6" w:space="0" w:color="auto"/>
              <w:right w:val="single" w:sz="6" w:space="0" w:color="auto"/>
            </w:tcBorders>
            <w:textDirection w:val="btLr"/>
          </w:tcPr>
          <w:p w:rsidR="00EF6EB2" w:rsidRPr="00DE2E41" w:rsidRDefault="00EF6EB2" w:rsidP="0028022A">
            <w:pPr>
              <w:ind w:left="113" w:right="113"/>
              <w:rPr>
                <w:sz w:val="18"/>
                <w:szCs w:val="18"/>
              </w:rPr>
            </w:pPr>
            <w:r w:rsidRPr="00DE2E41">
              <w:rPr>
                <w:sz w:val="18"/>
                <w:szCs w:val="18"/>
              </w:rPr>
              <w:t>Környezetvédelem</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övezetre vonatkozó környezetvédelmi előírások:</w:t>
            </w:r>
          </w:p>
          <w:p w:rsidR="00EF6EB2" w:rsidRPr="00DE2E41" w:rsidRDefault="00EF6EB2" w:rsidP="0028022A">
            <w:pPr>
              <w:pStyle w:val="Szvegtrzs2"/>
              <w:numPr>
                <w:ilvl w:val="0"/>
                <w:numId w:val="49"/>
              </w:numPr>
              <w:tabs>
                <w:tab w:val="clear" w:pos="1211"/>
                <w:tab w:val="num" w:pos="349"/>
              </w:tabs>
              <w:ind w:left="349" w:hanging="180"/>
              <w:rPr>
                <w:sz w:val="18"/>
                <w:szCs w:val="18"/>
              </w:rPr>
            </w:pPr>
            <w:r w:rsidRPr="00DE2E41">
              <w:rPr>
                <w:sz w:val="18"/>
                <w:szCs w:val="18"/>
              </w:rPr>
              <w:t>zajvédelmi besorolás: gazdasági terület</w:t>
            </w:r>
            <w:r w:rsidRPr="00DE2E41">
              <w:rPr>
                <w:sz w:val="18"/>
                <w:szCs w:val="18"/>
                <w:vertAlign w:val="superscript"/>
              </w:rPr>
              <w:footnoteReference w:id="32"/>
            </w:r>
            <w:r w:rsidRPr="00DE2E41">
              <w:rPr>
                <w:sz w:val="18"/>
                <w:szCs w:val="18"/>
              </w:rPr>
              <w:t>,</w:t>
            </w:r>
          </w:p>
          <w:p w:rsidR="00EF6EB2" w:rsidRPr="00DE2E41" w:rsidRDefault="00EF6EB2" w:rsidP="0028022A">
            <w:pPr>
              <w:pStyle w:val="Szvegtrzs2"/>
              <w:numPr>
                <w:ilvl w:val="0"/>
                <w:numId w:val="49"/>
              </w:numPr>
              <w:tabs>
                <w:tab w:val="clear" w:pos="1211"/>
                <w:tab w:val="num" w:pos="349"/>
              </w:tabs>
              <w:ind w:left="349" w:hanging="180"/>
              <w:rPr>
                <w:sz w:val="18"/>
                <w:szCs w:val="18"/>
              </w:rPr>
            </w:pPr>
            <w:r w:rsidRPr="00DE2E41">
              <w:rPr>
                <w:sz w:val="18"/>
                <w:szCs w:val="18"/>
              </w:rPr>
              <w:t>kötelező szennyvízcsatorna rákötés,</w:t>
            </w:r>
          </w:p>
          <w:p w:rsidR="00EF6EB2" w:rsidRPr="00DE2E41" w:rsidRDefault="00EF6EB2" w:rsidP="0028022A">
            <w:pPr>
              <w:pStyle w:val="Szvegtrzs2"/>
              <w:numPr>
                <w:ilvl w:val="0"/>
                <w:numId w:val="49"/>
              </w:numPr>
              <w:tabs>
                <w:tab w:val="clear" w:pos="1211"/>
                <w:tab w:val="num" w:pos="349"/>
              </w:tabs>
              <w:ind w:left="349" w:hanging="180"/>
              <w:rPr>
                <w:sz w:val="18"/>
                <w:szCs w:val="18"/>
              </w:rPr>
            </w:pPr>
            <w:r w:rsidRPr="00DE2E41">
              <w:rPr>
                <w:sz w:val="18"/>
                <w:szCs w:val="18"/>
              </w:rPr>
              <w:t>kötelező hulladékelszállítás,</w:t>
            </w:r>
          </w:p>
          <w:p w:rsidR="00EF6EB2" w:rsidRPr="00DE2E41" w:rsidRDefault="00EF6EB2" w:rsidP="0028022A">
            <w:pPr>
              <w:pStyle w:val="Szvegtrzs2"/>
              <w:numPr>
                <w:ilvl w:val="0"/>
                <w:numId w:val="49"/>
              </w:numPr>
              <w:tabs>
                <w:tab w:val="clear" w:pos="1211"/>
                <w:tab w:val="num" w:pos="349"/>
              </w:tabs>
              <w:ind w:left="349" w:hanging="180"/>
              <w:rPr>
                <w:sz w:val="18"/>
                <w:szCs w:val="18"/>
              </w:rPr>
            </w:pPr>
            <w:r w:rsidRPr="00DE2E41">
              <w:rPr>
                <w:sz w:val="18"/>
                <w:szCs w:val="18"/>
              </w:rPr>
              <w:t>a telekről csapadékvíz közterületre nem vezethető.</w:t>
            </w:r>
          </w:p>
        </w:tc>
      </w:tr>
      <w:tr w:rsidR="00EF6EB2" w:rsidRPr="00DE2E41" w:rsidTr="0028022A">
        <w:trPr>
          <w:cantSplit/>
          <w:trHeight w:val="363"/>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Egyéb</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numPr>
                <w:ilvl w:val="0"/>
                <w:numId w:val="57"/>
              </w:numPr>
              <w:tabs>
                <w:tab w:val="clear" w:pos="1211"/>
                <w:tab w:val="num" w:pos="349"/>
              </w:tabs>
              <w:ind w:left="349" w:hanging="180"/>
              <w:jc w:val="both"/>
              <w:rPr>
                <w:sz w:val="18"/>
                <w:szCs w:val="18"/>
              </w:rPr>
            </w:pPr>
            <w:r w:rsidRPr="00DE2E41">
              <w:rPr>
                <w:sz w:val="18"/>
                <w:szCs w:val="18"/>
              </w:rPr>
              <w:t>Az építési övezet telke a 84. sz., valamint a 861. sz. főútról nem tárható fel.</w:t>
            </w:r>
          </w:p>
          <w:p w:rsidR="00EF6EB2" w:rsidRPr="00DE2E41" w:rsidRDefault="00EF6EB2" w:rsidP="0028022A">
            <w:pPr>
              <w:numPr>
                <w:ilvl w:val="0"/>
                <w:numId w:val="57"/>
              </w:numPr>
              <w:tabs>
                <w:tab w:val="clear" w:pos="1211"/>
                <w:tab w:val="num" w:pos="349"/>
              </w:tabs>
              <w:ind w:left="349" w:hanging="180"/>
              <w:jc w:val="both"/>
              <w:rPr>
                <w:sz w:val="18"/>
                <w:szCs w:val="18"/>
              </w:rPr>
            </w:pPr>
            <w:r w:rsidRPr="00DE2E41">
              <w:rPr>
                <w:sz w:val="18"/>
                <w:szCs w:val="18"/>
              </w:rPr>
              <w:t xml:space="preserve">Az építési övezetben csak áttört kerítés létesíthető a 84. sz. főút tengelyétől legalább </w:t>
            </w:r>
            <w:smartTag w:uri="urn:schemas-microsoft-com:office:smarttags" w:element="metricconverter">
              <w:smartTagPr>
                <w:attr w:name="ProductID" w:val="40,0 m"/>
              </w:smartTagPr>
              <w:r w:rsidRPr="00DE2E41">
                <w:rPr>
                  <w:sz w:val="18"/>
                  <w:szCs w:val="18"/>
                </w:rPr>
                <w:t>40,0 m</w:t>
              </w:r>
            </w:smartTag>
            <w:r w:rsidRPr="00DE2E41">
              <w:rPr>
                <w:sz w:val="18"/>
                <w:szCs w:val="18"/>
              </w:rPr>
              <w:t xml:space="preserve"> távolságban.</w:t>
            </w:r>
          </w:p>
          <w:p w:rsidR="00EF6EB2" w:rsidRPr="00DE2E41" w:rsidRDefault="00EF6EB2" w:rsidP="0028022A">
            <w:pPr>
              <w:numPr>
                <w:ilvl w:val="0"/>
                <w:numId w:val="57"/>
              </w:numPr>
              <w:tabs>
                <w:tab w:val="clear" w:pos="1211"/>
                <w:tab w:val="num" w:pos="349"/>
              </w:tabs>
              <w:ind w:left="349" w:hanging="180"/>
              <w:jc w:val="both"/>
              <w:rPr>
                <w:sz w:val="18"/>
                <w:szCs w:val="18"/>
              </w:rPr>
            </w:pPr>
            <w:r w:rsidRPr="00DE2E41">
              <w:rPr>
                <w:sz w:val="18"/>
                <w:szCs w:val="18"/>
              </w:rPr>
              <w:t>Az előírt minimális zöldfelület legalább ½-ét a 84. sz., valamint a 861. sz. főút mentén egybefüggően kell kialakítani.</w:t>
            </w:r>
          </w:p>
        </w:tc>
      </w:tr>
    </w:tbl>
    <w:p w:rsidR="00EF6EB2" w:rsidRDefault="00EF6EB2" w:rsidP="00EF6EB2">
      <w:pPr>
        <w:jc w:val="both"/>
        <w:rPr>
          <w:sz w:val="22"/>
          <w:szCs w:val="22"/>
        </w:rPr>
      </w:pPr>
    </w:p>
    <w:p w:rsidR="00EF6EB2" w:rsidRPr="00DE2E41" w:rsidRDefault="00EF6EB2" w:rsidP="00EF6EB2">
      <w:pPr>
        <w:jc w:val="both"/>
        <w:rPr>
          <w:sz w:val="22"/>
          <w:szCs w:val="22"/>
        </w:rPr>
      </w:pPr>
      <w:r>
        <w:rPr>
          <w:sz w:val="22"/>
          <w:szCs w:val="22"/>
        </w:rPr>
        <w:br w:type="page"/>
      </w:r>
    </w:p>
    <w:tbl>
      <w:tblPr>
        <w:tblW w:w="0" w:type="auto"/>
        <w:jc w:val="center"/>
        <w:tblLayout w:type="fixed"/>
        <w:tblCellMar>
          <w:left w:w="71" w:type="dxa"/>
          <w:right w:w="71" w:type="dxa"/>
        </w:tblCellMar>
        <w:tblLook w:val="0000" w:firstRow="0" w:lastRow="0" w:firstColumn="0" w:lastColumn="0" w:noHBand="0" w:noVBand="0"/>
      </w:tblPr>
      <w:tblGrid>
        <w:gridCol w:w="1349"/>
        <w:gridCol w:w="2504"/>
        <w:gridCol w:w="1010"/>
        <w:gridCol w:w="1011"/>
        <w:gridCol w:w="674"/>
        <w:gridCol w:w="337"/>
        <w:gridCol w:w="337"/>
        <w:gridCol w:w="674"/>
      </w:tblGrid>
      <w:tr w:rsidR="00EF6EB2" w:rsidRPr="00DE2E41" w:rsidTr="0028022A">
        <w:trPr>
          <w:trHeight w:val="102"/>
          <w:jc w:val="center"/>
        </w:trPr>
        <w:tc>
          <w:tcPr>
            <w:tcW w:w="3853" w:type="dxa"/>
            <w:gridSpan w:val="2"/>
            <w:vMerge w:val="restart"/>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lastRenderedPageBreak/>
              <w:t>Építési övezet jele</w:t>
            </w:r>
          </w:p>
        </w:tc>
        <w:tc>
          <w:tcPr>
            <w:tcW w:w="1010" w:type="dxa"/>
            <w:vMerge w:val="restart"/>
            <w:tcBorders>
              <w:top w:val="single" w:sz="6" w:space="0" w:color="auto"/>
              <w:left w:val="single" w:sz="6" w:space="0" w:color="auto"/>
            </w:tcBorders>
            <w:vAlign w:val="center"/>
          </w:tcPr>
          <w:p w:rsidR="00EF6EB2" w:rsidRPr="00DE2E41" w:rsidRDefault="00EF6EB2" w:rsidP="0028022A">
            <w:pPr>
              <w:jc w:val="right"/>
              <w:rPr>
                <w:sz w:val="18"/>
                <w:szCs w:val="18"/>
              </w:rPr>
            </w:pPr>
            <w:r w:rsidRPr="00DE2E41">
              <w:rPr>
                <w:sz w:val="18"/>
                <w:szCs w:val="18"/>
              </w:rPr>
              <w:t>Gksz3</w:t>
            </w:r>
          </w:p>
        </w:tc>
        <w:tc>
          <w:tcPr>
            <w:tcW w:w="1011" w:type="dxa"/>
            <w:tcBorders>
              <w:top w:val="single" w:sz="6" w:space="0" w:color="auto"/>
              <w:left w:val="nil"/>
              <w:bottom w:val="single" w:sz="12" w:space="0" w:color="auto"/>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SZ</w:t>
            </w:r>
          </w:p>
        </w:tc>
        <w:tc>
          <w:tcPr>
            <w:tcW w:w="1011" w:type="dxa"/>
            <w:gridSpan w:val="2"/>
            <w:tcBorders>
              <w:top w:val="single" w:sz="6" w:space="0" w:color="auto"/>
              <w:left w:val="single" w:sz="12"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40</w:t>
            </w:r>
          </w:p>
        </w:tc>
        <w:tc>
          <w:tcPr>
            <w:tcW w:w="1011" w:type="dxa"/>
            <w:gridSpan w:val="2"/>
            <w:tcBorders>
              <w:top w:val="single" w:sz="6" w:space="0" w:color="auto"/>
              <w:left w:val="single" w:sz="6"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40</w:t>
            </w:r>
          </w:p>
        </w:tc>
      </w:tr>
      <w:tr w:rsidR="00EF6EB2" w:rsidRPr="00DE2E41" w:rsidTr="0028022A">
        <w:trPr>
          <w:trHeight w:val="101"/>
          <w:jc w:val="center"/>
        </w:trPr>
        <w:tc>
          <w:tcPr>
            <w:tcW w:w="3853" w:type="dxa"/>
            <w:gridSpan w:val="2"/>
            <w:vMerge/>
            <w:tcBorders>
              <w:left w:val="single" w:sz="6" w:space="0" w:color="auto"/>
              <w:right w:val="single" w:sz="6" w:space="0" w:color="auto"/>
            </w:tcBorders>
          </w:tcPr>
          <w:p w:rsidR="00EF6EB2" w:rsidRPr="00DE2E41" w:rsidRDefault="00EF6EB2" w:rsidP="0028022A">
            <w:pPr>
              <w:rPr>
                <w:sz w:val="18"/>
                <w:szCs w:val="18"/>
              </w:rPr>
            </w:pPr>
          </w:p>
        </w:tc>
        <w:tc>
          <w:tcPr>
            <w:tcW w:w="1010" w:type="dxa"/>
            <w:vMerge/>
            <w:tcBorders>
              <w:left w:val="single" w:sz="6" w:space="0" w:color="auto"/>
            </w:tcBorders>
            <w:vAlign w:val="center"/>
          </w:tcPr>
          <w:p w:rsidR="00EF6EB2" w:rsidRPr="00DE2E41" w:rsidRDefault="00EF6EB2" w:rsidP="0028022A">
            <w:pPr>
              <w:jc w:val="center"/>
              <w:rPr>
                <w:sz w:val="18"/>
                <w:szCs w:val="18"/>
              </w:rPr>
            </w:pPr>
          </w:p>
        </w:tc>
        <w:tc>
          <w:tcPr>
            <w:tcW w:w="1011" w:type="dxa"/>
            <w:tcBorders>
              <w:top w:val="single" w:sz="12" w:space="0" w:color="auto"/>
              <w:left w:val="nil"/>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7,5</w:t>
            </w:r>
          </w:p>
        </w:tc>
        <w:tc>
          <w:tcPr>
            <w:tcW w:w="674" w:type="dxa"/>
            <w:tcBorders>
              <w:top w:val="single" w:sz="12" w:space="0" w:color="auto"/>
              <w:left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w:t>
            </w:r>
          </w:p>
        </w:tc>
        <w:tc>
          <w:tcPr>
            <w:tcW w:w="674" w:type="dxa"/>
            <w:gridSpan w:val="2"/>
            <w:tcBorders>
              <w:top w:val="single" w:sz="12" w:space="0" w:color="auto"/>
              <w:left w:val="single" w:sz="6"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w:t>
            </w:r>
          </w:p>
        </w:tc>
        <w:tc>
          <w:tcPr>
            <w:tcW w:w="674" w:type="dxa"/>
            <w:tcBorders>
              <w:top w:val="single" w:sz="12" w:space="0" w:color="auto"/>
              <w:left w:val="single" w:sz="6"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1500</w:t>
            </w:r>
          </w:p>
        </w:tc>
      </w:tr>
      <w:tr w:rsidR="00EF6EB2" w:rsidRPr="00DE2E41" w:rsidTr="0028022A">
        <w:trPr>
          <w:trHeight w:val="151"/>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beépítési mód</w:t>
            </w:r>
          </w:p>
        </w:tc>
        <w:tc>
          <w:tcPr>
            <w:tcW w:w="4043" w:type="dxa"/>
            <w:gridSpan w:val="6"/>
            <w:tcBorders>
              <w:top w:val="single" w:sz="6" w:space="0" w:color="auto"/>
              <w:left w:val="single" w:sz="6" w:space="0" w:color="auto"/>
              <w:right w:val="single" w:sz="6" w:space="0" w:color="auto"/>
            </w:tcBorders>
            <w:vAlign w:val="center"/>
          </w:tcPr>
          <w:p w:rsidR="00EF6EB2" w:rsidRPr="00DE2E41" w:rsidRDefault="00EF6EB2" w:rsidP="0028022A">
            <w:pPr>
              <w:pStyle w:val="Lbjegyzetszveg"/>
              <w:jc w:val="center"/>
              <w:rPr>
                <w:sz w:val="18"/>
                <w:szCs w:val="18"/>
              </w:rPr>
            </w:pPr>
            <w:r w:rsidRPr="00DE2E41">
              <w:rPr>
                <w:sz w:val="18"/>
                <w:szCs w:val="18"/>
              </w:rPr>
              <w:t>szabadonálló</w:t>
            </w:r>
          </w:p>
        </w:tc>
      </w:tr>
      <w:tr w:rsidR="00EF6EB2" w:rsidRPr="00DE2E41" w:rsidTr="0028022A">
        <w:trPr>
          <w:cantSplit/>
          <w:trHeight w:val="951"/>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Beépíthetőség</w:t>
            </w:r>
          </w:p>
        </w:tc>
        <w:tc>
          <w:tcPr>
            <w:tcW w:w="2504" w:type="dxa"/>
            <w:tcBorders>
              <w:top w:val="single" w:sz="6" w:space="0" w:color="auto"/>
              <w:left w:val="nil"/>
              <w:right w:val="single" w:sz="6" w:space="0" w:color="auto"/>
            </w:tcBorders>
            <w:vAlign w:val="center"/>
          </w:tcPr>
          <w:p w:rsidR="00EF6EB2" w:rsidRPr="00DE2E41" w:rsidRDefault="00EF6EB2" w:rsidP="0028022A">
            <w:pPr>
              <w:jc w:val="both"/>
              <w:rPr>
                <w:sz w:val="18"/>
                <w:szCs w:val="18"/>
              </w:rPr>
            </w:pPr>
            <w:r w:rsidRPr="00DE2E41">
              <w:rPr>
                <w:sz w:val="18"/>
                <w:szCs w:val="18"/>
              </w:rPr>
              <w:t>megengedett legnagyobb beépítettség</w:t>
            </w:r>
          </w:p>
          <w:p w:rsidR="00EF6EB2" w:rsidRPr="00DE2E41" w:rsidRDefault="00EF6EB2" w:rsidP="0028022A">
            <w:pPr>
              <w:jc w:val="both"/>
              <w:rPr>
                <w:sz w:val="18"/>
                <w:szCs w:val="18"/>
              </w:rPr>
            </w:pPr>
          </w:p>
          <w:p w:rsidR="00EF6EB2" w:rsidRPr="00DE2E41" w:rsidRDefault="00EF6EB2" w:rsidP="0028022A">
            <w:pPr>
              <w:jc w:val="both"/>
              <w:rPr>
                <w:sz w:val="18"/>
                <w:szCs w:val="18"/>
              </w:rPr>
            </w:pPr>
            <w:r w:rsidRPr="00DE2E41">
              <w:rPr>
                <w:sz w:val="18"/>
                <w:szCs w:val="18"/>
              </w:rPr>
              <w:t>legkisebb kötelező</w:t>
            </w:r>
          </w:p>
          <w:p w:rsidR="00EF6EB2" w:rsidRPr="00DE2E41" w:rsidRDefault="00EF6EB2" w:rsidP="0028022A">
            <w:pPr>
              <w:rPr>
                <w:sz w:val="18"/>
                <w:szCs w:val="18"/>
              </w:rPr>
            </w:pPr>
            <w:r w:rsidRPr="00DE2E41">
              <w:rPr>
                <w:sz w:val="18"/>
                <w:szCs w:val="18"/>
              </w:rPr>
              <w:t>zöldfelület</w:t>
            </w:r>
          </w:p>
        </w:tc>
        <w:tc>
          <w:tcPr>
            <w:tcW w:w="4043" w:type="dxa"/>
            <w:gridSpan w:val="6"/>
            <w:tcBorders>
              <w:top w:val="single" w:sz="6" w:space="0" w:color="auto"/>
              <w:left w:val="single" w:sz="6" w:space="0" w:color="auto"/>
              <w:right w:val="single" w:sz="6" w:space="0" w:color="auto"/>
            </w:tcBorders>
          </w:tcPr>
          <w:p w:rsidR="00EF6EB2" w:rsidRDefault="00EF6EB2" w:rsidP="0028022A">
            <w:pPr>
              <w:pStyle w:val="Szvegtrzs"/>
              <w:spacing w:line="240" w:lineRule="auto"/>
              <w:rPr>
                <w:b w:val="0"/>
                <w:bCs w:val="0"/>
                <w:sz w:val="18"/>
                <w:szCs w:val="18"/>
              </w:rPr>
            </w:pPr>
          </w:p>
          <w:p w:rsidR="00EF6EB2" w:rsidRPr="00DE2E41" w:rsidRDefault="00EF6EB2" w:rsidP="0028022A">
            <w:pPr>
              <w:pStyle w:val="Szvegtrzs"/>
              <w:spacing w:line="240" w:lineRule="auto"/>
              <w:rPr>
                <w:b w:val="0"/>
                <w:bCs w:val="0"/>
                <w:sz w:val="18"/>
                <w:szCs w:val="18"/>
              </w:rPr>
            </w:pPr>
            <w:r w:rsidRPr="00DE2E41">
              <w:rPr>
                <w:b w:val="0"/>
                <w:bCs w:val="0"/>
                <w:sz w:val="18"/>
                <w:szCs w:val="18"/>
              </w:rPr>
              <w:t>40%</w:t>
            </w:r>
          </w:p>
          <w:p w:rsidR="00EF6EB2" w:rsidRPr="00DE2E41" w:rsidRDefault="00EF6EB2" w:rsidP="0028022A">
            <w:pPr>
              <w:jc w:val="center"/>
              <w:rPr>
                <w:sz w:val="18"/>
                <w:szCs w:val="18"/>
              </w:rPr>
            </w:pPr>
          </w:p>
          <w:p w:rsidR="00EF6EB2" w:rsidRPr="00DE2E41" w:rsidRDefault="00EF6EB2" w:rsidP="0028022A">
            <w:pPr>
              <w:jc w:val="center"/>
              <w:rPr>
                <w:sz w:val="18"/>
                <w:szCs w:val="18"/>
              </w:rPr>
            </w:pPr>
          </w:p>
          <w:p w:rsidR="00EF6EB2" w:rsidRPr="00DE2E41" w:rsidRDefault="00EF6EB2" w:rsidP="0028022A">
            <w:pPr>
              <w:jc w:val="center"/>
              <w:rPr>
                <w:sz w:val="18"/>
                <w:szCs w:val="18"/>
              </w:rPr>
            </w:pPr>
            <w:r w:rsidRPr="00DE2E41">
              <w:rPr>
                <w:sz w:val="18"/>
                <w:szCs w:val="18"/>
              </w:rPr>
              <w:t>40%</w:t>
            </w:r>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Épület</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megengedett legnagyobb építménymagasság</w:t>
            </w:r>
          </w:p>
        </w:tc>
        <w:tc>
          <w:tcPr>
            <w:tcW w:w="4043" w:type="dxa"/>
            <w:gridSpan w:val="6"/>
            <w:tcBorders>
              <w:top w:val="single" w:sz="6" w:space="0" w:color="auto"/>
              <w:left w:val="single" w:sz="6" w:space="0" w:color="auto"/>
              <w:bottom w:val="single" w:sz="6" w:space="0" w:color="auto"/>
              <w:right w:val="single" w:sz="6" w:space="0" w:color="auto"/>
            </w:tcBorders>
          </w:tcPr>
          <w:p w:rsidR="00EF6EB2"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7,5 m"/>
              </w:smartTagPr>
              <w:r w:rsidRPr="00DE2E41">
                <w:rPr>
                  <w:sz w:val="18"/>
                  <w:szCs w:val="18"/>
                </w:rPr>
                <w:t>7,5 m</w:t>
              </w:r>
            </w:smartTag>
          </w:p>
        </w:tc>
      </w:tr>
      <w:tr w:rsidR="00EF6EB2" w:rsidRPr="00DE2E41" w:rsidTr="0028022A">
        <w:trPr>
          <w:cantSplit/>
          <w:trHeight w:val="1125"/>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Telekalakítás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kialakítható legkisebb építési:</w:t>
            </w:r>
          </w:p>
          <w:p w:rsidR="00EF6EB2" w:rsidRPr="00DE2E41" w:rsidRDefault="00EF6EB2" w:rsidP="0028022A">
            <w:pPr>
              <w:rPr>
                <w:sz w:val="18"/>
                <w:szCs w:val="18"/>
              </w:rPr>
            </w:pPr>
            <w:r w:rsidRPr="00DE2E41">
              <w:rPr>
                <w:sz w:val="18"/>
                <w:szCs w:val="18"/>
              </w:rPr>
              <w:t>telekszélesség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telekmélység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telekterület</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r w:rsidRPr="00DE2E41">
              <w:rPr>
                <w:sz w:val="18"/>
                <w:szCs w:val="18"/>
              </w:rPr>
              <w:t>értelem szerint</w:t>
            </w:r>
          </w:p>
          <w:p w:rsidR="00EF6EB2" w:rsidRPr="00DE2E41" w:rsidRDefault="00EF6EB2" w:rsidP="0028022A">
            <w:pPr>
              <w:pStyle w:val="Lbjegyzetszveg"/>
              <w:jc w:val="center"/>
              <w:rPr>
                <w:sz w:val="18"/>
                <w:szCs w:val="18"/>
              </w:rPr>
            </w:pPr>
          </w:p>
          <w:p w:rsidR="00EF6EB2" w:rsidRPr="00DE2E41" w:rsidRDefault="00EF6EB2" w:rsidP="0028022A">
            <w:pPr>
              <w:jc w:val="center"/>
              <w:rPr>
                <w:sz w:val="18"/>
                <w:szCs w:val="18"/>
              </w:rPr>
            </w:pPr>
            <w:r w:rsidRPr="00DE2E41">
              <w:rPr>
                <w:sz w:val="18"/>
                <w:szCs w:val="18"/>
              </w:rPr>
              <w:t>értelem szerint</w:t>
            </w:r>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1500 m2"/>
              </w:smartTagPr>
              <w:r w:rsidRPr="00DE2E41">
                <w:rPr>
                  <w:sz w:val="18"/>
                  <w:szCs w:val="18"/>
                </w:rPr>
                <w:t>1</w:t>
              </w:r>
              <w:smartTag w:uri="urn:schemas-microsoft-com:office:smarttags" w:element="metricconverter">
                <w:smartTagPr>
                  <w:attr w:name="ProductID" w:val="500 m2"/>
                </w:smartTagPr>
                <w:r w:rsidRPr="00DE2E41">
                  <w:rPr>
                    <w:sz w:val="18"/>
                    <w:szCs w:val="18"/>
                  </w:rPr>
                  <w:t>500 m</w:t>
                </w:r>
                <w:r w:rsidRPr="00DE2E41">
                  <w:rPr>
                    <w:sz w:val="18"/>
                    <w:szCs w:val="18"/>
                    <w:vertAlign w:val="superscript"/>
                  </w:rPr>
                  <w:t>2</w:t>
                </w:r>
              </w:smartTag>
            </w:smartTag>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 határai</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előkert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oldalkert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hátsókert</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smartTag w:uri="urn:schemas-microsoft-com:office:smarttags" w:element="metricconverter">
              <w:smartTagPr>
                <w:attr w:name="ProductID" w:val="15,0 m"/>
              </w:smartTagPr>
              <w:r>
                <w:rPr>
                  <w:sz w:val="18"/>
                  <w:szCs w:val="18"/>
                </w:rPr>
                <w:t>1</w:t>
              </w:r>
              <w:r w:rsidRPr="00DE2E41">
                <w:rPr>
                  <w:sz w:val="18"/>
                  <w:szCs w:val="18"/>
                </w:rPr>
                <w:t>5,0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5,0 m"/>
              </w:smartTagPr>
              <w:r w:rsidRPr="00DE2E41">
                <w:rPr>
                  <w:sz w:val="18"/>
                  <w:szCs w:val="18"/>
                </w:rPr>
                <w:t>5</w:t>
              </w:r>
              <w:r>
                <w:rPr>
                  <w:sz w:val="18"/>
                  <w:szCs w:val="18"/>
                </w:rPr>
                <w:t>,0</w:t>
              </w:r>
              <w:r w:rsidRPr="00DE2E41">
                <w:rPr>
                  <w:sz w:val="18"/>
                  <w:szCs w:val="18"/>
                </w:rPr>
                <w:t xml:space="preserve">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7,5 m"/>
              </w:smartTagPr>
              <w:r>
                <w:rPr>
                  <w:sz w:val="18"/>
                  <w:szCs w:val="18"/>
                </w:rPr>
                <w:t>7,5</w:t>
              </w:r>
              <w:r w:rsidRPr="00DE2E41">
                <w:rPr>
                  <w:sz w:val="18"/>
                  <w:szCs w:val="18"/>
                </w:rPr>
                <w:t xml:space="preserve"> m</w:t>
              </w:r>
            </w:smartTag>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Közműellátás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 telkeit el kell látni:</w:t>
            </w:r>
          </w:p>
          <w:p w:rsidR="00EF6EB2" w:rsidRPr="00DE2E41" w:rsidRDefault="00EF6EB2" w:rsidP="0028022A">
            <w:pPr>
              <w:pStyle w:val="Szvegtrzs2"/>
              <w:numPr>
                <w:ilvl w:val="0"/>
                <w:numId w:val="50"/>
              </w:numPr>
              <w:tabs>
                <w:tab w:val="clear" w:pos="1211"/>
                <w:tab w:val="num" w:pos="349"/>
              </w:tabs>
              <w:ind w:left="349" w:hanging="180"/>
              <w:rPr>
                <w:sz w:val="18"/>
                <w:szCs w:val="18"/>
              </w:rPr>
            </w:pPr>
            <w:r w:rsidRPr="00DE2E41">
              <w:rPr>
                <w:sz w:val="18"/>
                <w:szCs w:val="18"/>
              </w:rPr>
              <w:t>közüzemi villamos energia vezetékkel,</w:t>
            </w:r>
          </w:p>
          <w:p w:rsidR="00EF6EB2" w:rsidRPr="00DE2E41" w:rsidRDefault="00EF6EB2" w:rsidP="0028022A">
            <w:pPr>
              <w:pStyle w:val="Szvegtrzs2"/>
              <w:numPr>
                <w:ilvl w:val="0"/>
                <w:numId w:val="50"/>
              </w:numPr>
              <w:tabs>
                <w:tab w:val="clear" w:pos="1211"/>
                <w:tab w:val="num" w:pos="349"/>
              </w:tabs>
              <w:ind w:left="349" w:hanging="180"/>
              <w:rPr>
                <w:sz w:val="18"/>
                <w:szCs w:val="18"/>
              </w:rPr>
            </w:pPr>
            <w:r w:rsidRPr="00DE2E41">
              <w:rPr>
                <w:sz w:val="18"/>
                <w:szCs w:val="18"/>
              </w:rPr>
              <w:t>közüzemi ivóvízvezetékkel,</w:t>
            </w:r>
          </w:p>
          <w:p w:rsidR="00EF6EB2" w:rsidRPr="00DE2E41" w:rsidRDefault="00EF6EB2" w:rsidP="0028022A">
            <w:pPr>
              <w:pStyle w:val="Szvegtrzs2"/>
              <w:numPr>
                <w:ilvl w:val="0"/>
                <w:numId w:val="50"/>
              </w:numPr>
              <w:tabs>
                <w:tab w:val="clear" w:pos="1211"/>
                <w:tab w:val="num" w:pos="349"/>
              </w:tabs>
              <w:ind w:left="349" w:hanging="180"/>
              <w:rPr>
                <w:sz w:val="18"/>
                <w:szCs w:val="18"/>
              </w:rPr>
            </w:pPr>
            <w:r w:rsidRPr="00DE2E41">
              <w:rPr>
                <w:sz w:val="18"/>
                <w:szCs w:val="18"/>
              </w:rPr>
              <w:t>közüzemi szennyvíz-csatornával</w:t>
            </w:r>
            <w:r>
              <w:rPr>
                <w:sz w:val="18"/>
                <w:szCs w:val="18"/>
              </w:rPr>
              <w:t>.</w:t>
            </w:r>
          </w:p>
        </w:tc>
      </w:tr>
      <w:tr w:rsidR="00EF6EB2" w:rsidRPr="00DE2E41" w:rsidTr="0028022A">
        <w:trPr>
          <w:cantSplit/>
          <w:trHeight w:val="1603"/>
          <w:jc w:val="center"/>
        </w:trPr>
        <w:tc>
          <w:tcPr>
            <w:tcW w:w="1349" w:type="dxa"/>
            <w:tcBorders>
              <w:top w:val="single" w:sz="6" w:space="0" w:color="auto"/>
              <w:left w:val="single" w:sz="6" w:space="0" w:color="auto"/>
              <w:bottom w:val="single" w:sz="6" w:space="0" w:color="auto"/>
              <w:right w:val="single" w:sz="6" w:space="0" w:color="auto"/>
            </w:tcBorders>
            <w:textDirection w:val="btLr"/>
          </w:tcPr>
          <w:p w:rsidR="00EF6EB2" w:rsidRPr="00DE2E41" w:rsidRDefault="00EF6EB2" w:rsidP="0028022A">
            <w:pPr>
              <w:ind w:left="113" w:right="113"/>
              <w:rPr>
                <w:sz w:val="18"/>
                <w:szCs w:val="18"/>
              </w:rPr>
            </w:pPr>
            <w:r w:rsidRPr="00DE2E41">
              <w:rPr>
                <w:sz w:val="18"/>
                <w:szCs w:val="18"/>
              </w:rPr>
              <w:t>Környezetvédelem</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övezetre vonatkozó környezetvédelmi előírások:</w:t>
            </w:r>
          </w:p>
          <w:p w:rsidR="00EF6EB2" w:rsidRPr="00DE2E41" w:rsidRDefault="00EF6EB2" w:rsidP="0028022A">
            <w:pPr>
              <w:pStyle w:val="Szvegtrzs2"/>
              <w:numPr>
                <w:ilvl w:val="0"/>
                <w:numId w:val="51"/>
              </w:numPr>
              <w:tabs>
                <w:tab w:val="clear" w:pos="1211"/>
                <w:tab w:val="num" w:pos="349"/>
              </w:tabs>
              <w:ind w:left="349" w:hanging="180"/>
              <w:rPr>
                <w:sz w:val="18"/>
                <w:szCs w:val="18"/>
              </w:rPr>
            </w:pPr>
            <w:r w:rsidRPr="00DE2E41">
              <w:rPr>
                <w:sz w:val="18"/>
                <w:szCs w:val="18"/>
              </w:rPr>
              <w:t>zajvédelmi besorolás: gazdasági terület</w:t>
            </w:r>
            <w:r w:rsidRPr="00DE2E41">
              <w:rPr>
                <w:sz w:val="18"/>
                <w:szCs w:val="18"/>
                <w:vertAlign w:val="superscript"/>
              </w:rPr>
              <w:footnoteReference w:id="33"/>
            </w:r>
            <w:r w:rsidRPr="00DE2E41">
              <w:rPr>
                <w:sz w:val="18"/>
                <w:szCs w:val="18"/>
              </w:rPr>
              <w:t>,</w:t>
            </w:r>
          </w:p>
          <w:p w:rsidR="00EF6EB2" w:rsidRPr="00DE2E41" w:rsidRDefault="00EF6EB2" w:rsidP="0028022A">
            <w:pPr>
              <w:pStyle w:val="Szvegtrzs2"/>
              <w:numPr>
                <w:ilvl w:val="0"/>
                <w:numId w:val="51"/>
              </w:numPr>
              <w:tabs>
                <w:tab w:val="clear" w:pos="1211"/>
                <w:tab w:val="num" w:pos="349"/>
              </w:tabs>
              <w:ind w:left="349" w:hanging="180"/>
              <w:rPr>
                <w:sz w:val="18"/>
                <w:szCs w:val="18"/>
              </w:rPr>
            </w:pPr>
            <w:r w:rsidRPr="00DE2E41">
              <w:rPr>
                <w:sz w:val="18"/>
                <w:szCs w:val="18"/>
              </w:rPr>
              <w:t>kötelező szennyvízcsatorna rákötés,</w:t>
            </w:r>
          </w:p>
          <w:p w:rsidR="00EF6EB2" w:rsidRPr="00DE2E41" w:rsidRDefault="00EF6EB2" w:rsidP="0028022A">
            <w:pPr>
              <w:pStyle w:val="Szvegtrzs2"/>
              <w:numPr>
                <w:ilvl w:val="0"/>
                <w:numId w:val="51"/>
              </w:numPr>
              <w:tabs>
                <w:tab w:val="clear" w:pos="1211"/>
                <w:tab w:val="num" w:pos="349"/>
              </w:tabs>
              <w:ind w:left="349" w:hanging="180"/>
              <w:rPr>
                <w:sz w:val="18"/>
                <w:szCs w:val="18"/>
              </w:rPr>
            </w:pPr>
            <w:r w:rsidRPr="00DE2E41">
              <w:rPr>
                <w:sz w:val="18"/>
                <w:szCs w:val="18"/>
              </w:rPr>
              <w:t>kötelező hulladékelszállítás,</w:t>
            </w:r>
          </w:p>
          <w:p w:rsidR="00EF6EB2" w:rsidRPr="00DE2E41" w:rsidRDefault="00EF6EB2" w:rsidP="0028022A">
            <w:pPr>
              <w:pStyle w:val="Szvegtrzs2"/>
              <w:numPr>
                <w:ilvl w:val="0"/>
                <w:numId w:val="51"/>
              </w:numPr>
              <w:tabs>
                <w:tab w:val="clear" w:pos="1211"/>
                <w:tab w:val="num" w:pos="349"/>
              </w:tabs>
              <w:ind w:left="349" w:hanging="180"/>
              <w:rPr>
                <w:sz w:val="18"/>
                <w:szCs w:val="18"/>
              </w:rPr>
            </w:pPr>
            <w:r w:rsidRPr="00DE2E41">
              <w:rPr>
                <w:sz w:val="18"/>
                <w:szCs w:val="18"/>
              </w:rPr>
              <w:t>a telekről csapadékvíz közterületre nem vezethető.</w:t>
            </w:r>
          </w:p>
        </w:tc>
      </w:tr>
      <w:tr w:rsidR="00EF6EB2" w:rsidRPr="00DE2E41" w:rsidTr="0028022A">
        <w:trPr>
          <w:cantSplit/>
          <w:trHeight w:val="363"/>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Egyéb</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numPr>
                <w:ilvl w:val="0"/>
                <w:numId w:val="58"/>
              </w:numPr>
              <w:tabs>
                <w:tab w:val="clear" w:pos="1211"/>
                <w:tab w:val="num" w:pos="349"/>
              </w:tabs>
              <w:ind w:left="349" w:hanging="180"/>
              <w:jc w:val="both"/>
              <w:rPr>
                <w:sz w:val="18"/>
                <w:szCs w:val="18"/>
              </w:rPr>
            </w:pPr>
            <w:r w:rsidRPr="00DE2E41">
              <w:rPr>
                <w:sz w:val="18"/>
                <w:szCs w:val="18"/>
              </w:rPr>
              <w:t>Az építési övezet telkei a 84. sz. főútról nem tárhatók fel.</w:t>
            </w:r>
          </w:p>
        </w:tc>
      </w:tr>
    </w:tbl>
    <w:p w:rsidR="00EF6EB2" w:rsidRPr="00DE2E41" w:rsidRDefault="00EF6EB2" w:rsidP="00EF6EB2">
      <w:pPr>
        <w:jc w:val="both"/>
        <w:rPr>
          <w:sz w:val="22"/>
          <w:szCs w:val="22"/>
        </w:rPr>
      </w:pPr>
    </w:p>
    <w:tbl>
      <w:tblPr>
        <w:tblW w:w="0" w:type="auto"/>
        <w:jc w:val="center"/>
        <w:tblLayout w:type="fixed"/>
        <w:tblCellMar>
          <w:left w:w="71" w:type="dxa"/>
          <w:right w:w="71" w:type="dxa"/>
        </w:tblCellMar>
        <w:tblLook w:val="0000" w:firstRow="0" w:lastRow="0" w:firstColumn="0" w:lastColumn="0" w:noHBand="0" w:noVBand="0"/>
      </w:tblPr>
      <w:tblGrid>
        <w:gridCol w:w="1349"/>
        <w:gridCol w:w="2504"/>
        <w:gridCol w:w="1010"/>
        <w:gridCol w:w="1011"/>
        <w:gridCol w:w="674"/>
        <w:gridCol w:w="337"/>
        <w:gridCol w:w="337"/>
        <w:gridCol w:w="674"/>
      </w:tblGrid>
      <w:tr w:rsidR="00EF6EB2" w:rsidRPr="00DE2E41" w:rsidTr="0028022A">
        <w:trPr>
          <w:trHeight w:val="102"/>
          <w:jc w:val="center"/>
        </w:trPr>
        <w:tc>
          <w:tcPr>
            <w:tcW w:w="3853" w:type="dxa"/>
            <w:gridSpan w:val="2"/>
            <w:vMerge w:val="restart"/>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övezet jele</w:t>
            </w:r>
          </w:p>
        </w:tc>
        <w:tc>
          <w:tcPr>
            <w:tcW w:w="1010" w:type="dxa"/>
            <w:vMerge w:val="restart"/>
            <w:tcBorders>
              <w:top w:val="single" w:sz="6" w:space="0" w:color="auto"/>
              <w:left w:val="single" w:sz="6" w:space="0" w:color="auto"/>
            </w:tcBorders>
            <w:vAlign w:val="center"/>
          </w:tcPr>
          <w:p w:rsidR="00EF6EB2" w:rsidRPr="00DE2E41" w:rsidRDefault="00EF6EB2" w:rsidP="0028022A">
            <w:pPr>
              <w:jc w:val="right"/>
              <w:rPr>
                <w:sz w:val="18"/>
                <w:szCs w:val="18"/>
              </w:rPr>
            </w:pPr>
            <w:r w:rsidRPr="00DE2E41">
              <w:rPr>
                <w:sz w:val="18"/>
                <w:szCs w:val="18"/>
              </w:rPr>
              <w:t>Gksz4</w:t>
            </w:r>
          </w:p>
        </w:tc>
        <w:tc>
          <w:tcPr>
            <w:tcW w:w="1011" w:type="dxa"/>
            <w:tcBorders>
              <w:top w:val="single" w:sz="6" w:space="0" w:color="auto"/>
              <w:left w:val="nil"/>
              <w:bottom w:val="single" w:sz="12" w:space="0" w:color="auto"/>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SZ</w:t>
            </w:r>
          </w:p>
        </w:tc>
        <w:tc>
          <w:tcPr>
            <w:tcW w:w="1011" w:type="dxa"/>
            <w:gridSpan w:val="2"/>
            <w:tcBorders>
              <w:top w:val="single" w:sz="6" w:space="0" w:color="auto"/>
              <w:left w:val="single" w:sz="12"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40</w:t>
            </w:r>
          </w:p>
        </w:tc>
        <w:tc>
          <w:tcPr>
            <w:tcW w:w="1011" w:type="dxa"/>
            <w:gridSpan w:val="2"/>
            <w:tcBorders>
              <w:top w:val="single" w:sz="6" w:space="0" w:color="auto"/>
              <w:left w:val="single" w:sz="6"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40</w:t>
            </w:r>
          </w:p>
        </w:tc>
      </w:tr>
      <w:tr w:rsidR="00EF6EB2" w:rsidRPr="00DE2E41" w:rsidTr="0028022A">
        <w:trPr>
          <w:trHeight w:val="101"/>
          <w:jc w:val="center"/>
        </w:trPr>
        <w:tc>
          <w:tcPr>
            <w:tcW w:w="3853" w:type="dxa"/>
            <w:gridSpan w:val="2"/>
            <w:vMerge/>
            <w:tcBorders>
              <w:left w:val="single" w:sz="6" w:space="0" w:color="auto"/>
              <w:right w:val="single" w:sz="6" w:space="0" w:color="auto"/>
            </w:tcBorders>
          </w:tcPr>
          <w:p w:rsidR="00EF6EB2" w:rsidRPr="00DE2E41" w:rsidRDefault="00EF6EB2" w:rsidP="0028022A">
            <w:pPr>
              <w:rPr>
                <w:sz w:val="18"/>
                <w:szCs w:val="18"/>
              </w:rPr>
            </w:pPr>
          </w:p>
        </w:tc>
        <w:tc>
          <w:tcPr>
            <w:tcW w:w="1010" w:type="dxa"/>
            <w:vMerge/>
            <w:tcBorders>
              <w:left w:val="single" w:sz="6" w:space="0" w:color="auto"/>
            </w:tcBorders>
            <w:vAlign w:val="center"/>
          </w:tcPr>
          <w:p w:rsidR="00EF6EB2" w:rsidRPr="00DE2E41" w:rsidRDefault="00EF6EB2" w:rsidP="0028022A">
            <w:pPr>
              <w:jc w:val="center"/>
              <w:rPr>
                <w:sz w:val="18"/>
                <w:szCs w:val="18"/>
              </w:rPr>
            </w:pPr>
          </w:p>
        </w:tc>
        <w:tc>
          <w:tcPr>
            <w:tcW w:w="1011" w:type="dxa"/>
            <w:tcBorders>
              <w:top w:val="single" w:sz="12" w:space="0" w:color="auto"/>
              <w:left w:val="nil"/>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7,5</w:t>
            </w:r>
          </w:p>
        </w:tc>
        <w:tc>
          <w:tcPr>
            <w:tcW w:w="674" w:type="dxa"/>
            <w:tcBorders>
              <w:top w:val="single" w:sz="12" w:space="0" w:color="auto"/>
              <w:left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40</w:t>
            </w:r>
          </w:p>
        </w:tc>
        <w:tc>
          <w:tcPr>
            <w:tcW w:w="674" w:type="dxa"/>
            <w:gridSpan w:val="2"/>
            <w:tcBorders>
              <w:top w:val="single" w:sz="12" w:space="0" w:color="auto"/>
              <w:left w:val="single" w:sz="6"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SZT</w:t>
            </w:r>
          </w:p>
        </w:tc>
        <w:tc>
          <w:tcPr>
            <w:tcW w:w="674" w:type="dxa"/>
            <w:tcBorders>
              <w:top w:val="single" w:sz="12" w:space="0" w:color="auto"/>
              <w:left w:val="single" w:sz="6"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w:t>
            </w:r>
          </w:p>
        </w:tc>
      </w:tr>
      <w:tr w:rsidR="00EF6EB2" w:rsidRPr="00DE2E41" w:rsidTr="0028022A">
        <w:trPr>
          <w:trHeight w:val="151"/>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beépítési mód</w:t>
            </w:r>
          </w:p>
        </w:tc>
        <w:tc>
          <w:tcPr>
            <w:tcW w:w="4043" w:type="dxa"/>
            <w:gridSpan w:val="6"/>
            <w:tcBorders>
              <w:top w:val="single" w:sz="6" w:space="0" w:color="auto"/>
              <w:left w:val="single" w:sz="6" w:space="0" w:color="auto"/>
              <w:right w:val="single" w:sz="6" w:space="0" w:color="auto"/>
            </w:tcBorders>
            <w:vAlign w:val="center"/>
          </w:tcPr>
          <w:p w:rsidR="00EF6EB2" w:rsidRPr="00DE2E41" w:rsidRDefault="00EF6EB2" w:rsidP="0028022A">
            <w:pPr>
              <w:pStyle w:val="Lbjegyzetszveg"/>
              <w:jc w:val="center"/>
              <w:rPr>
                <w:sz w:val="18"/>
                <w:szCs w:val="18"/>
              </w:rPr>
            </w:pPr>
            <w:r w:rsidRPr="00DE2E41">
              <w:rPr>
                <w:sz w:val="18"/>
                <w:szCs w:val="18"/>
              </w:rPr>
              <w:t>szabadonálló</w:t>
            </w:r>
          </w:p>
        </w:tc>
      </w:tr>
      <w:tr w:rsidR="00EF6EB2" w:rsidRPr="00DE2E41" w:rsidTr="0028022A">
        <w:trPr>
          <w:cantSplit/>
          <w:trHeight w:val="951"/>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Beépíthetőség</w:t>
            </w:r>
          </w:p>
        </w:tc>
        <w:tc>
          <w:tcPr>
            <w:tcW w:w="2504" w:type="dxa"/>
            <w:tcBorders>
              <w:top w:val="single" w:sz="6" w:space="0" w:color="auto"/>
              <w:left w:val="nil"/>
              <w:right w:val="single" w:sz="6" w:space="0" w:color="auto"/>
            </w:tcBorders>
            <w:vAlign w:val="center"/>
          </w:tcPr>
          <w:p w:rsidR="00EF6EB2" w:rsidRPr="00DE2E41" w:rsidRDefault="00EF6EB2" w:rsidP="0028022A">
            <w:pPr>
              <w:jc w:val="both"/>
              <w:rPr>
                <w:sz w:val="18"/>
                <w:szCs w:val="18"/>
              </w:rPr>
            </w:pPr>
            <w:r w:rsidRPr="00DE2E41">
              <w:rPr>
                <w:sz w:val="18"/>
                <w:szCs w:val="18"/>
              </w:rPr>
              <w:t>megengedett legnagyobb beépítettség</w:t>
            </w:r>
          </w:p>
          <w:p w:rsidR="00EF6EB2" w:rsidRPr="00DE2E41" w:rsidRDefault="00EF6EB2" w:rsidP="0028022A">
            <w:pPr>
              <w:jc w:val="both"/>
              <w:rPr>
                <w:sz w:val="18"/>
                <w:szCs w:val="18"/>
              </w:rPr>
            </w:pPr>
          </w:p>
          <w:p w:rsidR="00EF6EB2" w:rsidRPr="00DE2E41" w:rsidRDefault="00EF6EB2" w:rsidP="0028022A">
            <w:pPr>
              <w:jc w:val="both"/>
              <w:rPr>
                <w:sz w:val="18"/>
                <w:szCs w:val="18"/>
              </w:rPr>
            </w:pPr>
            <w:r w:rsidRPr="00DE2E41">
              <w:rPr>
                <w:sz w:val="18"/>
                <w:szCs w:val="18"/>
              </w:rPr>
              <w:t>legkisebb kötelező</w:t>
            </w:r>
          </w:p>
          <w:p w:rsidR="00EF6EB2" w:rsidRPr="00DE2E41" w:rsidRDefault="00EF6EB2" w:rsidP="0028022A">
            <w:pPr>
              <w:rPr>
                <w:sz w:val="18"/>
                <w:szCs w:val="18"/>
              </w:rPr>
            </w:pPr>
            <w:r w:rsidRPr="00DE2E41">
              <w:rPr>
                <w:sz w:val="18"/>
                <w:szCs w:val="18"/>
              </w:rPr>
              <w:t>zöldfelület</w:t>
            </w:r>
          </w:p>
        </w:tc>
        <w:tc>
          <w:tcPr>
            <w:tcW w:w="4043" w:type="dxa"/>
            <w:gridSpan w:val="6"/>
            <w:tcBorders>
              <w:top w:val="single" w:sz="6" w:space="0" w:color="auto"/>
              <w:left w:val="single" w:sz="6" w:space="0" w:color="auto"/>
              <w:right w:val="single" w:sz="6" w:space="0" w:color="auto"/>
            </w:tcBorders>
          </w:tcPr>
          <w:p w:rsidR="00EF6EB2" w:rsidRDefault="00EF6EB2" w:rsidP="0028022A">
            <w:pPr>
              <w:pStyle w:val="Szvegtrzs"/>
              <w:spacing w:line="240" w:lineRule="auto"/>
              <w:rPr>
                <w:b w:val="0"/>
                <w:bCs w:val="0"/>
                <w:sz w:val="18"/>
                <w:szCs w:val="18"/>
              </w:rPr>
            </w:pPr>
          </w:p>
          <w:p w:rsidR="00EF6EB2" w:rsidRPr="00DE2E41" w:rsidRDefault="00EF6EB2" w:rsidP="0028022A">
            <w:pPr>
              <w:pStyle w:val="Szvegtrzs"/>
              <w:spacing w:line="240" w:lineRule="auto"/>
              <w:rPr>
                <w:b w:val="0"/>
                <w:bCs w:val="0"/>
                <w:sz w:val="18"/>
                <w:szCs w:val="18"/>
              </w:rPr>
            </w:pPr>
            <w:r w:rsidRPr="00DE2E41">
              <w:rPr>
                <w:b w:val="0"/>
                <w:bCs w:val="0"/>
                <w:sz w:val="18"/>
                <w:szCs w:val="18"/>
              </w:rPr>
              <w:t>40%</w:t>
            </w:r>
          </w:p>
          <w:p w:rsidR="00EF6EB2" w:rsidRPr="00DE2E41" w:rsidRDefault="00EF6EB2" w:rsidP="0028022A">
            <w:pPr>
              <w:jc w:val="center"/>
              <w:rPr>
                <w:sz w:val="18"/>
                <w:szCs w:val="18"/>
              </w:rPr>
            </w:pPr>
          </w:p>
          <w:p w:rsidR="00EF6EB2" w:rsidRPr="00DE2E41" w:rsidRDefault="00EF6EB2" w:rsidP="0028022A">
            <w:pPr>
              <w:jc w:val="center"/>
              <w:rPr>
                <w:sz w:val="18"/>
                <w:szCs w:val="18"/>
              </w:rPr>
            </w:pPr>
          </w:p>
          <w:p w:rsidR="00EF6EB2" w:rsidRPr="00DE2E41" w:rsidRDefault="00EF6EB2" w:rsidP="0028022A">
            <w:pPr>
              <w:jc w:val="center"/>
              <w:rPr>
                <w:sz w:val="18"/>
                <w:szCs w:val="18"/>
              </w:rPr>
            </w:pPr>
            <w:r w:rsidRPr="00DE2E41">
              <w:rPr>
                <w:sz w:val="18"/>
                <w:szCs w:val="18"/>
              </w:rPr>
              <w:t>40%</w:t>
            </w:r>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Épület</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megengedett legnagyobb építménymagasság</w:t>
            </w:r>
          </w:p>
        </w:tc>
        <w:tc>
          <w:tcPr>
            <w:tcW w:w="4043" w:type="dxa"/>
            <w:gridSpan w:val="6"/>
            <w:tcBorders>
              <w:top w:val="single" w:sz="6" w:space="0" w:color="auto"/>
              <w:left w:val="single" w:sz="6" w:space="0" w:color="auto"/>
              <w:bottom w:val="single" w:sz="6" w:space="0" w:color="auto"/>
              <w:right w:val="single" w:sz="6" w:space="0" w:color="auto"/>
            </w:tcBorders>
          </w:tcPr>
          <w:p w:rsidR="00EF6EB2"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7,5 m"/>
              </w:smartTagPr>
              <w:r w:rsidRPr="00DE2E41">
                <w:rPr>
                  <w:sz w:val="18"/>
                  <w:szCs w:val="18"/>
                </w:rPr>
                <w:t>7,5 m</w:t>
              </w:r>
            </w:smartTag>
          </w:p>
        </w:tc>
      </w:tr>
      <w:tr w:rsidR="00EF6EB2" w:rsidRPr="00DE2E41" w:rsidTr="0028022A">
        <w:trPr>
          <w:cantSplit/>
          <w:trHeight w:val="1125"/>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Telekalakítás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kialakítható legkisebb építési:</w:t>
            </w:r>
          </w:p>
          <w:p w:rsidR="00EF6EB2" w:rsidRPr="00DE2E41" w:rsidRDefault="00EF6EB2" w:rsidP="0028022A">
            <w:pPr>
              <w:rPr>
                <w:sz w:val="18"/>
                <w:szCs w:val="18"/>
              </w:rPr>
            </w:pPr>
            <w:r w:rsidRPr="00DE2E41">
              <w:rPr>
                <w:sz w:val="18"/>
                <w:szCs w:val="18"/>
              </w:rPr>
              <w:t>telekszélesség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telekmélység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telekterület</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40,0 m"/>
              </w:smartTagPr>
              <w:r w:rsidRPr="00DE2E41">
                <w:rPr>
                  <w:sz w:val="18"/>
                  <w:szCs w:val="18"/>
                </w:rPr>
                <w:t>40,0 m</w:t>
              </w:r>
            </w:smartTag>
          </w:p>
          <w:p w:rsidR="00EF6EB2" w:rsidRPr="00DE2E41" w:rsidRDefault="00EF6EB2" w:rsidP="0028022A">
            <w:pPr>
              <w:pStyle w:val="Lbjegyzetszveg"/>
              <w:jc w:val="center"/>
              <w:rPr>
                <w:sz w:val="18"/>
                <w:szCs w:val="18"/>
              </w:rPr>
            </w:pPr>
          </w:p>
          <w:p w:rsidR="00EF6EB2" w:rsidRPr="00DE2E41" w:rsidRDefault="00EF6EB2" w:rsidP="0028022A">
            <w:pPr>
              <w:jc w:val="center"/>
              <w:rPr>
                <w:sz w:val="18"/>
                <w:szCs w:val="18"/>
              </w:rPr>
            </w:pPr>
            <w:r w:rsidRPr="00DE2E41">
              <w:rPr>
                <w:sz w:val="18"/>
                <w:szCs w:val="18"/>
              </w:rPr>
              <w:t>SZ-J1 terv szerint</w:t>
            </w:r>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r w:rsidRPr="00DE2E41">
              <w:rPr>
                <w:sz w:val="18"/>
                <w:szCs w:val="18"/>
              </w:rPr>
              <w:t>értelem szerint</w:t>
            </w:r>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 határai</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előkert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oldalkert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hátsókert</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smartTag w:uri="urn:schemas-microsoft-com:office:smarttags" w:element="metricconverter">
              <w:smartTagPr>
                <w:attr w:name="ProductID" w:val="15,0 m"/>
              </w:smartTagPr>
              <w:r>
                <w:rPr>
                  <w:sz w:val="18"/>
                  <w:szCs w:val="18"/>
                </w:rPr>
                <w:t>1</w:t>
              </w:r>
              <w:r w:rsidRPr="00DE2E41">
                <w:rPr>
                  <w:sz w:val="18"/>
                  <w:szCs w:val="18"/>
                </w:rPr>
                <w:t>5,0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5,0 m"/>
              </w:smartTagPr>
              <w:r w:rsidRPr="00DE2E41">
                <w:rPr>
                  <w:sz w:val="18"/>
                  <w:szCs w:val="18"/>
                </w:rPr>
                <w:t>5</w:t>
              </w:r>
              <w:r>
                <w:rPr>
                  <w:sz w:val="18"/>
                  <w:szCs w:val="18"/>
                </w:rPr>
                <w:t>,0</w:t>
              </w:r>
              <w:r w:rsidRPr="00DE2E41">
                <w:rPr>
                  <w:sz w:val="18"/>
                  <w:szCs w:val="18"/>
                </w:rPr>
                <w:t xml:space="preserve">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7,5 m"/>
              </w:smartTagPr>
              <w:r>
                <w:rPr>
                  <w:sz w:val="18"/>
                  <w:szCs w:val="18"/>
                </w:rPr>
                <w:t>7,5</w:t>
              </w:r>
              <w:r w:rsidRPr="00DE2E41">
                <w:rPr>
                  <w:sz w:val="18"/>
                  <w:szCs w:val="18"/>
                </w:rPr>
                <w:t xml:space="preserve"> m</w:t>
              </w:r>
            </w:smartTag>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Közműellátás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 telkeit el kell látni:</w:t>
            </w:r>
          </w:p>
          <w:p w:rsidR="00EF6EB2" w:rsidRPr="00DE2E41" w:rsidRDefault="00EF6EB2" w:rsidP="0028022A">
            <w:pPr>
              <w:pStyle w:val="Szvegtrzs2"/>
              <w:numPr>
                <w:ilvl w:val="0"/>
                <w:numId w:val="52"/>
              </w:numPr>
              <w:tabs>
                <w:tab w:val="clear" w:pos="1211"/>
                <w:tab w:val="num" w:pos="349"/>
              </w:tabs>
              <w:ind w:left="349" w:hanging="180"/>
              <w:rPr>
                <w:sz w:val="18"/>
                <w:szCs w:val="18"/>
              </w:rPr>
            </w:pPr>
            <w:r w:rsidRPr="00DE2E41">
              <w:rPr>
                <w:sz w:val="18"/>
                <w:szCs w:val="18"/>
              </w:rPr>
              <w:t>közüzemi villamos energia vezetékkel,</w:t>
            </w:r>
          </w:p>
          <w:p w:rsidR="00EF6EB2" w:rsidRPr="00DE2E41" w:rsidRDefault="00EF6EB2" w:rsidP="0028022A">
            <w:pPr>
              <w:pStyle w:val="Szvegtrzs2"/>
              <w:numPr>
                <w:ilvl w:val="0"/>
                <w:numId w:val="52"/>
              </w:numPr>
              <w:tabs>
                <w:tab w:val="clear" w:pos="1211"/>
                <w:tab w:val="num" w:pos="349"/>
              </w:tabs>
              <w:ind w:left="349" w:hanging="180"/>
              <w:rPr>
                <w:sz w:val="18"/>
                <w:szCs w:val="18"/>
              </w:rPr>
            </w:pPr>
            <w:r w:rsidRPr="00DE2E41">
              <w:rPr>
                <w:sz w:val="18"/>
                <w:szCs w:val="18"/>
              </w:rPr>
              <w:t>közüzemi ivóvízvezetékkel,</w:t>
            </w:r>
          </w:p>
          <w:p w:rsidR="00EF6EB2" w:rsidRPr="00DE2E41" w:rsidRDefault="00EF6EB2" w:rsidP="0028022A">
            <w:pPr>
              <w:pStyle w:val="Szvegtrzs2"/>
              <w:numPr>
                <w:ilvl w:val="0"/>
                <w:numId w:val="52"/>
              </w:numPr>
              <w:tabs>
                <w:tab w:val="clear" w:pos="1211"/>
                <w:tab w:val="num" w:pos="349"/>
              </w:tabs>
              <w:ind w:left="349" w:hanging="180"/>
              <w:rPr>
                <w:sz w:val="18"/>
                <w:szCs w:val="18"/>
              </w:rPr>
            </w:pPr>
            <w:r w:rsidRPr="00DE2E41">
              <w:rPr>
                <w:sz w:val="18"/>
                <w:szCs w:val="18"/>
              </w:rPr>
              <w:t>közüzemi szennyvíz-csatornával</w:t>
            </w:r>
            <w:r>
              <w:rPr>
                <w:sz w:val="18"/>
                <w:szCs w:val="18"/>
              </w:rPr>
              <w:t>.</w:t>
            </w:r>
          </w:p>
        </w:tc>
      </w:tr>
    </w:tbl>
    <w:p w:rsidR="00EF6EB2" w:rsidRDefault="00EF6EB2" w:rsidP="00EF6EB2">
      <w:r>
        <w:br w:type="page"/>
      </w:r>
    </w:p>
    <w:tbl>
      <w:tblPr>
        <w:tblW w:w="0" w:type="auto"/>
        <w:jc w:val="center"/>
        <w:tblLayout w:type="fixed"/>
        <w:tblCellMar>
          <w:left w:w="71" w:type="dxa"/>
          <w:right w:w="71" w:type="dxa"/>
        </w:tblCellMar>
        <w:tblLook w:val="0000" w:firstRow="0" w:lastRow="0" w:firstColumn="0" w:lastColumn="0" w:noHBand="0" w:noVBand="0"/>
      </w:tblPr>
      <w:tblGrid>
        <w:gridCol w:w="1349"/>
        <w:gridCol w:w="2504"/>
        <w:gridCol w:w="4043"/>
      </w:tblGrid>
      <w:tr w:rsidR="00EF6EB2" w:rsidRPr="00DE2E41" w:rsidTr="0028022A">
        <w:trPr>
          <w:cantSplit/>
          <w:trHeight w:val="1603"/>
          <w:jc w:val="center"/>
        </w:trPr>
        <w:tc>
          <w:tcPr>
            <w:tcW w:w="1349" w:type="dxa"/>
            <w:tcBorders>
              <w:top w:val="single" w:sz="6" w:space="0" w:color="auto"/>
              <w:left w:val="single" w:sz="6" w:space="0" w:color="auto"/>
              <w:bottom w:val="single" w:sz="6" w:space="0" w:color="auto"/>
              <w:right w:val="single" w:sz="6" w:space="0" w:color="auto"/>
            </w:tcBorders>
            <w:textDirection w:val="btLr"/>
          </w:tcPr>
          <w:p w:rsidR="00EF6EB2" w:rsidRPr="00DE2E41" w:rsidRDefault="00EF6EB2" w:rsidP="0028022A">
            <w:pPr>
              <w:ind w:left="113" w:right="113"/>
              <w:rPr>
                <w:sz w:val="18"/>
                <w:szCs w:val="18"/>
              </w:rPr>
            </w:pPr>
            <w:r w:rsidRPr="00DE2E41">
              <w:rPr>
                <w:sz w:val="18"/>
                <w:szCs w:val="18"/>
              </w:rPr>
              <w:lastRenderedPageBreak/>
              <w:t>Környezetvédelem</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övezetre vonatkozó környezetvédelmi előírások:</w:t>
            </w:r>
          </w:p>
          <w:p w:rsidR="00EF6EB2" w:rsidRPr="00DE2E41" w:rsidRDefault="00EF6EB2" w:rsidP="0028022A">
            <w:pPr>
              <w:pStyle w:val="Szvegtrzs2"/>
              <w:numPr>
                <w:ilvl w:val="0"/>
                <w:numId w:val="53"/>
              </w:numPr>
              <w:tabs>
                <w:tab w:val="clear" w:pos="1211"/>
                <w:tab w:val="num" w:pos="349"/>
              </w:tabs>
              <w:ind w:left="349" w:hanging="180"/>
              <w:rPr>
                <w:sz w:val="18"/>
                <w:szCs w:val="18"/>
              </w:rPr>
            </w:pPr>
            <w:r w:rsidRPr="00DE2E41">
              <w:rPr>
                <w:sz w:val="18"/>
                <w:szCs w:val="18"/>
              </w:rPr>
              <w:t>zajvédelmi besorolás: gazdasági terület</w:t>
            </w:r>
            <w:r w:rsidRPr="00DE2E41">
              <w:rPr>
                <w:sz w:val="18"/>
                <w:szCs w:val="18"/>
                <w:vertAlign w:val="superscript"/>
              </w:rPr>
              <w:footnoteReference w:id="34"/>
            </w:r>
            <w:r w:rsidRPr="00DE2E41">
              <w:rPr>
                <w:sz w:val="18"/>
                <w:szCs w:val="18"/>
              </w:rPr>
              <w:t>,</w:t>
            </w:r>
          </w:p>
          <w:p w:rsidR="00EF6EB2" w:rsidRPr="00DE2E41" w:rsidRDefault="00EF6EB2" w:rsidP="0028022A">
            <w:pPr>
              <w:pStyle w:val="Szvegtrzs2"/>
              <w:numPr>
                <w:ilvl w:val="0"/>
                <w:numId w:val="53"/>
              </w:numPr>
              <w:tabs>
                <w:tab w:val="clear" w:pos="1211"/>
                <w:tab w:val="num" w:pos="349"/>
              </w:tabs>
              <w:ind w:left="349" w:hanging="180"/>
              <w:rPr>
                <w:sz w:val="18"/>
                <w:szCs w:val="18"/>
              </w:rPr>
            </w:pPr>
            <w:r w:rsidRPr="00DE2E41">
              <w:rPr>
                <w:sz w:val="18"/>
                <w:szCs w:val="18"/>
              </w:rPr>
              <w:t>kötelező szennyvízcsatorna rákötés,</w:t>
            </w:r>
          </w:p>
          <w:p w:rsidR="00EF6EB2" w:rsidRPr="00DE2E41" w:rsidRDefault="00EF6EB2" w:rsidP="0028022A">
            <w:pPr>
              <w:pStyle w:val="Szvegtrzs2"/>
              <w:numPr>
                <w:ilvl w:val="0"/>
                <w:numId w:val="53"/>
              </w:numPr>
              <w:tabs>
                <w:tab w:val="clear" w:pos="1211"/>
                <w:tab w:val="num" w:pos="349"/>
              </w:tabs>
              <w:ind w:left="349" w:hanging="180"/>
              <w:rPr>
                <w:sz w:val="18"/>
                <w:szCs w:val="18"/>
              </w:rPr>
            </w:pPr>
            <w:r w:rsidRPr="00DE2E41">
              <w:rPr>
                <w:sz w:val="18"/>
                <w:szCs w:val="18"/>
              </w:rPr>
              <w:t>kötelező hulladékelszállítás,</w:t>
            </w:r>
          </w:p>
          <w:p w:rsidR="00EF6EB2" w:rsidRPr="00DE2E41" w:rsidRDefault="00EF6EB2" w:rsidP="0028022A">
            <w:pPr>
              <w:pStyle w:val="Szvegtrzs2"/>
              <w:numPr>
                <w:ilvl w:val="0"/>
                <w:numId w:val="53"/>
              </w:numPr>
              <w:tabs>
                <w:tab w:val="clear" w:pos="1211"/>
                <w:tab w:val="num" w:pos="349"/>
              </w:tabs>
              <w:ind w:left="349" w:hanging="180"/>
              <w:rPr>
                <w:sz w:val="18"/>
                <w:szCs w:val="18"/>
              </w:rPr>
            </w:pPr>
            <w:r w:rsidRPr="00DE2E41">
              <w:rPr>
                <w:sz w:val="18"/>
                <w:szCs w:val="18"/>
              </w:rPr>
              <w:t>a telekről csapadékvíz közterületre nem vezethető.</w:t>
            </w:r>
          </w:p>
        </w:tc>
      </w:tr>
      <w:tr w:rsidR="00EF6EB2" w:rsidRPr="00DE2E41" w:rsidTr="0028022A">
        <w:trPr>
          <w:cantSplit/>
          <w:trHeight w:val="363"/>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Egyéb</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numPr>
                <w:ilvl w:val="0"/>
                <w:numId w:val="59"/>
              </w:numPr>
              <w:tabs>
                <w:tab w:val="clear" w:pos="1211"/>
                <w:tab w:val="num" w:pos="349"/>
              </w:tabs>
              <w:ind w:left="349" w:hanging="180"/>
              <w:jc w:val="both"/>
              <w:rPr>
                <w:sz w:val="18"/>
                <w:szCs w:val="18"/>
              </w:rPr>
            </w:pPr>
            <w:r w:rsidRPr="00DE2E41">
              <w:rPr>
                <w:sz w:val="18"/>
                <w:szCs w:val="18"/>
              </w:rPr>
              <w:t>Az építési övezet telkei a 84. sz. főútról nem tárhatók fel.</w:t>
            </w:r>
          </w:p>
          <w:p w:rsidR="00EF6EB2" w:rsidRPr="00DE2E41" w:rsidRDefault="00EF6EB2" w:rsidP="0028022A">
            <w:pPr>
              <w:numPr>
                <w:ilvl w:val="0"/>
                <w:numId w:val="59"/>
              </w:numPr>
              <w:tabs>
                <w:tab w:val="clear" w:pos="1211"/>
                <w:tab w:val="num" w:pos="349"/>
              </w:tabs>
              <w:ind w:left="349" w:hanging="180"/>
              <w:jc w:val="both"/>
              <w:rPr>
                <w:sz w:val="18"/>
                <w:szCs w:val="18"/>
              </w:rPr>
            </w:pPr>
            <w:r w:rsidRPr="00DE2E41">
              <w:rPr>
                <w:sz w:val="18"/>
                <w:szCs w:val="18"/>
              </w:rPr>
              <w:t>Az előírt minimális zöldfelület legalább ¼-ét a 84. sz. főút mentén egybefüggően kell kialakítani.</w:t>
            </w:r>
          </w:p>
        </w:tc>
      </w:tr>
    </w:tbl>
    <w:p w:rsidR="00EF6EB2" w:rsidRPr="00DE2E41" w:rsidRDefault="00EF6EB2" w:rsidP="00EF6EB2">
      <w:pPr>
        <w:jc w:val="both"/>
        <w:rPr>
          <w:sz w:val="22"/>
          <w:szCs w:val="22"/>
        </w:rPr>
      </w:pPr>
    </w:p>
    <w:tbl>
      <w:tblPr>
        <w:tblW w:w="0" w:type="auto"/>
        <w:jc w:val="center"/>
        <w:tblLayout w:type="fixed"/>
        <w:tblCellMar>
          <w:left w:w="71" w:type="dxa"/>
          <w:right w:w="71" w:type="dxa"/>
        </w:tblCellMar>
        <w:tblLook w:val="0000" w:firstRow="0" w:lastRow="0" w:firstColumn="0" w:lastColumn="0" w:noHBand="0" w:noVBand="0"/>
      </w:tblPr>
      <w:tblGrid>
        <w:gridCol w:w="1349"/>
        <w:gridCol w:w="2504"/>
        <w:gridCol w:w="1010"/>
        <w:gridCol w:w="1011"/>
        <w:gridCol w:w="674"/>
        <w:gridCol w:w="337"/>
        <w:gridCol w:w="337"/>
        <w:gridCol w:w="674"/>
      </w:tblGrid>
      <w:tr w:rsidR="00EF6EB2" w:rsidRPr="00DE2E41" w:rsidTr="0028022A">
        <w:trPr>
          <w:trHeight w:val="102"/>
          <w:jc w:val="center"/>
        </w:trPr>
        <w:tc>
          <w:tcPr>
            <w:tcW w:w="3853" w:type="dxa"/>
            <w:gridSpan w:val="2"/>
            <w:vMerge w:val="restart"/>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övezet jele</w:t>
            </w:r>
          </w:p>
        </w:tc>
        <w:tc>
          <w:tcPr>
            <w:tcW w:w="1010" w:type="dxa"/>
            <w:vMerge w:val="restart"/>
            <w:tcBorders>
              <w:top w:val="single" w:sz="6" w:space="0" w:color="auto"/>
              <w:left w:val="single" w:sz="6" w:space="0" w:color="auto"/>
            </w:tcBorders>
            <w:vAlign w:val="center"/>
          </w:tcPr>
          <w:p w:rsidR="00EF6EB2" w:rsidRPr="00DE2E41" w:rsidRDefault="00EF6EB2" w:rsidP="0028022A">
            <w:pPr>
              <w:jc w:val="right"/>
              <w:rPr>
                <w:sz w:val="18"/>
                <w:szCs w:val="18"/>
              </w:rPr>
            </w:pPr>
            <w:r w:rsidRPr="00DE2E41">
              <w:rPr>
                <w:sz w:val="18"/>
                <w:szCs w:val="18"/>
              </w:rPr>
              <w:t>Gksz5</w:t>
            </w:r>
          </w:p>
        </w:tc>
        <w:tc>
          <w:tcPr>
            <w:tcW w:w="1011" w:type="dxa"/>
            <w:tcBorders>
              <w:top w:val="single" w:sz="6" w:space="0" w:color="auto"/>
              <w:left w:val="nil"/>
              <w:bottom w:val="single" w:sz="12" w:space="0" w:color="auto"/>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SZ</w:t>
            </w:r>
          </w:p>
        </w:tc>
        <w:tc>
          <w:tcPr>
            <w:tcW w:w="1011" w:type="dxa"/>
            <w:gridSpan w:val="2"/>
            <w:tcBorders>
              <w:top w:val="single" w:sz="6" w:space="0" w:color="auto"/>
              <w:left w:val="single" w:sz="12"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30</w:t>
            </w:r>
          </w:p>
        </w:tc>
        <w:tc>
          <w:tcPr>
            <w:tcW w:w="1011" w:type="dxa"/>
            <w:gridSpan w:val="2"/>
            <w:tcBorders>
              <w:top w:val="single" w:sz="6" w:space="0" w:color="auto"/>
              <w:left w:val="single" w:sz="6"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50</w:t>
            </w:r>
          </w:p>
        </w:tc>
      </w:tr>
      <w:tr w:rsidR="00EF6EB2" w:rsidRPr="00DE2E41" w:rsidTr="0028022A">
        <w:trPr>
          <w:trHeight w:val="101"/>
          <w:jc w:val="center"/>
        </w:trPr>
        <w:tc>
          <w:tcPr>
            <w:tcW w:w="3853" w:type="dxa"/>
            <w:gridSpan w:val="2"/>
            <w:vMerge/>
            <w:tcBorders>
              <w:left w:val="single" w:sz="6" w:space="0" w:color="auto"/>
              <w:right w:val="single" w:sz="6" w:space="0" w:color="auto"/>
            </w:tcBorders>
          </w:tcPr>
          <w:p w:rsidR="00EF6EB2" w:rsidRPr="00DE2E41" w:rsidRDefault="00EF6EB2" w:rsidP="0028022A">
            <w:pPr>
              <w:rPr>
                <w:sz w:val="18"/>
                <w:szCs w:val="18"/>
              </w:rPr>
            </w:pPr>
          </w:p>
        </w:tc>
        <w:tc>
          <w:tcPr>
            <w:tcW w:w="1010" w:type="dxa"/>
            <w:vMerge/>
            <w:tcBorders>
              <w:left w:val="single" w:sz="6" w:space="0" w:color="auto"/>
            </w:tcBorders>
            <w:vAlign w:val="center"/>
          </w:tcPr>
          <w:p w:rsidR="00EF6EB2" w:rsidRPr="00DE2E41" w:rsidRDefault="00EF6EB2" w:rsidP="0028022A">
            <w:pPr>
              <w:jc w:val="center"/>
              <w:rPr>
                <w:sz w:val="18"/>
                <w:szCs w:val="18"/>
              </w:rPr>
            </w:pPr>
          </w:p>
        </w:tc>
        <w:tc>
          <w:tcPr>
            <w:tcW w:w="1011" w:type="dxa"/>
            <w:tcBorders>
              <w:top w:val="single" w:sz="12" w:space="0" w:color="auto"/>
              <w:left w:val="nil"/>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4,5</w:t>
            </w:r>
          </w:p>
        </w:tc>
        <w:tc>
          <w:tcPr>
            <w:tcW w:w="674" w:type="dxa"/>
            <w:tcBorders>
              <w:top w:val="single" w:sz="12" w:space="0" w:color="auto"/>
              <w:left w:val="single" w:sz="12" w:space="0" w:color="auto"/>
            </w:tcBorders>
            <w:vAlign w:val="center"/>
          </w:tcPr>
          <w:p w:rsidR="00EF6EB2" w:rsidRPr="00DE2E41" w:rsidRDefault="00EF6EB2" w:rsidP="0028022A">
            <w:pPr>
              <w:jc w:val="center"/>
              <w:rPr>
                <w:sz w:val="18"/>
                <w:szCs w:val="18"/>
              </w:rPr>
            </w:pPr>
          </w:p>
        </w:tc>
        <w:tc>
          <w:tcPr>
            <w:tcW w:w="674" w:type="dxa"/>
            <w:gridSpan w:val="2"/>
            <w:tcBorders>
              <w:top w:val="single" w:sz="12" w:space="0" w:color="auto"/>
              <w:left w:val="nil"/>
            </w:tcBorders>
            <w:vAlign w:val="center"/>
          </w:tcPr>
          <w:p w:rsidR="00EF6EB2" w:rsidRPr="00DE2E41" w:rsidRDefault="00EF6EB2" w:rsidP="0028022A">
            <w:pPr>
              <w:jc w:val="center"/>
              <w:rPr>
                <w:sz w:val="18"/>
                <w:szCs w:val="18"/>
              </w:rPr>
            </w:pPr>
            <w:r w:rsidRPr="00DE2E41">
              <w:rPr>
                <w:sz w:val="18"/>
                <w:szCs w:val="18"/>
              </w:rPr>
              <w:t>SZT</w:t>
            </w:r>
          </w:p>
        </w:tc>
        <w:tc>
          <w:tcPr>
            <w:tcW w:w="674" w:type="dxa"/>
            <w:tcBorders>
              <w:top w:val="single" w:sz="12" w:space="0" w:color="auto"/>
              <w:left w:val="nil"/>
              <w:right w:val="single" w:sz="6" w:space="0" w:color="auto"/>
            </w:tcBorders>
            <w:vAlign w:val="center"/>
          </w:tcPr>
          <w:p w:rsidR="00EF6EB2" w:rsidRPr="00DE2E41" w:rsidRDefault="00EF6EB2" w:rsidP="0028022A">
            <w:pPr>
              <w:jc w:val="center"/>
              <w:rPr>
                <w:sz w:val="18"/>
                <w:szCs w:val="18"/>
              </w:rPr>
            </w:pPr>
          </w:p>
        </w:tc>
      </w:tr>
      <w:tr w:rsidR="00EF6EB2" w:rsidRPr="00DE2E41" w:rsidTr="0028022A">
        <w:trPr>
          <w:trHeight w:val="151"/>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beépítési mód</w:t>
            </w:r>
          </w:p>
        </w:tc>
        <w:tc>
          <w:tcPr>
            <w:tcW w:w="4043" w:type="dxa"/>
            <w:gridSpan w:val="6"/>
            <w:tcBorders>
              <w:top w:val="single" w:sz="6" w:space="0" w:color="auto"/>
              <w:left w:val="single" w:sz="6" w:space="0" w:color="auto"/>
              <w:right w:val="single" w:sz="6" w:space="0" w:color="auto"/>
            </w:tcBorders>
            <w:vAlign w:val="center"/>
          </w:tcPr>
          <w:p w:rsidR="00EF6EB2" w:rsidRPr="00DE2E41" w:rsidRDefault="00EF6EB2" w:rsidP="0028022A">
            <w:pPr>
              <w:pStyle w:val="Lbjegyzetszveg"/>
              <w:jc w:val="center"/>
              <w:rPr>
                <w:sz w:val="18"/>
                <w:szCs w:val="18"/>
              </w:rPr>
            </w:pPr>
            <w:r w:rsidRPr="00DE2E41">
              <w:rPr>
                <w:sz w:val="18"/>
                <w:szCs w:val="18"/>
              </w:rPr>
              <w:t>szabadonálló</w:t>
            </w:r>
          </w:p>
        </w:tc>
      </w:tr>
      <w:tr w:rsidR="00EF6EB2" w:rsidRPr="00DE2E41" w:rsidTr="0028022A">
        <w:trPr>
          <w:cantSplit/>
          <w:trHeight w:val="951"/>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Beépíthetőség</w:t>
            </w:r>
          </w:p>
        </w:tc>
        <w:tc>
          <w:tcPr>
            <w:tcW w:w="2504" w:type="dxa"/>
            <w:tcBorders>
              <w:top w:val="single" w:sz="6" w:space="0" w:color="auto"/>
              <w:left w:val="nil"/>
              <w:right w:val="single" w:sz="6" w:space="0" w:color="auto"/>
            </w:tcBorders>
            <w:vAlign w:val="center"/>
          </w:tcPr>
          <w:p w:rsidR="00EF6EB2" w:rsidRPr="00DE2E41" w:rsidRDefault="00EF6EB2" w:rsidP="0028022A">
            <w:pPr>
              <w:jc w:val="both"/>
              <w:rPr>
                <w:sz w:val="18"/>
                <w:szCs w:val="18"/>
              </w:rPr>
            </w:pPr>
            <w:r w:rsidRPr="00DE2E41">
              <w:rPr>
                <w:sz w:val="18"/>
                <w:szCs w:val="18"/>
              </w:rPr>
              <w:t>megengedett legnagyobb beépítettség</w:t>
            </w:r>
          </w:p>
          <w:p w:rsidR="00EF6EB2" w:rsidRPr="00DE2E41" w:rsidRDefault="00EF6EB2" w:rsidP="0028022A">
            <w:pPr>
              <w:jc w:val="both"/>
              <w:rPr>
                <w:sz w:val="18"/>
                <w:szCs w:val="18"/>
              </w:rPr>
            </w:pPr>
          </w:p>
          <w:p w:rsidR="00EF6EB2" w:rsidRPr="00DE2E41" w:rsidRDefault="00EF6EB2" w:rsidP="0028022A">
            <w:pPr>
              <w:jc w:val="both"/>
              <w:rPr>
                <w:sz w:val="18"/>
                <w:szCs w:val="18"/>
              </w:rPr>
            </w:pPr>
            <w:r w:rsidRPr="00DE2E41">
              <w:rPr>
                <w:sz w:val="18"/>
                <w:szCs w:val="18"/>
              </w:rPr>
              <w:t>legkisebb kötelező</w:t>
            </w:r>
          </w:p>
          <w:p w:rsidR="00EF6EB2" w:rsidRPr="00DE2E41" w:rsidRDefault="00EF6EB2" w:rsidP="0028022A">
            <w:pPr>
              <w:rPr>
                <w:sz w:val="18"/>
                <w:szCs w:val="18"/>
              </w:rPr>
            </w:pPr>
            <w:r w:rsidRPr="00DE2E41">
              <w:rPr>
                <w:sz w:val="18"/>
                <w:szCs w:val="18"/>
              </w:rPr>
              <w:t>zöldfelület</w:t>
            </w:r>
          </w:p>
        </w:tc>
        <w:tc>
          <w:tcPr>
            <w:tcW w:w="4043" w:type="dxa"/>
            <w:gridSpan w:val="6"/>
            <w:tcBorders>
              <w:top w:val="single" w:sz="6" w:space="0" w:color="auto"/>
              <w:left w:val="single" w:sz="6" w:space="0" w:color="auto"/>
              <w:right w:val="single" w:sz="6" w:space="0" w:color="auto"/>
            </w:tcBorders>
          </w:tcPr>
          <w:p w:rsidR="00EF6EB2" w:rsidRDefault="00EF6EB2" w:rsidP="0028022A">
            <w:pPr>
              <w:pStyle w:val="Szvegtrzs"/>
              <w:spacing w:line="240" w:lineRule="auto"/>
              <w:rPr>
                <w:b w:val="0"/>
                <w:bCs w:val="0"/>
                <w:sz w:val="18"/>
                <w:szCs w:val="18"/>
              </w:rPr>
            </w:pPr>
          </w:p>
          <w:p w:rsidR="00EF6EB2" w:rsidRPr="00DE2E41" w:rsidRDefault="00EF6EB2" w:rsidP="0028022A">
            <w:pPr>
              <w:pStyle w:val="Szvegtrzs"/>
              <w:spacing w:line="240" w:lineRule="auto"/>
              <w:rPr>
                <w:b w:val="0"/>
                <w:bCs w:val="0"/>
                <w:sz w:val="18"/>
                <w:szCs w:val="18"/>
              </w:rPr>
            </w:pPr>
            <w:r>
              <w:rPr>
                <w:b w:val="0"/>
                <w:bCs w:val="0"/>
                <w:sz w:val="18"/>
                <w:szCs w:val="18"/>
              </w:rPr>
              <w:t>3</w:t>
            </w:r>
            <w:r w:rsidRPr="00DE2E41">
              <w:rPr>
                <w:b w:val="0"/>
                <w:bCs w:val="0"/>
                <w:sz w:val="18"/>
                <w:szCs w:val="18"/>
              </w:rPr>
              <w:t>0%</w:t>
            </w:r>
          </w:p>
          <w:p w:rsidR="00EF6EB2" w:rsidRPr="00DE2E41" w:rsidRDefault="00EF6EB2" w:rsidP="0028022A">
            <w:pPr>
              <w:jc w:val="center"/>
              <w:rPr>
                <w:sz w:val="18"/>
                <w:szCs w:val="18"/>
              </w:rPr>
            </w:pPr>
          </w:p>
          <w:p w:rsidR="00EF6EB2" w:rsidRPr="00DE2E41" w:rsidRDefault="00EF6EB2" w:rsidP="0028022A">
            <w:pPr>
              <w:jc w:val="center"/>
              <w:rPr>
                <w:sz w:val="18"/>
                <w:szCs w:val="18"/>
              </w:rPr>
            </w:pPr>
          </w:p>
          <w:p w:rsidR="00EF6EB2" w:rsidRPr="00DE2E41" w:rsidRDefault="00EF6EB2" w:rsidP="0028022A">
            <w:pPr>
              <w:jc w:val="center"/>
              <w:rPr>
                <w:sz w:val="18"/>
                <w:szCs w:val="18"/>
              </w:rPr>
            </w:pPr>
            <w:r>
              <w:rPr>
                <w:sz w:val="18"/>
                <w:szCs w:val="18"/>
              </w:rPr>
              <w:t>5</w:t>
            </w:r>
            <w:r w:rsidRPr="00DE2E41">
              <w:rPr>
                <w:sz w:val="18"/>
                <w:szCs w:val="18"/>
              </w:rPr>
              <w:t>0%</w:t>
            </w:r>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Épület</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megengedett legnagyobb építménymagasság</w:t>
            </w:r>
          </w:p>
        </w:tc>
        <w:tc>
          <w:tcPr>
            <w:tcW w:w="4043" w:type="dxa"/>
            <w:gridSpan w:val="6"/>
            <w:tcBorders>
              <w:top w:val="single" w:sz="6" w:space="0" w:color="auto"/>
              <w:left w:val="single" w:sz="6" w:space="0" w:color="auto"/>
              <w:bottom w:val="single" w:sz="6" w:space="0" w:color="auto"/>
              <w:right w:val="single" w:sz="6" w:space="0" w:color="auto"/>
            </w:tcBorders>
          </w:tcPr>
          <w:p w:rsidR="00EF6EB2"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4,5 m"/>
              </w:smartTagPr>
              <w:r w:rsidRPr="00DE2E41">
                <w:rPr>
                  <w:sz w:val="18"/>
                  <w:szCs w:val="18"/>
                </w:rPr>
                <w:t>4,5 m</w:t>
              </w:r>
            </w:smartTag>
          </w:p>
        </w:tc>
      </w:tr>
      <w:tr w:rsidR="00EF6EB2" w:rsidRPr="00DE2E41" w:rsidTr="0028022A">
        <w:trPr>
          <w:cantSplit/>
          <w:trHeight w:val="1125"/>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Telekalakítás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kialakítható legkisebb építési:</w:t>
            </w:r>
          </w:p>
          <w:p w:rsidR="00EF6EB2" w:rsidRPr="00DE2E41" w:rsidRDefault="00EF6EB2" w:rsidP="0028022A">
            <w:pPr>
              <w:rPr>
                <w:sz w:val="18"/>
                <w:szCs w:val="18"/>
              </w:rPr>
            </w:pPr>
            <w:r w:rsidRPr="00DE2E41">
              <w:rPr>
                <w:sz w:val="18"/>
                <w:szCs w:val="18"/>
              </w:rPr>
              <w:t>telekszélesség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telekmélység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telekterület</w:t>
            </w:r>
          </w:p>
        </w:tc>
        <w:tc>
          <w:tcPr>
            <w:tcW w:w="2021" w:type="dxa"/>
            <w:gridSpan w:val="2"/>
            <w:tcBorders>
              <w:top w:val="single" w:sz="6" w:space="0" w:color="auto"/>
              <w:left w:val="single" w:sz="6" w:space="0" w:color="auto"/>
              <w:bottom w:val="single" w:sz="6" w:space="0" w:color="auto"/>
            </w:tcBorders>
          </w:tcPr>
          <w:p w:rsidR="00EF6EB2" w:rsidRPr="009332C8" w:rsidRDefault="00EF6EB2" w:rsidP="0028022A">
            <w:pPr>
              <w:pStyle w:val="Lbjegyzetszveg"/>
              <w:jc w:val="center"/>
              <w:rPr>
                <w:rFonts w:ascii="Adobe Ming Std L" w:eastAsia="Adobe Ming Std L" w:hAnsi="Adobe Ming Std L"/>
                <w:sz w:val="100"/>
                <w:szCs w:val="100"/>
              </w:rPr>
            </w:pPr>
            <w:r w:rsidRPr="009332C8">
              <w:rPr>
                <w:rFonts w:ascii="Adobe Ming Std L" w:eastAsia="Adobe Ming Std L" w:hAnsi="Adobe Ming Std L"/>
                <w:sz w:val="100"/>
                <w:szCs w:val="100"/>
              </w:rPr>
              <w:t>}</w:t>
            </w:r>
          </w:p>
        </w:tc>
        <w:tc>
          <w:tcPr>
            <w:tcW w:w="2022" w:type="dxa"/>
            <w:gridSpan w:val="4"/>
            <w:tcBorders>
              <w:top w:val="single" w:sz="6" w:space="0" w:color="auto"/>
              <w:left w:val="nil"/>
              <w:bottom w:val="single" w:sz="6" w:space="0" w:color="auto"/>
              <w:right w:val="single" w:sz="6" w:space="0" w:color="auto"/>
            </w:tcBorders>
          </w:tcPr>
          <w:p w:rsidR="00EF6EB2" w:rsidRPr="007F35BC" w:rsidRDefault="00EF6EB2" w:rsidP="0028022A">
            <w:pPr>
              <w:jc w:val="center"/>
              <w:rPr>
                <w:sz w:val="18"/>
                <w:szCs w:val="18"/>
              </w:rPr>
            </w:pPr>
          </w:p>
          <w:p w:rsidR="00EF6EB2" w:rsidRPr="007F35BC" w:rsidRDefault="00EF6EB2" w:rsidP="0028022A">
            <w:pPr>
              <w:jc w:val="center"/>
              <w:rPr>
                <w:sz w:val="18"/>
                <w:szCs w:val="18"/>
              </w:rPr>
            </w:pPr>
          </w:p>
          <w:p w:rsidR="00EF6EB2" w:rsidRPr="007F35BC" w:rsidRDefault="00EF6EB2" w:rsidP="0028022A">
            <w:pPr>
              <w:jc w:val="center"/>
              <w:rPr>
                <w:sz w:val="18"/>
                <w:szCs w:val="18"/>
              </w:rPr>
            </w:pPr>
          </w:p>
          <w:p w:rsidR="00EF6EB2" w:rsidRPr="007F35BC" w:rsidRDefault="00EF6EB2" w:rsidP="0028022A">
            <w:pPr>
              <w:jc w:val="center"/>
              <w:rPr>
                <w:sz w:val="18"/>
                <w:szCs w:val="18"/>
              </w:rPr>
            </w:pPr>
            <w:r w:rsidRPr="007F35BC">
              <w:rPr>
                <w:sz w:val="18"/>
                <w:szCs w:val="18"/>
              </w:rPr>
              <w:t>SZ-J1 terv szerint</w:t>
            </w:r>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 határai</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előkert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oldalkert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hátsókert</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smartTag w:uri="urn:schemas-microsoft-com:office:smarttags" w:element="metricconverter">
              <w:smartTagPr>
                <w:attr w:name="ProductID" w:val="7,5 m"/>
              </w:smartTagPr>
              <w:r>
                <w:rPr>
                  <w:sz w:val="18"/>
                  <w:szCs w:val="18"/>
                </w:rPr>
                <w:t>7,5</w:t>
              </w:r>
              <w:r w:rsidRPr="00DE2E41">
                <w:rPr>
                  <w:sz w:val="18"/>
                  <w:szCs w:val="18"/>
                </w:rPr>
                <w:t xml:space="preserve">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5,0 m"/>
              </w:smartTagPr>
              <w:r w:rsidRPr="00DE2E41">
                <w:rPr>
                  <w:sz w:val="18"/>
                  <w:szCs w:val="18"/>
                </w:rPr>
                <w:t>5</w:t>
              </w:r>
              <w:r>
                <w:rPr>
                  <w:sz w:val="18"/>
                  <w:szCs w:val="18"/>
                </w:rPr>
                <w:t>,0</w:t>
              </w:r>
              <w:r w:rsidRPr="00DE2E41">
                <w:rPr>
                  <w:sz w:val="18"/>
                  <w:szCs w:val="18"/>
                </w:rPr>
                <w:t xml:space="preserve">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6,0 m"/>
              </w:smartTagPr>
              <w:r>
                <w:rPr>
                  <w:sz w:val="18"/>
                  <w:szCs w:val="18"/>
                </w:rPr>
                <w:t>6,0</w:t>
              </w:r>
              <w:r w:rsidRPr="00DE2E41">
                <w:rPr>
                  <w:sz w:val="18"/>
                  <w:szCs w:val="18"/>
                </w:rPr>
                <w:t xml:space="preserve"> m</w:t>
              </w:r>
            </w:smartTag>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Közműellátás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 telkeit el kell látni:</w:t>
            </w:r>
          </w:p>
          <w:p w:rsidR="00EF6EB2" w:rsidRPr="00DE2E41" w:rsidRDefault="00EF6EB2" w:rsidP="0028022A">
            <w:pPr>
              <w:pStyle w:val="Szvegtrzs2"/>
              <w:numPr>
                <w:ilvl w:val="0"/>
                <w:numId w:val="54"/>
              </w:numPr>
              <w:tabs>
                <w:tab w:val="clear" w:pos="1211"/>
                <w:tab w:val="num" w:pos="349"/>
              </w:tabs>
              <w:ind w:left="349" w:hanging="180"/>
              <w:rPr>
                <w:sz w:val="18"/>
                <w:szCs w:val="18"/>
              </w:rPr>
            </w:pPr>
            <w:r w:rsidRPr="00DE2E41">
              <w:rPr>
                <w:sz w:val="18"/>
                <w:szCs w:val="18"/>
              </w:rPr>
              <w:t>közüzemi villamos energia vezetékkel,</w:t>
            </w:r>
          </w:p>
          <w:p w:rsidR="00EF6EB2" w:rsidRPr="00DE2E41" w:rsidRDefault="00EF6EB2" w:rsidP="0028022A">
            <w:pPr>
              <w:pStyle w:val="Szvegtrzs2"/>
              <w:numPr>
                <w:ilvl w:val="0"/>
                <w:numId w:val="54"/>
              </w:numPr>
              <w:tabs>
                <w:tab w:val="clear" w:pos="1211"/>
                <w:tab w:val="num" w:pos="349"/>
              </w:tabs>
              <w:ind w:left="349" w:hanging="180"/>
              <w:rPr>
                <w:sz w:val="18"/>
                <w:szCs w:val="18"/>
              </w:rPr>
            </w:pPr>
            <w:r w:rsidRPr="00DE2E41">
              <w:rPr>
                <w:sz w:val="18"/>
                <w:szCs w:val="18"/>
              </w:rPr>
              <w:t>közüzemi ivóvízvezetékkel,</w:t>
            </w:r>
          </w:p>
          <w:p w:rsidR="00EF6EB2" w:rsidRPr="00DE2E41" w:rsidRDefault="00EF6EB2" w:rsidP="0028022A">
            <w:pPr>
              <w:pStyle w:val="Szvegtrzs2"/>
              <w:numPr>
                <w:ilvl w:val="0"/>
                <w:numId w:val="54"/>
              </w:numPr>
              <w:tabs>
                <w:tab w:val="clear" w:pos="1211"/>
                <w:tab w:val="num" w:pos="349"/>
              </w:tabs>
              <w:ind w:left="349" w:hanging="180"/>
              <w:rPr>
                <w:sz w:val="18"/>
                <w:szCs w:val="18"/>
              </w:rPr>
            </w:pPr>
            <w:r w:rsidRPr="00DE2E41">
              <w:rPr>
                <w:sz w:val="18"/>
                <w:szCs w:val="18"/>
              </w:rPr>
              <w:t>közüzemi szennyvíz-csatornával</w:t>
            </w:r>
            <w:r>
              <w:rPr>
                <w:sz w:val="18"/>
                <w:szCs w:val="18"/>
              </w:rPr>
              <w:t>.</w:t>
            </w:r>
          </w:p>
        </w:tc>
      </w:tr>
      <w:tr w:rsidR="00EF6EB2" w:rsidRPr="00DE2E41" w:rsidTr="0028022A">
        <w:trPr>
          <w:cantSplit/>
          <w:trHeight w:val="1603"/>
          <w:jc w:val="center"/>
        </w:trPr>
        <w:tc>
          <w:tcPr>
            <w:tcW w:w="1349" w:type="dxa"/>
            <w:tcBorders>
              <w:top w:val="single" w:sz="6" w:space="0" w:color="auto"/>
              <w:left w:val="single" w:sz="6" w:space="0" w:color="auto"/>
              <w:bottom w:val="single" w:sz="6" w:space="0" w:color="auto"/>
              <w:right w:val="single" w:sz="6" w:space="0" w:color="auto"/>
            </w:tcBorders>
            <w:textDirection w:val="btLr"/>
          </w:tcPr>
          <w:p w:rsidR="00EF6EB2" w:rsidRPr="00DE2E41" w:rsidRDefault="00EF6EB2" w:rsidP="0028022A">
            <w:pPr>
              <w:ind w:left="113" w:right="113"/>
              <w:rPr>
                <w:sz w:val="18"/>
                <w:szCs w:val="18"/>
              </w:rPr>
            </w:pPr>
            <w:r w:rsidRPr="00DE2E41">
              <w:rPr>
                <w:sz w:val="18"/>
                <w:szCs w:val="18"/>
              </w:rPr>
              <w:t>Környezetvédelem</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övezetre vonatkozó környezetvédelmi előírások:</w:t>
            </w:r>
          </w:p>
          <w:p w:rsidR="00EF6EB2" w:rsidRPr="00DE2E41" w:rsidRDefault="00EF6EB2" w:rsidP="0028022A">
            <w:pPr>
              <w:pStyle w:val="Szvegtrzs2"/>
              <w:numPr>
                <w:ilvl w:val="0"/>
                <w:numId w:val="55"/>
              </w:numPr>
              <w:tabs>
                <w:tab w:val="clear" w:pos="1211"/>
                <w:tab w:val="num" w:pos="349"/>
              </w:tabs>
              <w:ind w:left="349" w:hanging="180"/>
              <w:rPr>
                <w:sz w:val="18"/>
                <w:szCs w:val="18"/>
              </w:rPr>
            </w:pPr>
            <w:r w:rsidRPr="00DE2E41">
              <w:rPr>
                <w:sz w:val="18"/>
                <w:szCs w:val="18"/>
              </w:rPr>
              <w:t>zajvédelmi besorolás: gazdasági terület</w:t>
            </w:r>
            <w:r w:rsidRPr="00DE2E41">
              <w:rPr>
                <w:sz w:val="18"/>
                <w:szCs w:val="18"/>
                <w:vertAlign w:val="superscript"/>
              </w:rPr>
              <w:footnoteReference w:id="35"/>
            </w:r>
            <w:r w:rsidRPr="00DE2E41">
              <w:rPr>
                <w:sz w:val="18"/>
                <w:szCs w:val="18"/>
              </w:rPr>
              <w:t>,</w:t>
            </w:r>
          </w:p>
          <w:p w:rsidR="00EF6EB2" w:rsidRPr="00DE2E41" w:rsidRDefault="00EF6EB2" w:rsidP="0028022A">
            <w:pPr>
              <w:pStyle w:val="Szvegtrzs2"/>
              <w:numPr>
                <w:ilvl w:val="0"/>
                <w:numId w:val="55"/>
              </w:numPr>
              <w:tabs>
                <w:tab w:val="clear" w:pos="1211"/>
                <w:tab w:val="num" w:pos="349"/>
              </w:tabs>
              <w:ind w:left="349" w:hanging="180"/>
              <w:rPr>
                <w:sz w:val="18"/>
                <w:szCs w:val="18"/>
              </w:rPr>
            </w:pPr>
            <w:r w:rsidRPr="00DE2E41">
              <w:rPr>
                <w:sz w:val="18"/>
                <w:szCs w:val="18"/>
              </w:rPr>
              <w:t>kötelező szennyvízcsatorna rákötés,</w:t>
            </w:r>
          </w:p>
          <w:p w:rsidR="00EF6EB2" w:rsidRPr="00DE2E41" w:rsidRDefault="00EF6EB2" w:rsidP="0028022A">
            <w:pPr>
              <w:pStyle w:val="Szvegtrzs2"/>
              <w:numPr>
                <w:ilvl w:val="0"/>
                <w:numId w:val="55"/>
              </w:numPr>
              <w:tabs>
                <w:tab w:val="clear" w:pos="1211"/>
                <w:tab w:val="num" w:pos="349"/>
              </w:tabs>
              <w:ind w:left="349" w:hanging="180"/>
              <w:rPr>
                <w:sz w:val="18"/>
                <w:szCs w:val="18"/>
              </w:rPr>
            </w:pPr>
            <w:r w:rsidRPr="00DE2E41">
              <w:rPr>
                <w:sz w:val="18"/>
                <w:szCs w:val="18"/>
              </w:rPr>
              <w:t>kötelező hulladékelszállítás,</w:t>
            </w:r>
          </w:p>
          <w:p w:rsidR="00EF6EB2" w:rsidRPr="00DE2E41" w:rsidRDefault="00EF6EB2" w:rsidP="0028022A">
            <w:pPr>
              <w:pStyle w:val="Szvegtrzs2"/>
              <w:numPr>
                <w:ilvl w:val="0"/>
                <w:numId w:val="55"/>
              </w:numPr>
              <w:tabs>
                <w:tab w:val="clear" w:pos="1211"/>
                <w:tab w:val="num" w:pos="349"/>
              </w:tabs>
              <w:ind w:left="349" w:hanging="180"/>
              <w:rPr>
                <w:sz w:val="18"/>
                <w:szCs w:val="18"/>
              </w:rPr>
            </w:pPr>
            <w:r w:rsidRPr="00DE2E41">
              <w:rPr>
                <w:sz w:val="18"/>
                <w:szCs w:val="18"/>
              </w:rPr>
              <w:t>a telekről csapadékvíz közterületre nem vezethető.</w:t>
            </w:r>
          </w:p>
        </w:tc>
      </w:tr>
    </w:tbl>
    <w:p w:rsidR="00EF6EB2" w:rsidRDefault="00EF6EB2" w:rsidP="00EF6EB2">
      <w:r>
        <w:br w:type="page"/>
      </w:r>
    </w:p>
    <w:tbl>
      <w:tblPr>
        <w:tblW w:w="0" w:type="auto"/>
        <w:jc w:val="center"/>
        <w:tblLayout w:type="fixed"/>
        <w:tblCellMar>
          <w:left w:w="71" w:type="dxa"/>
          <w:right w:w="71" w:type="dxa"/>
        </w:tblCellMar>
        <w:tblLook w:val="0000" w:firstRow="0" w:lastRow="0" w:firstColumn="0" w:lastColumn="0" w:noHBand="0" w:noVBand="0"/>
      </w:tblPr>
      <w:tblGrid>
        <w:gridCol w:w="1349"/>
        <w:gridCol w:w="2504"/>
        <w:gridCol w:w="4043"/>
      </w:tblGrid>
      <w:tr w:rsidR="00EF6EB2" w:rsidRPr="00DE2E41" w:rsidTr="0028022A">
        <w:trPr>
          <w:cantSplit/>
          <w:trHeight w:val="363"/>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lastRenderedPageBreak/>
              <w:t>Egyéb</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tcBorders>
              <w:top w:val="single" w:sz="6" w:space="0" w:color="auto"/>
              <w:left w:val="single" w:sz="6" w:space="0" w:color="auto"/>
              <w:bottom w:val="single" w:sz="6" w:space="0" w:color="auto"/>
              <w:right w:val="single" w:sz="6" w:space="0" w:color="auto"/>
            </w:tcBorders>
          </w:tcPr>
          <w:p w:rsidR="00EF6EB2" w:rsidRPr="00C1071F" w:rsidRDefault="00EF6EB2" w:rsidP="0028022A">
            <w:pPr>
              <w:numPr>
                <w:ilvl w:val="0"/>
                <w:numId w:val="60"/>
              </w:numPr>
              <w:tabs>
                <w:tab w:val="clear" w:pos="1211"/>
                <w:tab w:val="num" w:pos="349"/>
              </w:tabs>
              <w:ind w:left="349" w:hanging="180"/>
              <w:jc w:val="both"/>
              <w:rPr>
                <w:sz w:val="18"/>
                <w:szCs w:val="18"/>
              </w:rPr>
            </w:pPr>
            <w:r w:rsidRPr="00C1071F">
              <w:rPr>
                <w:sz w:val="18"/>
                <w:szCs w:val="18"/>
              </w:rPr>
              <w:t>Az építési övezet telke a 84. sz. főútról nem tárható fel.</w:t>
            </w:r>
          </w:p>
          <w:p w:rsidR="00EF6EB2" w:rsidRPr="00345AB7" w:rsidRDefault="00EF6EB2" w:rsidP="0028022A">
            <w:pPr>
              <w:numPr>
                <w:ilvl w:val="0"/>
                <w:numId w:val="60"/>
              </w:numPr>
              <w:tabs>
                <w:tab w:val="clear" w:pos="1211"/>
                <w:tab w:val="num" w:pos="349"/>
              </w:tabs>
              <w:ind w:left="349" w:hanging="180"/>
              <w:jc w:val="both"/>
              <w:rPr>
                <w:sz w:val="18"/>
                <w:szCs w:val="18"/>
              </w:rPr>
            </w:pPr>
            <w:r w:rsidRPr="00345AB7">
              <w:rPr>
                <w:sz w:val="18"/>
                <w:szCs w:val="18"/>
              </w:rPr>
              <w:t xml:space="preserve">Az építési övezetben hirdetési és reklám célú szerkezetet, reklámberendezést és fényreklámot – épületen elhelyezett </w:t>
            </w:r>
            <w:r w:rsidRPr="002B283C">
              <w:rPr>
                <w:i/>
                <w:sz w:val="18"/>
                <w:szCs w:val="18"/>
              </w:rPr>
              <w:t>cégtábla</w:t>
            </w:r>
            <w:r w:rsidRPr="00345AB7">
              <w:rPr>
                <w:sz w:val="18"/>
                <w:szCs w:val="18"/>
              </w:rPr>
              <w:t xml:space="preserve">, vagy </w:t>
            </w:r>
            <w:r w:rsidRPr="002B283C">
              <w:rPr>
                <w:i/>
                <w:sz w:val="18"/>
                <w:szCs w:val="18"/>
              </w:rPr>
              <w:t>címtábla</w:t>
            </w:r>
            <w:r w:rsidRPr="00345AB7">
              <w:rPr>
                <w:sz w:val="18"/>
                <w:szCs w:val="18"/>
              </w:rPr>
              <w:t xml:space="preserve"> kivételével – sem épületen, sem a telek be nem épített részén elhelyezni nem szabad.</w:t>
            </w:r>
          </w:p>
          <w:p w:rsidR="00EF6EB2" w:rsidRPr="00C1071F" w:rsidRDefault="00EF6EB2" w:rsidP="0028022A">
            <w:pPr>
              <w:numPr>
                <w:ilvl w:val="0"/>
                <w:numId w:val="60"/>
              </w:numPr>
              <w:tabs>
                <w:tab w:val="clear" w:pos="1211"/>
                <w:tab w:val="num" w:pos="349"/>
              </w:tabs>
              <w:ind w:left="349" w:hanging="180"/>
              <w:jc w:val="both"/>
              <w:rPr>
                <w:sz w:val="18"/>
                <w:szCs w:val="18"/>
              </w:rPr>
            </w:pPr>
            <w:r w:rsidRPr="00C1071F">
              <w:rPr>
                <w:sz w:val="18"/>
                <w:szCs w:val="18"/>
              </w:rPr>
              <w:t xml:space="preserve">Az építési övezetben csak áttört kerítés létesíthető a 84. sz. főút tengelyétől legalább </w:t>
            </w:r>
            <w:smartTag w:uri="urn:schemas-microsoft-com:office:smarttags" w:element="metricconverter">
              <w:smartTagPr>
                <w:attr w:name="ProductID" w:val="40,0 m"/>
              </w:smartTagPr>
              <w:r w:rsidRPr="00C1071F">
                <w:rPr>
                  <w:sz w:val="18"/>
                  <w:szCs w:val="18"/>
                </w:rPr>
                <w:t>40,0 m</w:t>
              </w:r>
            </w:smartTag>
            <w:r w:rsidRPr="00C1071F">
              <w:rPr>
                <w:sz w:val="18"/>
                <w:szCs w:val="18"/>
              </w:rPr>
              <w:t xml:space="preserve"> távolságban.</w:t>
            </w:r>
          </w:p>
          <w:p w:rsidR="00EF6EB2" w:rsidRPr="00DE2E41" w:rsidRDefault="00EF6EB2" w:rsidP="0028022A">
            <w:pPr>
              <w:numPr>
                <w:ilvl w:val="0"/>
                <w:numId w:val="60"/>
              </w:numPr>
              <w:tabs>
                <w:tab w:val="clear" w:pos="1211"/>
                <w:tab w:val="num" w:pos="349"/>
              </w:tabs>
              <w:ind w:left="349" w:hanging="180"/>
              <w:jc w:val="both"/>
              <w:rPr>
                <w:sz w:val="18"/>
                <w:szCs w:val="18"/>
              </w:rPr>
            </w:pPr>
            <w:r w:rsidRPr="00C1071F">
              <w:rPr>
                <w:sz w:val="18"/>
                <w:szCs w:val="18"/>
              </w:rPr>
              <w:t>Az előírt minimális zöldfelület legalább ¼-ét a 84. sz. főút mentén egybefüggően kell kialakítani.</w:t>
            </w:r>
          </w:p>
        </w:tc>
      </w:tr>
    </w:tbl>
    <w:p w:rsidR="00EF6EB2" w:rsidRPr="00DE2E41" w:rsidRDefault="00EF6EB2" w:rsidP="00EF6EB2">
      <w:pPr>
        <w:jc w:val="both"/>
        <w:rPr>
          <w:sz w:val="22"/>
          <w:szCs w:val="22"/>
        </w:rPr>
      </w:pPr>
    </w:p>
    <w:tbl>
      <w:tblPr>
        <w:tblW w:w="0" w:type="auto"/>
        <w:jc w:val="center"/>
        <w:tblLayout w:type="fixed"/>
        <w:tblCellMar>
          <w:left w:w="71" w:type="dxa"/>
          <w:right w:w="71" w:type="dxa"/>
        </w:tblCellMar>
        <w:tblLook w:val="0000" w:firstRow="0" w:lastRow="0" w:firstColumn="0" w:lastColumn="0" w:noHBand="0" w:noVBand="0"/>
      </w:tblPr>
      <w:tblGrid>
        <w:gridCol w:w="1349"/>
        <w:gridCol w:w="2504"/>
        <w:gridCol w:w="1010"/>
        <w:gridCol w:w="1011"/>
        <w:gridCol w:w="674"/>
        <w:gridCol w:w="337"/>
        <w:gridCol w:w="337"/>
        <w:gridCol w:w="674"/>
      </w:tblGrid>
      <w:tr w:rsidR="00EF6EB2" w:rsidRPr="00DE2E41" w:rsidTr="0028022A">
        <w:trPr>
          <w:trHeight w:val="102"/>
          <w:jc w:val="center"/>
        </w:trPr>
        <w:tc>
          <w:tcPr>
            <w:tcW w:w="3853" w:type="dxa"/>
            <w:gridSpan w:val="2"/>
            <w:vMerge w:val="restart"/>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övezet jele</w:t>
            </w:r>
          </w:p>
        </w:tc>
        <w:tc>
          <w:tcPr>
            <w:tcW w:w="1010" w:type="dxa"/>
            <w:vMerge w:val="restart"/>
            <w:tcBorders>
              <w:top w:val="single" w:sz="6" w:space="0" w:color="auto"/>
              <w:left w:val="single" w:sz="6" w:space="0" w:color="auto"/>
            </w:tcBorders>
            <w:vAlign w:val="center"/>
          </w:tcPr>
          <w:p w:rsidR="00EF6EB2" w:rsidRPr="00DE2E41" w:rsidRDefault="00EF6EB2" w:rsidP="0028022A">
            <w:pPr>
              <w:jc w:val="right"/>
              <w:rPr>
                <w:sz w:val="18"/>
                <w:szCs w:val="18"/>
              </w:rPr>
            </w:pPr>
            <w:r w:rsidRPr="00DE2E41">
              <w:rPr>
                <w:sz w:val="18"/>
                <w:szCs w:val="18"/>
              </w:rPr>
              <w:t>Gksz6</w:t>
            </w:r>
          </w:p>
        </w:tc>
        <w:tc>
          <w:tcPr>
            <w:tcW w:w="1011" w:type="dxa"/>
            <w:tcBorders>
              <w:top w:val="single" w:sz="6" w:space="0" w:color="auto"/>
              <w:left w:val="nil"/>
              <w:bottom w:val="single" w:sz="12" w:space="0" w:color="auto"/>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SZ</w:t>
            </w:r>
          </w:p>
        </w:tc>
        <w:tc>
          <w:tcPr>
            <w:tcW w:w="1011" w:type="dxa"/>
            <w:gridSpan w:val="2"/>
            <w:tcBorders>
              <w:top w:val="single" w:sz="6" w:space="0" w:color="auto"/>
              <w:left w:val="single" w:sz="12"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20</w:t>
            </w:r>
          </w:p>
        </w:tc>
        <w:tc>
          <w:tcPr>
            <w:tcW w:w="1011" w:type="dxa"/>
            <w:gridSpan w:val="2"/>
            <w:tcBorders>
              <w:top w:val="single" w:sz="6" w:space="0" w:color="auto"/>
              <w:left w:val="single" w:sz="6"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60</w:t>
            </w:r>
          </w:p>
        </w:tc>
      </w:tr>
      <w:tr w:rsidR="00EF6EB2" w:rsidRPr="00DE2E41" w:rsidTr="0028022A">
        <w:trPr>
          <w:trHeight w:val="101"/>
          <w:jc w:val="center"/>
        </w:trPr>
        <w:tc>
          <w:tcPr>
            <w:tcW w:w="3853" w:type="dxa"/>
            <w:gridSpan w:val="2"/>
            <w:vMerge/>
            <w:tcBorders>
              <w:left w:val="single" w:sz="6" w:space="0" w:color="auto"/>
              <w:right w:val="single" w:sz="6" w:space="0" w:color="auto"/>
            </w:tcBorders>
          </w:tcPr>
          <w:p w:rsidR="00EF6EB2" w:rsidRPr="00DE2E41" w:rsidRDefault="00EF6EB2" w:rsidP="0028022A">
            <w:pPr>
              <w:rPr>
                <w:sz w:val="18"/>
                <w:szCs w:val="18"/>
              </w:rPr>
            </w:pPr>
          </w:p>
        </w:tc>
        <w:tc>
          <w:tcPr>
            <w:tcW w:w="1010" w:type="dxa"/>
            <w:vMerge/>
            <w:tcBorders>
              <w:left w:val="single" w:sz="6" w:space="0" w:color="auto"/>
            </w:tcBorders>
            <w:vAlign w:val="center"/>
          </w:tcPr>
          <w:p w:rsidR="00EF6EB2" w:rsidRPr="00DE2E41" w:rsidRDefault="00EF6EB2" w:rsidP="0028022A">
            <w:pPr>
              <w:jc w:val="center"/>
              <w:rPr>
                <w:sz w:val="18"/>
                <w:szCs w:val="18"/>
              </w:rPr>
            </w:pPr>
          </w:p>
        </w:tc>
        <w:tc>
          <w:tcPr>
            <w:tcW w:w="1011" w:type="dxa"/>
            <w:tcBorders>
              <w:top w:val="single" w:sz="12" w:space="0" w:color="auto"/>
              <w:left w:val="nil"/>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3,</w:t>
            </w:r>
            <w:r>
              <w:rPr>
                <w:sz w:val="18"/>
                <w:szCs w:val="18"/>
              </w:rPr>
              <w:t>5</w:t>
            </w:r>
          </w:p>
        </w:tc>
        <w:tc>
          <w:tcPr>
            <w:tcW w:w="674" w:type="dxa"/>
            <w:tcBorders>
              <w:top w:val="single" w:sz="12" w:space="0" w:color="auto"/>
              <w:left w:val="single" w:sz="12" w:space="0" w:color="auto"/>
            </w:tcBorders>
            <w:vAlign w:val="center"/>
          </w:tcPr>
          <w:p w:rsidR="00EF6EB2" w:rsidRPr="00DE2E41" w:rsidRDefault="00EF6EB2" w:rsidP="0028022A">
            <w:pPr>
              <w:jc w:val="center"/>
              <w:rPr>
                <w:sz w:val="18"/>
                <w:szCs w:val="18"/>
              </w:rPr>
            </w:pPr>
            <w:r w:rsidRPr="00DE2E41">
              <w:rPr>
                <w:sz w:val="18"/>
                <w:szCs w:val="18"/>
              </w:rPr>
              <w:t>-</w:t>
            </w:r>
          </w:p>
        </w:tc>
        <w:tc>
          <w:tcPr>
            <w:tcW w:w="674" w:type="dxa"/>
            <w:gridSpan w:val="2"/>
            <w:tcBorders>
              <w:top w:val="single" w:sz="12" w:space="0" w:color="auto"/>
              <w:left w:val="nil"/>
            </w:tcBorders>
            <w:vAlign w:val="center"/>
          </w:tcPr>
          <w:p w:rsidR="00EF6EB2" w:rsidRPr="00DE2E41" w:rsidRDefault="00EF6EB2" w:rsidP="0028022A">
            <w:pPr>
              <w:jc w:val="center"/>
              <w:rPr>
                <w:sz w:val="18"/>
                <w:szCs w:val="18"/>
              </w:rPr>
            </w:pPr>
            <w:r w:rsidRPr="00DE2E41">
              <w:rPr>
                <w:sz w:val="18"/>
                <w:szCs w:val="18"/>
              </w:rPr>
              <w:t>-</w:t>
            </w:r>
          </w:p>
        </w:tc>
        <w:tc>
          <w:tcPr>
            <w:tcW w:w="674" w:type="dxa"/>
            <w:tcBorders>
              <w:top w:val="single" w:sz="12" w:space="0" w:color="auto"/>
              <w:left w:val="nil"/>
              <w:right w:val="single" w:sz="6" w:space="0" w:color="auto"/>
            </w:tcBorders>
            <w:vAlign w:val="center"/>
          </w:tcPr>
          <w:p w:rsidR="00EF6EB2" w:rsidRPr="00DE2E41" w:rsidRDefault="00EF6EB2" w:rsidP="0028022A">
            <w:pPr>
              <w:jc w:val="center"/>
              <w:rPr>
                <w:sz w:val="18"/>
                <w:szCs w:val="18"/>
              </w:rPr>
            </w:pPr>
            <w:r w:rsidRPr="00DE2E41">
              <w:rPr>
                <w:sz w:val="18"/>
                <w:szCs w:val="18"/>
              </w:rPr>
              <w:t>2000</w:t>
            </w:r>
          </w:p>
        </w:tc>
      </w:tr>
      <w:tr w:rsidR="00EF6EB2" w:rsidRPr="00DE2E41" w:rsidTr="0028022A">
        <w:trPr>
          <w:trHeight w:val="151"/>
          <w:jc w:val="center"/>
        </w:trPr>
        <w:tc>
          <w:tcPr>
            <w:tcW w:w="1349" w:type="dxa"/>
            <w:tcBorders>
              <w:top w:val="single" w:sz="6" w:space="0" w:color="auto"/>
              <w:left w:val="single" w:sz="6" w:space="0" w:color="auto"/>
              <w:right w:val="single" w:sz="6" w:space="0" w:color="auto"/>
            </w:tcBorders>
          </w:tcPr>
          <w:p w:rsidR="00EF6EB2" w:rsidRPr="008E6E0D" w:rsidRDefault="00EF6EB2" w:rsidP="0028022A">
            <w:pPr>
              <w:rPr>
                <w:sz w:val="18"/>
                <w:szCs w:val="18"/>
              </w:rPr>
            </w:pPr>
            <w:r w:rsidRPr="008E6E0D">
              <w:rPr>
                <w:sz w:val="18"/>
                <w:szCs w:val="18"/>
              </w:rPr>
              <w:t>Rendeltetés</w:t>
            </w:r>
          </w:p>
        </w:tc>
        <w:tc>
          <w:tcPr>
            <w:tcW w:w="6547" w:type="dxa"/>
            <w:gridSpan w:val="7"/>
            <w:tcBorders>
              <w:top w:val="single" w:sz="6" w:space="0" w:color="auto"/>
              <w:left w:val="nil"/>
              <w:right w:val="single" w:sz="6" w:space="0" w:color="auto"/>
            </w:tcBorders>
          </w:tcPr>
          <w:p w:rsidR="00EF6EB2" w:rsidRPr="00DE2E41" w:rsidRDefault="00EF6EB2" w:rsidP="0028022A">
            <w:pPr>
              <w:pStyle w:val="Lbjegyzetszveg"/>
              <w:jc w:val="both"/>
              <w:rPr>
                <w:sz w:val="18"/>
                <w:szCs w:val="18"/>
              </w:rPr>
            </w:pPr>
            <w:r w:rsidRPr="008E6E0D">
              <w:rPr>
                <w:sz w:val="18"/>
                <w:szCs w:val="18"/>
              </w:rPr>
              <w:t xml:space="preserve">Az építési övezetben csak a 18. § (1) </w:t>
            </w:r>
            <w:r w:rsidRPr="008E6E0D">
              <w:rPr>
                <w:i/>
                <w:sz w:val="18"/>
                <w:szCs w:val="18"/>
              </w:rPr>
              <w:t>ag)</w:t>
            </w:r>
            <w:r w:rsidRPr="008E6E0D">
              <w:rPr>
                <w:sz w:val="18"/>
                <w:szCs w:val="18"/>
              </w:rPr>
              <w:t xml:space="preserve"> pontjában felsorolt </w:t>
            </w:r>
            <w:r>
              <w:rPr>
                <w:sz w:val="18"/>
                <w:szCs w:val="18"/>
              </w:rPr>
              <w:t xml:space="preserve">maximum </w:t>
            </w:r>
            <w:smartTag w:uri="urn:schemas-microsoft-com:office:smarttags" w:element="metricconverter">
              <w:smartTagPr>
                <w:attr w:name="ProductID" w:val="300 m2"/>
              </w:smartTagPr>
              <w:r>
                <w:rPr>
                  <w:sz w:val="18"/>
                  <w:szCs w:val="18"/>
                </w:rPr>
                <w:t>300 m</w:t>
              </w:r>
              <w:r w:rsidRPr="00C007FB">
                <w:rPr>
                  <w:sz w:val="18"/>
                  <w:szCs w:val="18"/>
                  <w:vertAlign w:val="superscript"/>
                </w:rPr>
                <w:t>2</w:t>
              </w:r>
            </w:smartTag>
            <w:r>
              <w:rPr>
                <w:sz w:val="18"/>
                <w:szCs w:val="18"/>
              </w:rPr>
              <w:t xml:space="preserve"> összalapterületű </w:t>
            </w:r>
            <w:r w:rsidRPr="008E6E0D">
              <w:rPr>
                <w:sz w:val="18"/>
                <w:szCs w:val="18"/>
              </w:rPr>
              <w:t>épületek, továbbá a terményfeldolgozás és tárolás céljára szolgáló</w:t>
            </w:r>
            <w:r>
              <w:rPr>
                <w:sz w:val="18"/>
                <w:szCs w:val="18"/>
              </w:rPr>
              <w:t xml:space="preserve"> maximum </w:t>
            </w:r>
            <w:smartTag w:uri="urn:schemas-microsoft-com:office:smarttags" w:element="metricconverter">
              <w:smartTagPr>
                <w:attr w:name="ProductID" w:val="100 m2"/>
              </w:smartTagPr>
              <w:r>
                <w:rPr>
                  <w:sz w:val="18"/>
                  <w:szCs w:val="18"/>
                </w:rPr>
                <w:t>100 m</w:t>
              </w:r>
              <w:r w:rsidRPr="00C007FB">
                <w:rPr>
                  <w:sz w:val="18"/>
                  <w:szCs w:val="18"/>
                  <w:vertAlign w:val="superscript"/>
                </w:rPr>
                <w:t>2</w:t>
              </w:r>
            </w:smartTag>
            <w:r>
              <w:rPr>
                <w:sz w:val="18"/>
                <w:szCs w:val="18"/>
              </w:rPr>
              <w:t xml:space="preserve"> összalapterületű</w:t>
            </w:r>
            <w:r w:rsidRPr="008E6E0D">
              <w:rPr>
                <w:sz w:val="18"/>
                <w:szCs w:val="18"/>
              </w:rPr>
              <w:t xml:space="preserve"> építmények, valamint terepszint alatti pincék építhetők.</w:t>
            </w:r>
          </w:p>
        </w:tc>
      </w:tr>
      <w:tr w:rsidR="00EF6EB2" w:rsidRPr="00DE2E41" w:rsidTr="0028022A">
        <w:trPr>
          <w:trHeight w:val="151"/>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beépítési mód</w:t>
            </w:r>
          </w:p>
        </w:tc>
        <w:tc>
          <w:tcPr>
            <w:tcW w:w="4043" w:type="dxa"/>
            <w:gridSpan w:val="6"/>
            <w:tcBorders>
              <w:top w:val="single" w:sz="6" w:space="0" w:color="auto"/>
              <w:left w:val="single" w:sz="6" w:space="0" w:color="auto"/>
              <w:right w:val="single" w:sz="6" w:space="0" w:color="auto"/>
            </w:tcBorders>
            <w:vAlign w:val="center"/>
          </w:tcPr>
          <w:p w:rsidR="00EF6EB2" w:rsidRPr="00DE2E41" w:rsidRDefault="00EF6EB2" w:rsidP="0028022A">
            <w:pPr>
              <w:pStyle w:val="Lbjegyzetszveg"/>
              <w:jc w:val="center"/>
              <w:rPr>
                <w:sz w:val="18"/>
                <w:szCs w:val="18"/>
              </w:rPr>
            </w:pPr>
            <w:r w:rsidRPr="00DE2E41">
              <w:rPr>
                <w:sz w:val="18"/>
                <w:szCs w:val="18"/>
              </w:rPr>
              <w:t>szabadonálló</w:t>
            </w:r>
          </w:p>
        </w:tc>
      </w:tr>
      <w:tr w:rsidR="00EF6EB2" w:rsidRPr="00DE2E41" w:rsidTr="0028022A">
        <w:trPr>
          <w:cantSplit/>
          <w:trHeight w:val="951"/>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Beépíthetőség</w:t>
            </w:r>
          </w:p>
        </w:tc>
        <w:tc>
          <w:tcPr>
            <w:tcW w:w="2504" w:type="dxa"/>
            <w:tcBorders>
              <w:top w:val="single" w:sz="6" w:space="0" w:color="auto"/>
              <w:left w:val="nil"/>
              <w:right w:val="single" w:sz="6" w:space="0" w:color="auto"/>
            </w:tcBorders>
            <w:vAlign w:val="center"/>
          </w:tcPr>
          <w:p w:rsidR="00EF6EB2" w:rsidRPr="00DE2E41" w:rsidRDefault="00EF6EB2" w:rsidP="0028022A">
            <w:pPr>
              <w:jc w:val="both"/>
              <w:rPr>
                <w:sz w:val="18"/>
                <w:szCs w:val="18"/>
              </w:rPr>
            </w:pPr>
            <w:r w:rsidRPr="00DE2E41">
              <w:rPr>
                <w:sz w:val="18"/>
                <w:szCs w:val="18"/>
              </w:rPr>
              <w:t>megengedett legnagyobb beépítettség</w:t>
            </w:r>
          </w:p>
          <w:p w:rsidR="00EF6EB2" w:rsidRPr="00DE2E41" w:rsidRDefault="00EF6EB2" w:rsidP="0028022A">
            <w:pPr>
              <w:jc w:val="both"/>
              <w:rPr>
                <w:sz w:val="18"/>
                <w:szCs w:val="18"/>
              </w:rPr>
            </w:pPr>
          </w:p>
          <w:p w:rsidR="00EF6EB2" w:rsidRPr="00DE2E41" w:rsidRDefault="00EF6EB2" w:rsidP="0028022A">
            <w:pPr>
              <w:jc w:val="both"/>
              <w:rPr>
                <w:sz w:val="18"/>
                <w:szCs w:val="18"/>
              </w:rPr>
            </w:pPr>
            <w:r w:rsidRPr="00DE2E41">
              <w:rPr>
                <w:sz w:val="18"/>
                <w:szCs w:val="18"/>
              </w:rPr>
              <w:t>legkisebb kötelező</w:t>
            </w:r>
          </w:p>
          <w:p w:rsidR="00EF6EB2" w:rsidRPr="00DE2E41" w:rsidRDefault="00EF6EB2" w:rsidP="0028022A">
            <w:pPr>
              <w:rPr>
                <w:sz w:val="18"/>
                <w:szCs w:val="18"/>
              </w:rPr>
            </w:pPr>
            <w:r w:rsidRPr="00DE2E41">
              <w:rPr>
                <w:sz w:val="18"/>
                <w:szCs w:val="18"/>
              </w:rPr>
              <w:t>zöldfelület</w:t>
            </w:r>
          </w:p>
        </w:tc>
        <w:tc>
          <w:tcPr>
            <w:tcW w:w="4043" w:type="dxa"/>
            <w:gridSpan w:val="6"/>
            <w:tcBorders>
              <w:top w:val="single" w:sz="6" w:space="0" w:color="auto"/>
              <w:left w:val="single" w:sz="6" w:space="0" w:color="auto"/>
              <w:right w:val="single" w:sz="6" w:space="0" w:color="auto"/>
            </w:tcBorders>
          </w:tcPr>
          <w:p w:rsidR="00EF6EB2" w:rsidRDefault="00EF6EB2" w:rsidP="0028022A">
            <w:pPr>
              <w:pStyle w:val="Szvegtrzs"/>
              <w:spacing w:line="240" w:lineRule="auto"/>
              <w:rPr>
                <w:b w:val="0"/>
                <w:bCs w:val="0"/>
                <w:sz w:val="18"/>
                <w:szCs w:val="18"/>
              </w:rPr>
            </w:pPr>
          </w:p>
          <w:p w:rsidR="00EF6EB2" w:rsidRPr="00DE2E41" w:rsidRDefault="00EF6EB2" w:rsidP="0028022A">
            <w:pPr>
              <w:pStyle w:val="Szvegtrzs"/>
              <w:spacing w:line="240" w:lineRule="auto"/>
              <w:rPr>
                <w:b w:val="0"/>
                <w:bCs w:val="0"/>
                <w:sz w:val="18"/>
                <w:szCs w:val="18"/>
              </w:rPr>
            </w:pPr>
            <w:r>
              <w:rPr>
                <w:b w:val="0"/>
                <w:bCs w:val="0"/>
                <w:sz w:val="18"/>
                <w:szCs w:val="18"/>
              </w:rPr>
              <w:t>2</w:t>
            </w:r>
            <w:r w:rsidRPr="00DE2E41">
              <w:rPr>
                <w:b w:val="0"/>
                <w:bCs w:val="0"/>
                <w:sz w:val="18"/>
                <w:szCs w:val="18"/>
              </w:rPr>
              <w:t>0%</w:t>
            </w:r>
          </w:p>
          <w:p w:rsidR="00EF6EB2" w:rsidRPr="00DE2E41" w:rsidRDefault="00EF6EB2" w:rsidP="0028022A">
            <w:pPr>
              <w:jc w:val="center"/>
              <w:rPr>
                <w:sz w:val="18"/>
                <w:szCs w:val="18"/>
              </w:rPr>
            </w:pPr>
          </w:p>
          <w:p w:rsidR="00EF6EB2" w:rsidRPr="00DE2E41" w:rsidRDefault="00EF6EB2" w:rsidP="0028022A">
            <w:pPr>
              <w:jc w:val="center"/>
              <w:rPr>
                <w:sz w:val="18"/>
                <w:szCs w:val="18"/>
              </w:rPr>
            </w:pPr>
          </w:p>
          <w:p w:rsidR="00EF6EB2" w:rsidRPr="00DE2E41" w:rsidRDefault="00EF6EB2" w:rsidP="0028022A">
            <w:pPr>
              <w:jc w:val="center"/>
              <w:rPr>
                <w:sz w:val="18"/>
                <w:szCs w:val="18"/>
              </w:rPr>
            </w:pPr>
            <w:r>
              <w:rPr>
                <w:sz w:val="18"/>
                <w:szCs w:val="18"/>
              </w:rPr>
              <w:t>6</w:t>
            </w:r>
            <w:r w:rsidRPr="00DE2E41">
              <w:rPr>
                <w:sz w:val="18"/>
                <w:szCs w:val="18"/>
              </w:rPr>
              <w:t>0%</w:t>
            </w:r>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Épület</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megengedett legnagyobb építménymagasság</w:t>
            </w:r>
          </w:p>
        </w:tc>
        <w:tc>
          <w:tcPr>
            <w:tcW w:w="4043" w:type="dxa"/>
            <w:gridSpan w:val="6"/>
            <w:tcBorders>
              <w:top w:val="single" w:sz="6" w:space="0" w:color="auto"/>
              <w:left w:val="single" w:sz="6" w:space="0" w:color="auto"/>
              <w:bottom w:val="single" w:sz="6" w:space="0" w:color="auto"/>
              <w:right w:val="single" w:sz="6" w:space="0" w:color="auto"/>
            </w:tcBorders>
          </w:tcPr>
          <w:p w:rsidR="00EF6EB2"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3,5 m"/>
              </w:smartTagPr>
              <w:r>
                <w:rPr>
                  <w:sz w:val="18"/>
                  <w:szCs w:val="18"/>
                </w:rPr>
                <w:t>3,5</w:t>
              </w:r>
              <w:r w:rsidRPr="00DE2E41">
                <w:rPr>
                  <w:sz w:val="18"/>
                  <w:szCs w:val="18"/>
                </w:rPr>
                <w:t xml:space="preserve"> m</w:t>
              </w:r>
            </w:smartTag>
          </w:p>
        </w:tc>
      </w:tr>
      <w:tr w:rsidR="00EF6EB2" w:rsidRPr="00DE2E41" w:rsidTr="0028022A">
        <w:trPr>
          <w:cantSplit/>
          <w:trHeight w:val="1125"/>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Telekalakítás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kialakítható legkisebb építési:</w:t>
            </w:r>
          </w:p>
          <w:p w:rsidR="00EF6EB2" w:rsidRPr="00DE2E41" w:rsidRDefault="00EF6EB2" w:rsidP="0028022A">
            <w:pPr>
              <w:rPr>
                <w:sz w:val="18"/>
                <w:szCs w:val="18"/>
              </w:rPr>
            </w:pPr>
            <w:r w:rsidRPr="00DE2E41">
              <w:rPr>
                <w:sz w:val="18"/>
                <w:szCs w:val="18"/>
              </w:rPr>
              <w:t>telekszélesség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telekmélység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telekterület</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r w:rsidRPr="00DE2E41">
              <w:rPr>
                <w:sz w:val="18"/>
                <w:szCs w:val="18"/>
              </w:rPr>
              <w:t>értelem szerint</w:t>
            </w:r>
          </w:p>
          <w:p w:rsidR="00EF6EB2" w:rsidRPr="00DE2E41" w:rsidRDefault="00EF6EB2" w:rsidP="0028022A">
            <w:pPr>
              <w:pStyle w:val="Lbjegyzetszveg"/>
              <w:jc w:val="center"/>
              <w:rPr>
                <w:sz w:val="18"/>
                <w:szCs w:val="18"/>
              </w:rPr>
            </w:pPr>
          </w:p>
          <w:p w:rsidR="00EF6EB2" w:rsidRPr="00DE2E41" w:rsidRDefault="00EF6EB2" w:rsidP="0028022A">
            <w:pPr>
              <w:jc w:val="center"/>
              <w:rPr>
                <w:sz w:val="18"/>
                <w:szCs w:val="18"/>
              </w:rPr>
            </w:pPr>
            <w:r w:rsidRPr="00DE2E41">
              <w:rPr>
                <w:sz w:val="18"/>
                <w:szCs w:val="18"/>
              </w:rPr>
              <w:t>értelem szerint</w:t>
            </w:r>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2000 m2"/>
              </w:smartTagPr>
              <w:r w:rsidRPr="00DE2E41">
                <w:rPr>
                  <w:sz w:val="18"/>
                  <w:szCs w:val="18"/>
                </w:rPr>
                <w:t>2000 m</w:t>
              </w:r>
              <w:r w:rsidRPr="00DE2E41">
                <w:rPr>
                  <w:sz w:val="18"/>
                  <w:szCs w:val="18"/>
                  <w:vertAlign w:val="superscript"/>
                </w:rPr>
                <w:t>2</w:t>
              </w:r>
            </w:smartTag>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 határai</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előkert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oldalkert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hátsókert</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smartTag w:uri="urn:schemas-microsoft-com:office:smarttags" w:element="metricconverter">
              <w:smartTagPr>
                <w:attr w:name="ProductID" w:val="5,0 m"/>
              </w:smartTagPr>
              <w:r w:rsidRPr="00DE2E41">
                <w:rPr>
                  <w:sz w:val="18"/>
                  <w:szCs w:val="18"/>
                </w:rPr>
                <w:t>5,0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5,0 m"/>
              </w:smartTagPr>
              <w:r w:rsidRPr="00DE2E41">
                <w:rPr>
                  <w:sz w:val="18"/>
                  <w:szCs w:val="18"/>
                </w:rPr>
                <w:t>5</w:t>
              </w:r>
              <w:r>
                <w:rPr>
                  <w:sz w:val="18"/>
                  <w:szCs w:val="18"/>
                </w:rPr>
                <w:t>,0</w:t>
              </w:r>
              <w:r w:rsidRPr="00DE2E41">
                <w:rPr>
                  <w:sz w:val="18"/>
                  <w:szCs w:val="18"/>
                </w:rPr>
                <w:t xml:space="preserve">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20,0 m"/>
              </w:smartTagPr>
              <w:r>
                <w:rPr>
                  <w:sz w:val="18"/>
                  <w:szCs w:val="18"/>
                </w:rPr>
                <w:t>20,0</w:t>
              </w:r>
              <w:r w:rsidRPr="00DE2E41">
                <w:rPr>
                  <w:sz w:val="18"/>
                  <w:szCs w:val="18"/>
                </w:rPr>
                <w:t xml:space="preserve"> m</w:t>
              </w:r>
            </w:smartTag>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Közműellátás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 telkeit el kell látni:</w:t>
            </w:r>
          </w:p>
          <w:p w:rsidR="00EF6EB2" w:rsidRPr="00DE2E41" w:rsidRDefault="00EF6EB2" w:rsidP="0028022A">
            <w:pPr>
              <w:pStyle w:val="Szvegtrzs2"/>
              <w:numPr>
                <w:ilvl w:val="0"/>
                <w:numId w:val="61"/>
              </w:numPr>
              <w:tabs>
                <w:tab w:val="clear" w:pos="1211"/>
                <w:tab w:val="num" w:pos="349"/>
              </w:tabs>
              <w:ind w:left="349" w:hanging="180"/>
              <w:rPr>
                <w:sz w:val="18"/>
                <w:szCs w:val="18"/>
              </w:rPr>
            </w:pPr>
            <w:r w:rsidRPr="00DE2E41">
              <w:rPr>
                <w:sz w:val="18"/>
                <w:szCs w:val="18"/>
              </w:rPr>
              <w:t>közüzemi villamos energia vezetékkel,</w:t>
            </w:r>
          </w:p>
          <w:p w:rsidR="00EF6EB2" w:rsidRPr="00DE2E41" w:rsidRDefault="00EF6EB2" w:rsidP="0028022A">
            <w:pPr>
              <w:pStyle w:val="Szvegtrzs2"/>
              <w:numPr>
                <w:ilvl w:val="0"/>
                <w:numId w:val="61"/>
              </w:numPr>
              <w:tabs>
                <w:tab w:val="clear" w:pos="1211"/>
                <w:tab w:val="num" w:pos="349"/>
              </w:tabs>
              <w:ind w:left="349" w:hanging="180"/>
              <w:rPr>
                <w:sz w:val="18"/>
                <w:szCs w:val="18"/>
              </w:rPr>
            </w:pPr>
            <w:r w:rsidRPr="00DE2E41">
              <w:rPr>
                <w:sz w:val="18"/>
                <w:szCs w:val="18"/>
              </w:rPr>
              <w:t>közüzemi ivóvízvezetékkel,</w:t>
            </w:r>
          </w:p>
          <w:p w:rsidR="00EF6EB2" w:rsidRPr="00DE2E41" w:rsidRDefault="00EF6EB2" w:rsidP="0028022A">
            <w:pPr>
              <w:pStyle w:val="Szvegtrzs2"/>
              <w:numPr>
                <w:ilvl w:val="0"/>
                <w:numId w:val="61"/>
              </w:numPr>
              <w:tabs>
                <w:tab w:val="clear" w:pos="1211"/>
                <w:tab w:val="num" w:pos="349"/>
              </w:tabs>
              <w:ind w:left="349" w:hanging="180"/>
              <w:rPr>
                <w:sz w:val="18"/>
                <w:szCs w:val="18"/>
              </w:rPr>
            </w:pPr>
            <w:r w:rsidRPr="00DE2E41">
              <w:rPr>
                <w:sz w:val="18"/>
                <w:szCs w:val="18"/>
              </w:rPr>
              <w:t>közüzemi szennyvíz-csatornával</w:t>
            </w:r>
            <w:r>
              <w:rPr>
                <w:sz w:val="18"/>
                <w:szCs w:val="18"/>
              </w:rPr>
              <w:t>.</w:t>
            </w:r>
          </w:p>
        </w:tc>
      </w:tr>
      <w:tr w:rsidR="00EF6EB2" w:rsidRPr="00DE2E41" w:rsidTr="0028022A">
        <w:trPr>
          <w:cantSplit/>
          <w:trHeight w:val="1603"/>
          <w:jc w:val="center"/>
        </w:trPr>
        <w:tc>
          <w:tcPr>
            <w:tcW w:w="1349" w:type="dxa"/>
            <w:tcBorders>
              <w:top w:val="single" w:sz="6" w:space="0" w:color="auto"/>
              <w:left w:val="single" w:sz="6" w:space="0" w:color="auto"/>
              <w:bottom w:val="single" w:sz="6" w:space="0" w:color="auto"/>
              <w:right w:val="single" w:sz="6" w:space="0" w:color="auto"/>
            </w:tcBorders>
            <w:textDirection w:val="btLr"/>
          </w:tcPr>
          <w:p w:rsidR="00EF6EB2" w:rsidRPr="00DE2E41" w:rsidRDefault="00EF6EB2" w:rsidP="0028022A">
            <w:pPr>
              <w:ind w:left="113" w:right="113"/>
              <w:rPr>
                <w:sz w:val="18"/>
                <w:szCs w:val="18"/>
              </w:rPr>
            </w:pPr>
            <w:r w:rsidRPr="00DE2E41">
              <w:rPr>
                <w:sz w:val="18"/>
                <w:szCs w:val="18"/>
              </w:rPr>
              <w:t>Környezetvédelem</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övezetre vonatkozó környezetvédelmi előírások:</w:t>
            </w:r>
          </w:p>
          <w:p w:rsidR="00EF6EB2" w:rsidRPr="00DE2E41" w:rsidRDefault="00EF6EB2" w:rsidP="0028022A">
            <w:pPr>
              <w:pStyle w:val="Szvegtrzs2"/>
              <w:numPr>
                <w:ilvl w:val="0"/>
                <w:numId w:val="62"/>
              </w:numPr>
              <w:tabs>
                <w:tab w:val="clear" w:pos="1211"/>
                <w:tab w:val="num" w:pos="349"/>
              </w:tabs>
              <w:ind w:left="349" w:hanging="180"/>
              <w:rPr>
                <w:sz w:val="18"/>
                <w:szCs w:val="18"/>
              </w:rPr>
            </w:pPr>
            <w:r w:rsidRPr="00DE2E41">
              <w:rPr>
                <w:sz w:val="18"/>
                <w:szCs w:val="18"/>
              </w:rPr>
              <w:t>zajvédelmi besorolás: gazdasági terület</w:t>
            </w:r>
            <w:r w:rsidRPr="00DE2E41">
              <w:rPr>
                <w:sz w:val="18"/>
                <w:szCs w:val="18"/>
                <w:vertAlign w:val="superscript"/>
              </w:rPr>
              <w:footnoteReference w:id="36"/>
            </w:r>
            <w:r w:rsidRPr="00DE2E41">
              <w:rPr>
                <w:sz w:val="18"/>
                <w:szCs w:val="18"/>
              </w:rPr>
              <w:t>,</w:t>
            </w:r>
          </w:p>
          <w:p w:rsidR="00EF6EB2" w:rsidRPr="00DE2E41" w:rsidRDefault="00EF6EB2" w:rsidP="0028022A">
            <w:pPr>
              <w:pStyle w:val="Szvegtrzs2"/>
              <w:numPr>
                <w:ilvl w:val="0"/>
                <w:numId w:val="62"/>
              </w:numPr>
              <w:tabs>
                <w:tab w:val="clear" w:pos="1211"/>
                <w:tab w:val="num" w:pos="349"/>
              </w:tabs>
              <w:ind w:left="349" w:hanging="180"/>
              <w:rPr>
                <w:sz w:val="18"/>
                <w:szCs w:val="18"/>
              </w:rPr>
            </w:pPr>
            <w:r w:rsidRPr="00DE2E41">
              <w:rPr>
                <w:sz w:val="18"/>
                <w:szCs w:val="18"/>
              </w:rPr>
              <w:t>kötelező szennyvízcsatorna rákötés,</w:t>
            </w:r>
          </w:p>
          <w:p w:rsidR="00EF6EB2" w:rsidRPr="00DE2E41" w:rsidRDefault="00EF6EB2" w:rsidP="0028022A">
            <w:pPr>
              <w:pStyle w:val="Szvegtrzs2"/>
              <w:numPr>
                <w:ilvl w:val="0"/>
                <w:numId w:val="62"/>
              </w:numPr>
              <w:tabs>
                <w:tab w:val="clear" w:pos="1211"/>
                <w:tab w:val="num" w:pos="349"/>
              </w:tabs>
              <w:ind w:left="349" w:hanging="180"/>
              <w:rPr>
                <w:sz w:val="18"/>
                <w:szCs w:val="18"/>
              </w:rPr>
            </w:pPr>
            <w:r w:rsidRPr="00DE2E41">
              <w:rPr>
                <w:sz w:val="18"/>
                <w:szCs w:val="18"/>
              </w:rPr>
              <w:t>kötelező hulladékelszállítás,</w:t>
            </w:r>
          </w:p>
          <w:p w:rsidR="00EF6EB2" w:rsidRPr="00DE2E41" w:rsidRDefault="00EF6EB2" w:rsidP="0028022A">
            <w:pPr>
              <w:pStyle w:val="Szvegtrzs2"/>
              <w:numPr>
                <w:ilvl w:val="0"/>
                <w:numId w:val="62"/>
              </w:numPr>
              <w:tabs>
                <w:tab w:val="clear" w:pos="1211"/>
                <w:tab w:val="num" w:pos="349"/>
              </w:tabs>
              <w:ind w:left="349" w:hanging="180"/>
              <w:rPr>
                <w:sz w:val="18"/>
                <w:szCs w:val="18"/>
              </w:rPr>
            </w:pPr>
            <w:r w:rsidRPr="00DE2E41">
              <w:rPr>
                <w:sz w:val="18"/>
                <w:szCs w:val="18"/>
              </w:rPr>
              <w:t>a telekről csapadékvíz közterületre nem vezethető.</w:t>
            </w:r>
          </w:p>
        </w:tc>
      </w:tr>
    </w:tbl>
    <w:p w:rsidR="00EF6EB2" w:rsidRDefault="00EF6EB2" w:rsidP="00EF6EB2">
      <w:r>
        <w:br w:type="page"/>
      </w:r>
    </w:p>
    <w:tbl>
      <w:tblPr>
        <w:tblW w:w="0" w:type="auto"/>
        <w:jc w:val="center"/>
        <w:tblLayout w:type="fixed"/>
        <w:tblCellMar>
          <w:left w:w="71" w:type="dxa"/>
          <w:right w:w="71" w:type="dxa"/>
        </w:tblCellMar>
        <w:tblLook w:val="0000" w:firstRow="0" w:lastRow="0" w:firstColumn="0" w:lastColumn="0" w:noHBand="0" w:noVBand="0"/>
      </w:tblPr>
      <w:tblGrid>
        <w:gridCol w:w="1349"/>
        <w:gridCol w:w="2504"/>
        <w:gridCol w:w="4043"/>
      </w:tblGrid>
      <w:tr w:rsidR="00EF6EB2" w:rsidRPr="00DE2E41" w:rsidTr="0028022A">
        <w:trPr>
          <w:cantSplit/>
          <w:trHeight w:val="363"/>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lastRenderedPageBreak/>
              <w:t>Egyéb</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tcBorders>
              <w:top w:val="single" w:sz="6" w:space="0" w:color="auto"/>
              <w:left w:val="single" w:sz="6" w:space="0" w:color="auto"/>
              <w:bottom w:val="single" w:sz="6" w:space="0" w:color="auto"/>
              <w:right w:val="single" w:sz="6" w:space="0" w:color="auto"/>
            </w:tcBorders>
          </w:tcPr>
          <w:p w:rsidR="00EF6EB2" w:rsidRPr="00C007FB" w:rsidRDefault="00EF6EB2" w:rsidP="0028022A">
            <w:pPr>
              <w:numPr>
                <w:ilvl w:val="0"/>
                <w:numId w:val="63"/>
              </w:numPr>
              <w:tabs>
                <w:tab w:val="clear" w:pos="1211"/>
                <w:tab w:val="num" w:pos="349"/>
              </w:tabs>
              <w:ind w:left="349" w:hanging="180"/>
              <w:jc w:val="both"/>
              <w:rPr>
                <w:sz w:val="18"/>
                <w:szCs w:val="18"/>
              </w:rPr>
            </w:pPr>
            <w:r w:rsidRPr="00C007FB">
              <w:rPr>
                <w:sz w:val="18"/>
                <w:szCs w:val="18"/>
              </w:rPr>
              <w:t xml:space="preserve">A szállásférőhely-szolgáltató, illetve a vendéglátó épületen belül 1 db </w:t>
            </w:r>
            <w:r w:rsidRPr="002B283C">
              <w:rPr>
                <w:i/>
                <w:sz w:val="18"/>
                <w:szCs w:val="18"/>
              </w:rPr>
              <w:t>szolgálati lakás</w:t>
            </w:r>
            <w:r w:rsidRPr="00C007FB">
              <w:rPr>
                <w:sz w:val="18"/>
                <w:szCs w:val="18"/>
              </w:rPr>
              <w:t xml:space="preserve"> alakítható ki.</w:t>
            </w:r>
          </w:p>
          <w:p w:rsidR="00EF6EB2" w:rsidRPr="00C007FB" w:rsidRDefault="00EF6EB2" w:rsidP="0028022A">
            <w:pPr>
              <w:numPr>
                <w:ilvl w:val="0"/>
                <w:numId w:val="63"/>
              </w:numPr>
              <w:tabs>
                <w:tab w:val="clear" w:pos="1211"/>
                <w:tab w:val="num" w:pos="349"/>
              </w:tabs>
              <w:ind w:left="349" w:hanging="180"/>
              <w:jc w:val="both"/>
              <w:rPr>
                <w:sz w:val="18"/>
                <w:szCs w:val="18"/>
              </w:rPr>
            </w:pPr>
            <w:r w:rsidRPr="00C007FB">
              <w:rPr>
                <w:sz w:val="18"/>
                <w:szCs w:val="18"/>
              </w:rPr>
              <w:t xml:space="preserve">Az építési övezetben építhető épület építménymagassága legfeljebb </w:t>
            </w:r>
            <w:smartTag w:uri="urn:schemas-microsoft-com:office:smarttags" w:element="metricconverter">
              <w:smartTagPr>
                <w:attr w:name="ProductID" w:val="3,0 m"/>
              </w:smartTagPr>
              <w:r w:rsidRPr="00C007FB">
                <w:rPr>
                  <w:sz w:val="18"/>
                  <w:szCs w:val="18"/>
                </w:rPr>
                <w:t>3,0 m</w:t>
              </w:r>
            </w:smartTag>
            <w:r w:rsidRPr="00C007FB">
              <w:rPr>
                <w:sz w:val="18"/>
                <w:szCs w:val="18"/>
              </w:rPr>
              <w:t xml:space="preserve">, tetőgerinc magassága pedig legfeljebb </w:t>
            </w:r>
            <w:smartTag w:uri="urn:schemas-microsoft-com:office:smarttags" w:element="metricconverter">
              <w:smartTagPr>
                <w:attr w:name="ProductID" w:val="5,0 m"/>
              </w:smartTagPr>
              <w:r w:rsidRPr="00C007FB">
                <w:rPr>
                  <w:sz w:val="18"/>
                  <w:szCs w:val="18"/>
                </w:rPr>
                <w:t>5,0 m</w:t>
              </w:r>
            </w:smartTag>
            <w:r w:rsidRPr="00C007FB">
              <w:rPr>
                <w:sz w:val="18"/>
                <w:szCs w:val="18"/>
              </w:rPr>
              <w:t xml:space="preserve"> lehet, 35-45 fokos tetőhajlásszöggel.</w:t>
            </w:r>
          </w:p>
          <w:p w:rsidR="00EF6EB2" w:rsidRDefault="00EF6EB2" w:rsidP="0028022A">
            <w:pPr>
              <w:numPr>
                <w:ilvl w:val="0"/>
                <w:numId w:val="63"/>
              </w:numPr>
              <w:tabs>
                <w:tab w:val="clear" w:pos="1211"/>
                <w:tab w:val="num" w:pos="349"/>
              </w:tabs>
              <w:ind w:left="349" w:hanging="180"/>
              <w:jc w:val="both"/>
              <w:rPr>
                <w:sz w:val="18"/>
                <w:szCs w:val="18"/>
              </w:rPr>
            </w:pPr>
            <w:r w:rsidRPr="00C007FB">
              <w:rPr>
                <w:sz w:val="18"/>
                <w:szCs w:val="18"/>
              </w:rPr>
              <w:t>Az építési övezetben épülő épületek jellege, kialakítása, anyaghasználata a település hagyományaihoz igazodó legyen, sziluettjük illeszkedjen a mögöttes táj megjelenéséhez.</w:t>
            </w:r>
          </w:p>
          <w:p w:rsidR="00EF6EB2" w:rsidRPr="00C007FB" w:rsidRDefault="00EF6EB2" w:rsidP="0028022A">
            <w:pPr>
              <w:numPr>
                <w:ilvl w:val="0"/>
                <w:numId w:val="63"/>
              </w:numPr>
              <w:tabs>
                <w:tab w:val="clear" w:pos="1211"/>
                <w:tab w:val="num" w:pos="349"/>
              </w:tabs>
              <w:ind w:left="349" w:hanging="180"/>
              <w:jc w:val="both"/>
              <w:rPr>
                <w:sz w:val="18"/>
                <w:szCs w:val="18"/>
              </w:rPr>
            </w:pPr>
            <w:r w:rsidRPr="00C007FB">
              <w:rPr>
                <w:sz w:val="18"/>
                <w:szCs w:val="18"/>
              </w:rPr>
              <w:t>Az</w:t>
            </w:r>
            <w:r>
              <w:rPr>
                <w:sz w:val="18"/>
                <w:szCs w:val="18"/>
              </w:rPr>
              <w:t xml:space="preserve"> építési övezet</w:t>
            </w:r>
            <w:r w:rsidRPr="00C007FB">
              <w:rPr>
                <w:sz w:val="18"/>
                <w:szCs w:val="18"/>
              </w:rPr>
              <w:t>ben építeni csak a táj képét nem rontó építési anyagokból lehet. Fém és szürke azbesztcement építési a</w:t>
            </w:r>
            <w:r>
              <w:rPr>
                <w:sz w:val="18"/>
                <w:szCs w:val="18"/>
              </w:rPr>
              <w:t>nyagok, továbbá táblás faanyag</w:t>
            </w:r>
            <w:r w:rsidRPr="00C007FB">
              <w:rPr>
                <w:sz w:val="18"/>
                <w:szCs w:val="18"/>
              </w:rPr>
              <w:t>,</w:t>
            </w:r>
            <w:r>
              <w:rPr>
                <w:sz w:val="18"/>
                <w:szCs w:val="18"/>
              </w:rPr>
              <w:t xml:space="preserve"> műanyag</w:t>
            </w:r>
            <w:r w:rsidRPr="00C007FB">
              <w:rPr>
                <w:sz w:val="18"/>
                <w:szCs w:val="18"/>
              </w:rPr>
              <w:t>, fólia, valamint pala használata tilos.</w:t>
            </w:r>
          </w:p>
          <w:p w:rsidR="00EF6EB2" w:rsidRDefault="00EF6EB2" w:rsidP="0028022A">
            <w:pPr>
              <w:numPr>
                <w:ilvl w:val="0"/>
                <w:numId w:val="63"/>
              </w:numPr>
              <w:tabs>
                <w:tab w:val="clear" w:pos="1211"/>
                <w:tab w:val="num" w:pos="349"/>
              </w:tabs>
              <w:ind w:left="349" w:hanging="180"/>
              <w:jc w:val="both"/>
              <w:rPr>
                <w:sz w:val="18"/>
                <w:szCs w:val="18"/>
              </w:rPr>
            </w:pPr>
            <w:r w:rsidRPr="00C007FB">
              <w:rPr>
                <w:sz w:val="18"/>
                <w:szCs w:val="18"/>
              </w:rPr>
              <w:t>Az építési övezetben megvalósuló épületek tömegeit és homlokzatait (homlokzati színezéseket) úgy kell kialakítani, hogy azok egymással összhangban legyenek és formai szempontból egységes hatást keltsenek.</w:t>
            </w:r>
          </w:p>
          <w:p w:rsidR="00EF6EB2" w:rsidRPr="00E51E19" w:rsidRDefault="00EF6EB2" w:rsidP="0028022A">
            <w:pPr>
              <w:numPr>
                <w:ilvl w:val="0"/>
                <w:numId w:val="63"/>
              </w:numPr>
              <w:tabs>
                <w:tab w:val="clear" w:pos="1211"/>
                <w:tab w:val="num" w:pos="349"/>
              </w:tabs>
              <w:ind w:left="349" w:hanging="180"/>
              <w:jc w:val="both"/>
              <w:rPr>
                <w:sz w:val="18"/>
                <w:szCs w:val="18"/>
              </w:rPr>
            </w:pPr>
            <w:r w:rsidRPr="00E51E19">
              <w:rPr>
                <w:sz w:val="18"/>
                <w:szCs w:val="18"/>
              </w:rPr>
              <w:t>A homlokzatok színezésénél csak a fehér és a pasztell színárnyalatok alkalmazhatók.</w:t>
            </w:r>
          </w:p>
          <w:p w:rsidR="00EF6EB2" w:rsidRPr="00E1229A" w:rsidRDefault="00EF6EB2" w:rsidP="0028022A">
            <w:pPr>
              <w:numPr>
                <w:ilvl w:val="0"/>
                <w:numId w:val="63"/>
              </w:numPr>
              <w:tabs>
                <w:tab w:val="clear" w:pos="1211"/>
                <w:tab w:val="num" w:pos="349"/>
              </w:tabs>
              <w:ind w:left="349" w:hanging="180"/>
              <w:jc w:val="both"/>
              <w:rPr>
                <w:sz w:val="18"/>
                <w:szCs w:val="18"/>
              </w:rPr>
            </w:pPr>
            <w:r>
              <w:rPr>
                <w:sz w:val="18"/>
                <w:szCs w:val="18"/>
              </w:rPr>
              <w:t>A t</w:t>
            </w:r>
            <w:r w:rsidRPr="00E1229A">
              <w:rPr>
                <w:sz w:val="18"/>
                <w:szCs w:val="18"/>
              </w:rPr>
              <w:t>etőhéjalás</w:t>
            </w:r>
            <w:r>
              <w:rPr>
                <w:sz w:val="18"/>
                <w:szCs w:val="18"/>
              </w:rPr>
              <w:t xml:space="preserve"> anyaga</w:t>
            </w:r>
            <w:r w:rsidRPr="00E1229A">
              <w:rPr>
                <w:sz w:val="18"/>
                <w:szCs w:val="18"/>
              </w:rPr>
              <w:t xml:space="preserve"> vörös</w:t>
            </w:r>
            <w:r>
              <w:rPr>
                <w:sz w:val="18"/>
                <w:szCs w:val="18"/>
              </w:rPr>
              <w:t xml:space="preserve"> és </w:t>
            </w:r>
            <w:r w:rsidRPr="00E1229A">
              <w:rPr>
                <w:sz w:val="18"/>
                <w:szCs w:val="18"/>
              </w:rPr>
              <w:t>barna árnyalatú</w:t>
            </w:r>
            <w:r>
              <w:rPr>
                <w:sz w:val="18"/>
                <w:szCs w:val="18"/>
              </w:rPr>
              <w:t>,</w:t>
            </w:r>
            <w:r w:rsidRPr="00E1229A">
              <w:rPr>
                <w:sz w:val="18"/>
                <w:szCs w:val="18"/>
              </w:rPr>
              <w:t xml:space="preserve"> </w:t>
            </w:r>
            <w:r>
              <w:rPr>
                <w:sz w:val="18"/>
                <w:szCs w:val="18"/>
              </w:rPr>
              <w:t xml:space="preserve">égetett </w:t>
            </w:r>
            <w:r w:rsidRPr="00E1229A">
              <w:rPr>
                <w:sz w:val="18"/>
                <w:szCs w:val="18"/>
              </w:rPr>
              <w:t>agyagcserép lehet.</w:t>
            </w:r>
          </w:p>
          <w:p w:rsidR="00EF6EB2" w:rsidRPr="00345AB7" w:rsidRDefault="00EF6EB2" w:rsidP="0028022A">
            <w:pPr>
              <w:numPr>
                <w:ilvl w:val="0"/>
                <w:numId w:val="63"/>
              </w:numPr>
              <w:tabs>
                <w:tab w:val="clear" w:pos="1211"/>
                <w:tab w:val="num" w:pos="349"/>
              </w:tabs>
              <w:ind w:left="349" w:hanging="180"/>
              <w:jc w:val="both"/>
              <w:rPr>
                <w:sz w:val="18"/>
                <w:szCs w:val="18"/>
              </w:rPr>
            </w:pPr>
            <w:r w:rsidRPr="00E1229A">
              <w:rPr>
                <w:sz w:val="18"/>
                <w:szCs w:val="18"/>
              </w:rPr>
              <w:t>Az építési</w:t>
            </w:r>
            <w:r w:rsidRPr="00345AB7">
              <w:rPr>
                <w:sz w:val="18"/>
                <w:szCs w:val="18"/>
              </w:rPr>
              <w:t xml:space="preserve"> övezetben hirdetési és reklám célú szerkezetet, reklámberendezést és fényreklámot – épületen elhelyezett </w:t>
            </w:r>
            <w:r w:rsidRPr="002B283C">
              <w:rPr>
                <w:i/>
                <w:sz w:val="18"/>
                <w:szCs w:val="18"/>
              </w:rPr>
              <w:t>cégtábla</w:t>
            </w:r>
            <w:r w:rsidRPr="00345AB7">
              <w:rPr>
                <w:sz w:val="18"/>
                <w:szCs w:val="18"/>
              </w:rPr>
              <w:t xml:space="preserve">, vagy </w:t>
            </w:r>
            <w:r w:rsidRPr="002B283C">
              <w:rPr>
                <w:i/>
                <w:sz w:val="18"/>
                <w:szCs w:val="18"/>
              </w:rPr>
              <w:t>címtábla</w:t>
            </w:r>
            <w:r w:rsidRPr="00345AB7">
              <w:rPr>
                <w:sz w:val="18"/>
                <w:szCs w:val="18"/>
              </w:rPr>
              <w:t xml:space="preserve"> kivételével – sem épületen, sem a telek be nem épített részén elhelyezni nem szabad.</w:t>
            </w:r>
          </w:p>
          <w:p w:rsidR="00EF6EB2" w:rsidRPr="00C1071F" w:rsidRDefault="00EF6EB2" w:rsidP="0028022A">
            <w:pPr>
              <w:numPr>
                <w:ilvl w:val="0"/>
                <w:numId w:val="63"/>
              </w:numPr>
              <w:tabs>
                <w:tab w:val="clear" w:pos="1211"/>
                <w:tab w:val="num" w:pos="349"/>
              </w:tabs>
              <w:ind w:left="349" w:hanging="180"/>
              <w:jc w:val="both"/>
              <w:rPr>
                <w:sz w:val="18"/>
                <w:szCs w:val="18"/>
              </w:rPr>
            </w:pPr>
            <w:r w:rsidRPr="00C1071F">
              <w:rPr>
                <w:sz w:val="18"/>
                <w:szCs w:val="18"/>
              </w:rPr>
              <w:t>Az építési övezetben csak áttört kerítés létesíthető.</w:t>
            </w:r>
          </w:p>
          <w:p w:rsidR="00EF6EB2" w:rsidRPr="00DE2E41" w:rsidRDefault="00EF6EB2" w:rsidP="0028022A">
            <w:pPr>
              <w:numPr>
                <w:ilvl w:val="0"/>
                <w:numId w:val="63"/>
              </w:numPr>
              <w:tabs>
                <w:tab w:val="clear" w:pos="1211"/>
                <w:tab w:val="num" w:pos="349"/>
              </w:tabs>
              <w:ind w:left="349" w:hanging="180"/>
              <w:jc w:val="both"/>
              <w:rPr>
                <w:sz w:val="18"/>
                <w:szCs w:val="18"/>
              </w:rPr>
            </w:pPr>
            <w:r w:rsidRPr="00C1071F">
              <w:rPr>
                <w:sz w:val="18"/>
                <w:szCs w:val="18"/>
              </w:rPr>
              <w:t>Az építési övezetben föld feletti gáztartály nem helyezhető el.</w:t>
            </w:r>
          </w:p>
        </w:tc>
      </w:tr>
    </w:tbl>
    <w:p w:rsidR="00EF6EB2" w:rsidRDefault="00EF6EB2" w:rsidP="00EF6EB2">
      <w:pPr>
        <w:jc w:val="both"/>
      </w:pPr>
    </w:p>
    <w:tbl>
      <w:tblPr>
        <w:tblW w:w="0" w:type="auto"/>
        <w:jc w:val="center"/>
        <w:tblLayout w:type="fixed"/>
        <w:tblCellMar>
          <w:left w:w="71" w:type="dxa"/>
          <w:right w:w="71" w:type="dxa"/>
        </w:tblCellMar>
        <w:tblLook w:val="0000" w:firstRow="0" w:lastRow="0" w:firstColumn="0" w:lastColumn="0" w:noHBand="0" w:noVBand="0"/>
      </w:tblPr>
      <w:tblGrid>
        <w:gridCol w:w="1349"/>
        <w:gridCol w:w="2504"/>
        <w:gridCol w:w="1010"/>
        <w:gridCol w:w="1011"/>
        <w:gridCol w:w="674"/>
        <w:gridCol w:w="337"/>
        <w:gridCol w:w="337"/>
        <w:gridCol w:w="674"/>
      </w:tblGrid>
      <w:tr w:rsidR="00EF6EB2" w:rsidRPr="00DE2E41" w:rsidTr="0028022A">
        <w:trPr>
          <w:trHeight w:val="102"/>
          <w:jc w:val="center"/>
        </w:trPr>
        <w:tc>
          <w:tcPr>
            <w:tcW w:w="3853" w:type="dxa"/>
            <w:gridSpan w:val="2"/>
            <w:vMerge w:val="restart"/>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övezet jele</w:t>
            </w:r>
          </w:p>
        </w:tc>
        <w:tc>
          <w:tcPr>
            <w:tcW w:w="1010" w:type="dxa"/>
            <w:vMerge w:val="restart"/>
            <w:tcBorders>
              <w:top w:val="single" w:sz="6" w:space="0" w:color="auto"/>
              <w:left w:val="single" w:sz="6" w:space="0" w:color="auto"/>
            </w:tcBorders>
            <w:vAlign w:val="center"/>
          </w:tcPr>
          <w:p w:rsidR="00EF6EB2" w:rsidRPr="00DE2E41" w:rsidRDefault="00EF6EB2" w:rsidP="0028022A">
            <w:pPr>
              <w:jc w:val="right"/>
              <w:rPr>
                <w:sz w:val="18"/>
                <w:szCs w:val="18"/>
              </w:rPr>
            </w:pPr>
            <w:r w:rsidRPr="00DE2E41">
              <w:rPr>
                <w:sz w:val="18"/>
                <w:szCs w:val="18"/>
              </w:rPr>
              <w:t>Gksz</w:t>
            </w:r>
            <w:r>
              <w:rPr>
                <w:sz w:val="18"/>
                <w:szCs w:val="18"/>
              </w:rPr>
              <w:t>7</w:t>
            </w:r>
          </w:p>
        </w:tc>
        <w:tc>
          <w:tcPr>
            <w:tcW w:w="1011" w:type="dxa"/>
            <w:tcBorders>
              <w:top w:val="single" w:sz="6" w:space="0" w:color="auto"/>
              <w:left w:val="nil"/>
              <w:bottom w:val="single" w:sz="12" w:space="0" w:color="auto"/>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SZ</w:t>
            </w:r>
          </w:p>
        </w:tc>
        <w:tc>
          <w:tcPr>
            <w:tcW w:w="1011" w:type="dxa"/>
            <w:gridSpan w:val="2"/>
            <w:tcBorders>
              <w:top w:val="single" w:sz="6" w:space="0" w:color="auto"/>
              <w:left w:val="single" w:sz="12"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20</w:t>
            </w:r>
          </w:p>
        </w:tc>
        <w:tc>
          <w:tcPr>
            <w:tcW w:w="1011" w:type="dxa"/>
            <w:gridSpan w:val="2"/>
            <w:tcBorders>
              <w:top w:val="single" w:sz="6" w:space="0" w:color="auto"/>
              <w:left w:val="single" w:sz="6"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60</w:t>
            </w:r>
          </w:p>
        </w:tc>
      </w:tr>
      <w:tr w:rsidR="00EF6EB2" w:rsidRPr="00DE2E41" w:rsidTr="0028022A">
        <w:trPr>
          <w:trHeight w:val="101"/>
          <w:jc w:val="center"/>
        </w:trPr>
        <w:tc>
          <w:tcPr>
            <w:tcW w:w="3853" w:type="dxa"/>
            <w:gridSpan w:val="2"/>
            <w:vMerge/>
            <w:tcBorders>
              <w:left w:val="single" w:sz="6" w:space="0" w:color="auto"/>
              <w:right w:val="single" w:sz="6" w:space="0" w:color="auto"/>
            </w:tcBorders>
          </w:tcPr>
          <w:p w:rsidR="00EF6EB2" w:rsidRPr="00DE2E41" w:rsidRDefault="00EF6EB2" w:rsidP="0028022A">
            <w:pPr>
              <w:rPr>
                <w:sz w:val="18"/>
                <w:szCs w:val="18"/>
              </w:rPr>
            </w:pPr>
          </w:p>
        </w:tc>
        <w:tc>
          <w:tcPr>
            <w:tcW w:w="1010" w:type="dxa"/>
            <w:vMerge/>
            <w:tcBorders>
              <w:left w:val="single" w:sz="6" w:space="0" w:color="auto"/>
            </w:tcBorders>
            <w:vAlign w:val="center"/>
          </w:tcPr>
          <w:p w:rsidR="00EF6EB2" w:rsidRPr="00DE2E41" w:rsidRDefault="00EF6EB2" w:rsidP="0028022A">
            <w:pPr>
              <w:jc w:val="center"/>
              <w:rPr>
                <w:sz w:val="18"/>
                <w:szCs w:val="18"/>
              </w:rPr>
            </w:pPr>
          </w:p>
        </w:tc>
        <w:tc>
          <w:tcPr>
            <w:tcW w:w="1011" w:type="dxa"/>
            <w:tcBorders>
              <w:top w:val="single" w:sz="12" w:space="0" w:color="auto"/>
              <w:left w:val="nil"/>
              <w:right w:val="single" w:sz="12" w:space="0" w:color="auto"/>
            </w:tcBorders>
            <w:shd w:val="clear" w:color="auto" w:fill="auto"/>
            <w:vAlign w:val="center"/>
          </w:tcPr>
          <w:p w:rsidR="00EF6EB2" w:rsidRPr="00DE2E41" w:rsidRDefault="00EF6EB2" w:rsidP="0028022A">
            <w:pPr>
              <w:jc w:val="center"/>
              <w:rPr>
                <w:sz w:val="18"/>
                <w:szCs w:val="18"/>
              </w:rPr>
            </w:pPr>
            <w:r>
              <w:rPr>
                <w:sz w:val="18"/>
                <w:szCs w:val="18"/>
              </w:rPr>
              <w:t>3,5</w:t>
            </w:r>
          </w:p>
        </w:tc>
        <w:tc>
          <w:tcPr>
            <w:tcW w:w="674" w:type="dxa"/>
            <w:tcBorders>
              <w:top w:val="single" w:sz="12" w:space="0" w:color="auto"/>
              <w:left w:val="single" w:sz="12" w:space="0" w:color="auto"/>
            </w:tcBorders>
            <w:vAlign w:val="center"/>
          </w:tcPr>
          <w:p w:rsidR="00EF6EB2" w:rsidRPr="00DE2E41" w:rsidRDefault="00EF6EB2" w:rsidP="0028022A">
            <w:pPr>
              <w:jc w:val="center"/>
              <w:rPr>
                <w:sz w:val="18"/>
                <w:szCs w:val="18"/>
              </w:rPr>
            </w:pPr>
            <w:r w:rsidRPr="00DE2E41">
              <w:rPr>
                <w:sz w:val="18"/>
                <w:szCs w:val="18"/>
              </w:rPr>
              <w:t>-</w:t>
            </w:r>
          </w:p>
        </w:tc>
        <w:tc>
          <w:tcPr>
            <w:tcW w:w="674" w:type="dxa"/>
            <w:gridSpan w:val="2"/>
            <w:tcBorders>
              <w:top w:val="single" w:sz="12" w:space="0" w:color="auto"/>
              <w:left w:val="nil"/>
            </w:tcBorders>
            <w:vAlign w:val="center"/>
          </w:tcPr>
          <w:p w:rsidR="00EF6EB2" w:rsidRPr="00DE2E41" w:rsidRDefault="00EF6EB2" w:rsidP="0028022A">
            <w:pPr>
              <w:jc w:val="center"/>
              <w:rPr>
                <w:sz w:val="18"/>
                <w:szCs w:val="18"/>
              </w:rPr>
            </w:pPr>
            <w:r w:rsidRPr="00DE2E41">
              <w:rPr>
                <w:sz w:val="18"/>
                <w:szCs w:val="18"/>
              </w:rPr>
              <w:t>-</w:t>
            </w:r>
          </w:p>
        </w:tc>
        <w:tc>
          <w:tcPr>
            <w:tcW w:w="674" w:type="dxa"/>
            <w:tcBorders>
              <w:top w:val="single" w:sz="12" w:space="0" w:color="auto"/>
              <w:left w:val="nil"/>
              <w:right w:val="single" w:sz="6" w:space="0" w:color="auto"/>
            </w:tcBorders>
            <w:vAlign w:val="center"/>
          </w:tcPr>
          <w:p w:rsidR="00EF6EB2" w:rsidRPr="00DE2E41" w:rsidRDefault="00EF6EB2" w:rsidP="0028022A">
            <w:pPr>
              <w:jc w:val="center"/>
              <w:rPr>
                <w:sz w:val="18"/>
                <w:szCs w:val="18"/>
              </w:rPr>
            </w:pPr>
            <w:r w:rsidRPr="00DE2E41">
              <w:rPr>
                <w:sz w:val="18"/>
                <w:szCs w:val="18"/>
              </w:rPr>
              <w:t>2000</w:t>
            </w:r>
          </w:p>
        </w:tc>
      </w:tr>
      <w:tr w:rsidR="00EF6EB2" w:rsidRPr="00DE2E41" w:rsidTr="0028022A">
        <w:trPr>
          <w:trHeight w:val="151"/>
          <w:jc w:val="center"/>
        </w:trPr>
        <w:tc>
          <w:tcPr>
            <w:tcW w:w="1349" w:type="dxa"/>
            <w:tcBorders>
              <w:top w:val="single" w:sz="6" w:space="0" w:color="auto"/>
              <w:left w:val="single" w:sz="6" w:space="0" w:color="auto"/>
              <w:right w:val="single" w:sz="6" w:space="0" w:color="auto"/>
            </w:tcBorders>
          </w:tcPr>
          <w:p w:rsidR="00EF6EB2" w:rsidRPr="008E6E0D" w:rsidRDefault="00EF6EB2" w:rsidP="0028022A">
            <w:pPr>
              <w:rPr>
                <w:sz w:val="18"/>
                <w:szCs w:val="18"/>
              </w:rPr>
            </w:pPr>
            <w:r w:rsidRPr="008E6E0D">
              <w:rPr>
                <w:sz w:val="18"/>
                <w:szCs w:val="18"/>
              </w:rPr>
              <w:t>Rendeltetés</w:t>
            </w:r>
          </w:p>
        </w:tc>
        <w:tc>
          <w:tcPr>
            <w:tcW w:w="6547" w:type="dxa"/>
            <w:gridSpan w:val="7"/>
            <w:tcBorders>
              <w:top w:val="single" w:sz="6" w:space="0" w:color="auto"/>
              <w:left w:val="nil"/>
              <w:right w:val="single" w:sz="6" w:space="0" w:color="auto"/>
            </w:tcBorders>
          </w:tcPr>
          <w:p w:rsidR="00EF6EB2" w:rsidRPr="00DE2E41" w:rsidRDefault="00EF6EB2" w:rsidP="0028022A">
            <w:pPr>
              <w:pStyle w:val="Lbjegyzetszveg"/>
              <w:jc w:val="both"/>
              <w:rPr>
                <w:sz w:val="18"/>
                <w:szCs w:val="18"/>
              </w:rPr>
            </w:pPr>
            <w:r w:rsidRPr="008E6E0D">
              <w:rPr>
                <w:sz w:val="18"/>
                <w:szCs w:val="18"/>
              </w:rPr>
              <w:t>Az építési övezetben csak a terményfeldolgozás és tárolás céljára szolgáló</w:t>
            </w:r>
            <w:r>
              <w:rPr>
                <w:sz w:val="18"/>
                <w:szCs w:val="18"/>
              </w:rPr>
              <w:t xml:space="preserve"> maximum </w:t>
            </w:r>
            <w:smartTag w:uri="urn:schemas-microsoft-com:office:smarttags" w:element="metricconverter">
              <w:smartTagPr>
                <w:attr w:name="ProductID" w:val="100 m2"/>
              </w:smartTagPr>
              <w:r>
                <w:rPr>
                  <w:sz w:val="18"/>
                  <w:szCs w:val="18"/>
                </w:rPr>
                <w:t>100 m</w:t>
              </w:r>
              <w:r w:rsidRPr="00C007FB">
                <w:rPr>
                  <w:sz w:val="18"/>
                  <w:szCs w:val="18"/>
                  <w:vertAlign w:val="superscript"/>
                </w:rPr>
                <w:t>2</w:t>
              </w:r>
            </w:smartTag>
            <w:r>
              <w:rPr>
                <w:sz w:val="18"/>
                <w:szCs w:val="18"/>
              </w:rPr>
              <w:t xml:space="preserve"> összalapterületű</w:t>
            </w:r>
            <w:r w:rsidRPr="008E6E0D">
              <w:rPr>
                <w:sz w:val="18"/>
                <w:szCs w:val="18"/>
              </w:rPr>
              <w:t xml:space="preserve"> építmények, valamint terepszint alatti pincék építhetők.</w:t>
            </w:r>
          </w:p>
        </w:tc>
      </w:tr>
      <w:tr w:rsidR="00EF6EB2" w:rsidRPr="00DE2E41" w:rsidTr="0028022A">
        <w:trPr>
          <w:trHeight w:val="151"/>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beépítési mód</w:t>
            </w:r>
          </w:p>
        </w:tc>
        <w:tc>
          <w:tcPr>
            <w:tcW w:w="4043" w:type="dxa"/>
            <w:gridSpan w:val="6"/>
            <w:tcBorders>
              <w:top w:val="single" w:sz="6" w:space="0" w:color="auto"/>
              <w:left w:val="single" w:sz="6" w:space="0" w:color="auto"/>
              <w:bottom w:val="single" w:sz="6" w:space="0" w:color="auto"/>
              <w:right w:val="single" w:sz="6" w:space="0" w:color="auto"/>
            </w:tcBorders>
            <w:vAlign w:val="center"/>
          </w:tcPr>
          <w:p w:rsidR="00EF6EB2" w:rsidRPr="00DE2E41" w:rsidRDefault="00EF6EB2" w:rsidP="0028022A">
            <w:pPr>
              <w:pStyle w:val="Lbjegyzetszveg"/>
              <w:jc w:val="center"/>
              <w:rPr>
                <w:sz w:val="18"/>
                <w:szCs w:val="18"/>
              </w:rPr>
            </w:pPr>
            <w:r w:rsidRPr="00DE2E41">
              <w:rPr>
                <w:sz w:val="18"/>
                <w:szCs w:val="18"/>
              </w:rPr>
              <w:t>szabadonálló</w:t>
            </w:r>
          </w:p>
        </w:tc>
      </w:tr>
      <w:tr w:rsidR="00EF6EB2" w:rsidRPr="00DE2E41" w:rsidTr="0028022A">
        <w:trPr>
          <w:cantSplit/>
          <w:trHeight w:val="951"/>
          <w:jc w:val="center"/>
        </w:trPr>
        <w:tc>
          <w:tcPr>
            <w:tcW w:w="1349" w:type="dxa"/>
            <w:tcBorders>
              <w:top w:val="single" w:sz="6" w:space="0" w:color="auto"/>
              <w:left w:val="single" w:sz="6" w:space="0" w:color="auto"/>
              <w:bottom w:val="single" w:sz="4" w:space="0" w:color="auto"/>
              <w:right w:val="single" w:sz="6" w:space="0" w:color="auto"/>
            </w:tcBorders>
          </w:tcPr>
          <w:p w:rsidR="00EF6EB2" w:rsidRPr="00DE2E41" w:rsidRDefault="00EF6EB2" w:rsidP="0028022A">
            <w:pPr>
              <w:rPr>
                <w:sz w:val="18"/>
                <w:szCs w:val="18"/>
              </w:rPr>
            </w:pPr>
            <w:r w:rsidRPr="00DE2E41">
              <w:rPr>
                <w:sz w:val="18"/>
                <w:szCs w:val="18"/>
              </w:rPr>
              <w:t>Beépíthetőség</w:t>
            </w:r>
          </w:p>
        </w:tc>
        <w:tc>
          <w:tcPr>
            <w:tcW w:w="2504" w:type="dxa"/>
            <w:tcBorders>
              <w:top w:val="single" w:sz="6" w:space="0" w:color="auto"/>
              <w:left w:val="nil"/>
              <w:bottom w:val="single" w:sz="4" w:space="0" w:color="auto"/>
              <w:right w:val="single" w:sz="6" w:space="0" w:color="auto"/>
            </w:tcBorders>
            <w:vAlign w:val="center"/>
          </w:tcPr>
          <w:p w:rsidR="00EF6EB2" w:rsidRPr="00DE2E41" w:rsidRDefault="00EF6EB2" w:rsidP="0028022A">
            <w:pPr>
              <w:jc w:val="both"/>
              <w:rPr>
                <w:sz w:val="18"/>
                <w:szCs w:val="18"/>
              </w:rPr>
            </w:pPr>
            <w:r w:rsidRPr="00DE2E41">
              <w:rPr>
                <w:sz w:val="18"/>
                <w:szCs w:val="18"/>
              </w:rPr>
              <w:t>megengedett legnagyobb beépítettség</w:t>
            </w:r>
          </w:p>
          <w:p w:rsidR="00EF6EB2" w:rsidRPr="00DE2E41" w:rsidRDefault="00EF6EB2" w:rsidP="0028022A">
            <w:pPr>
              <w:jc w:val="both"/>
              <w:rPr>
                <w:sz w:val="18"/>
                <w:szCs w:val="18"/>
              </w:rPr>
            </w:pPr>
          </w:p>
          <w:p w:rsidR="00EF6EB2" w:rsidRPr="00DE2E41" w:rsidRDefault="00EF6EB2" w:rsidP="0028022A">
            <w:pPr>
              <w:jc w:val="both"/>
              <w:rPr>
                <w:sz w:val="18"/>
                <w:szCs w:val="18"/>
              </w:rPr>
            </w:pPr>
            <w:r w:rsidRPr="00DE2E41">
              <w:rPr>
                <w:sz w:val="18"/>
                <w:szCs w:val="18"/>
              </w:rPr>
              <w:t>legkisebb kötelező</w:t>
            </w:r>
          </w:p>
          <w:p w:rsidR="00EF6EB2" w:rsidRPr="00DE2E41" w:rsidRDefault="00EF6EB2" w:rsidP="0028022A">
            <w:pPr>
              <w:rPr>
                <w:sz w:val="18"/>
                <w:szCs w:val="18"/>
              </w:rPr>
            </w:pPr>
            <w:r w:rsidRPr="00DE2E41">
              <w:rPr>
                <w:sz w:val="18"/>
                <w:szCs w:val="18"/>
              </w:rPr>
              <w:t>zöldfelület</w:t>
            </w:r>
          </w:p>
        </w:tc>
        <w:tc>
          <w:tcPr>
            <w:tcW w:w="4043" w:type="dxa"/>
            <w:gridSpan w:val="6"/>
            <w:tcBorders>
              <w:top w:val="single" w:sz="6" w:space="0" w:color="auto"/>
              <w:left w:val="single" w:sz="6" w:space="0" w:color="auto"/>
              <w:bottom w:val="single" w:sz="4" w:space="0" w:color="auto"/>
              <w:right w:val="single" w:sz="6" w:space="0" w:color="auto"/>
            </w:tcBorders>
          </w:tcPr>
          <w:p w:rsidR="00EF6EB2" w:rsidRDefault="00EF6EB2" w:rsidP="0028022A">
            <w:pPr>
              <w:pStyle w:val="Szvegtrzs"/>
              <w:spacing w:line="240" w:lineRule="auto"/>
              <w:rPr>
                <w:b w:val="0"/>
                <w:bCs w:val="0"/>
                <w:sz w:val="18"/>
                <w:szCs w:val="18"/>
              </w:rPr>
            </w:pPr>
          </w:p>
          <w:p w:rsidR="00EF6EB2" w:rsidRPr="00DE2E41" w:rsidRDefault="00EF6EB2" w:rsidP="0028022A">
            <w:pPr>
              <w:pStyle w:val="Szvegtrzs"/>
              <w:spacing w:line="240" w:lineRule="auto"/>
              <w:rPr>
                <w:b w:val="0"/>
                <w:bCs w:val="0"/>
                <w:sz w:val="18"/>
                <w:szCs w:val="18"/>
              </w:rPr>
            </w:pPr>
            <w:r>
              <w:rPr>
                <w:b w:val="0"/>
                <w:bCs w:val="0"/>
                <w:sz w:val="18"/>
                <w:szCs w:val="18"/>
              </w:rPr>
              <w:t>2</w:t>
            </w:r>
            <w:r w:rsidRPr="00DE2E41">
              <w:rPr>
                <w:b w:val="0"/>
                <w:bCs w:val="0"/>
                <w:sz w:val="18"/>
                <w:szCs w:val="18"/>
              </w:rPr>
              <w:t>0%</w:t>
            </w:r>
          </w:p>
          <w:p w:rsidR="00EF6EB2" w:rsidRPr="00DE2E41" w:rsidRDefault="00EF6EB2" w:rsidP="0028022A">
            <w:pPr>
              <w:jc w:val="center"/>
              <w:rPr>
                <w:sz w:val="18"/>
                <w:szCs w:val="18"/>
              </w:rPr>
            </w:pPr>
          </w:p>
          <w:p w:rsidR="00EF6EB2" w:rsidRPr="00DE2E41" w:rsidRDefault="00EF6EB2" w:rsidP="0028022A">
            <w:pPr>
              <w:jc w:val="center"/>
              <w:rPr>
                <w:sz w:val="18"/>
                <w:szCs w:val="18"/>
              </w:rPr>
            </w:pPr>
          </w:p>
          <w:p w:rsidR="00EF6EB2" w:rsidRPr="00DE2E41" w:rsidRDefault="00EF6EB2" w:rsidP="0028022A">
            <w:pPr>
              <w:jc w:val="center"/>
              <w:rPr>
                <w:sz w:val="18"/>
                <w:szCs w:val="18"/>
              </w:rPr>
            </w:pPr>
            <w:r>
              <w:rPr>
                <w:sz w:val="18"/>
                <w:szCs w:val="18"/>
              </w:rPr>
              <w:t>6</w:t>
            </w:r>
            <w:r w:rsidRPr="00DE2E41">
              <w:rPr>
                <w:sz w:val="18"/>
                <w:szCs w:val="18"/>
              </w:rPr>
              <w:t>0%</w:t>
            </w:r>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Épület</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megengedett legnagyobb építménymagasság</w:t>
            </w:r>
          </w:p>
        </w:tc>
        <w:tc>
          <w:tcPr>
            <w:tcW w:w="4043" w:type="dxa"/>
            <w:gridSpan w:val="6"/>
            <w:tcBorders>
              <w:top w:val="single" w:sz="6" w:space="0" w:color="auto"/>
              <w:left w:val="single" w:sz="6" w:space="0" w:color="auto"/>
              <w:bottom w:val="single" w:sz="6" w:space="0" w:color="auto"/>
              <w:right w:val="single" w:sz="6" w:space="0" w:color="auto"/>
            </w:tcBorders>
          </w:tcPr>
          <w:p w:rsidR="00EF6EB2"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3,5 m"/>
              </w:smartTagPr>
              <w:r>
                <w:rPr>
                  <w:sz w:val="18"/>
                  <w:szCs w:val="18"/>
                </w:rPr>
                <w:t>3,5</w:t>
              </w:r>
              <w:r w:rsidRPr="00DE2E41">
                <w:rPr>
                  <w:sz w:val="18"/>
                  <w:szCs w:val="18"/>
                </w:rPr>
                <w:t xml:space="preserve"> m</w:t>
              </w:r>
            </w:smartTag>
          </w:p>
        </w:tc>
      </w:tr>
      <w:tr w:rsidR="00EF6EB2" w:rsidRPr="00DE2E41" w:rsidTr="0028022A">
        <w:trPr>
          <w:cantSplit/>
          <w:trHeight w:val="1125"/>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Telekalakítás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kialakítható legkisebb építési:</w:t>
            </w:r>
          </w:p>
          <w:p w:rsidR="00EF6EB2" w:rsidRPr="00DE2E41" w:rsidRDefault="00EF6EB2" w:rsidP="0028022A">
            <w:pPr>
              <w:rPr>
                <w:sz w:val="18"/>
                <w:szCs w:val="18"/>
              </w:rPr>
            </w:pPr>
            <w:r w:rsidRPr="00DE2E41">
              <w:rPr>
                <w:sz w:val="18"/>
                <w:szCs w:val="18"/>
              </w:rPr>
              <w:t>telekszélesség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telekmélység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telekterület</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r w:rsidRPr="00DE2E41">
              <w:rPr>
                <w:sz w:val="18"/>
                <w:szCs w:val="18"/>
              </w:rPr>
              <w:t>értelem szerint</w:t>
            </w:r>
          </w:p>
          <w:p w:rsidR="00EF6EB2" w:rsidRPr="00DE2E41" w:rsidRDefault="00EF6EB2" w:rsidP="0028022A">
            <w:pPr>
              <w:pStyle w:val="Lbjegyzetszveg"/>
              <w:jc w:val="center"/>
              <w:rPr>
                <w:sz w:val="18"/>
                <w:szCs w:val="18"/>
              </w:rPr>
            </w:pPr>
          </w:p>
          <w:p w:rsidR="00EF6EB2" w:rsidRPr="00DE2E41" w:rsidRDefault="00EF6EB2" w:rsidP="0028022A">
            <w:pPr>
              <w:jc w:val="center"/>
              <w:rPr>
                <w:sz w:val="18"/>
                <w:szCs w:val="18"/>
              </w:rPr>
            </w:pPr>
            <w:r w:rsidRPr="00DE2E41">
              <w:rPr>
                <w:sz w:val="18"/>
                <w:szCs w:val="18"/>
              </w:rPr>
              <w:t>értelem szerint</w:t>
            </w:r>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2000 m2"/>
              </w:smartTagPr>
              <w:r w:rsidRPr="00DE2E41">
                <w:rPr>
                  <w:sz w:val="18"/>
                  <w:szCs w:val="18"/>
                </w:rPr>
                <w:t>2000 m</w:t>
              </w:r>
              <w:r w:rsidRPr="00DE2E41">
                <w:rPr>
                  <w:sz w:val="18"/>
                  <w:szCs w:val="18"/>
                  <w:vertAlign w:val="superscript"/>
                </w:rPr>
                <w:t>2</w:t>
              </w:r>
            </w:smartTag>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 határai</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előkert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oldalkert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hátsókert</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smartTag w:uri="urn:schemas-microsoft-com:office:smarttags" w:element="metricconverter">
              <w:smartTagPr>
                <w:attr w:name="ProductID" w:val="5,0 m"/>
              </w:smartTagPr>
              <w:r w:rsidRPr="00DE2E41">
                <w:rPr>
                  <w:sz w:val="18"/>
                  <w:szCs w:val="18"/>
                </w:rPr>
                <w:t>5,0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5,0 m"/>
              </w:smartTagPr>
              <w:r w:rsidRPr="00DE2E41">
                <w:rPr>
                  <w:sz w:val="18"/>
                  <w:szCs w:val="18"/>
                </w:rPr>
                <w:t>5</w:t>
              </w:r>
              <w:r>
                <w:rPr>
                  <w:sz w:val="18"/>
                  <w:szCs w:val="18"/>
                </w:rPr>
                <w:t>,0</w:t>
              </w:r>
              <w:r w:rsidRPr="00DE2E41">
                <w:rPr>
                  <w:sz w:val="18"/>
                  <w:szCs w:val="18"/>
                </w:rPr>
                <w:t xml:space="preserve">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20,0 m"/>
              </w:smartTagPr>
              <w:r>
                <w:rPr>
                  <w:sz w:val="18"/>
                  <w:szCs w:val="18"/>
                </w:rPr>
                <w:t>20,0</w:t>
              </w:r>
              <w:r w:rsidRPr="00DE2E41">
                <w:rPr>
                  <w:sz w:val="18"/>
                  <w:szCs w:val="18"/>
                </w:rPr>
                <w:t xml:space="preserve"> m</w:t>
              </w:r>
            </w:smartTag>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Közműellátás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 telkeit el kell látni:</w:t>
            </w:r>
          </w:p>
          <w:p w:rsidR="00EF6EB2" w:rsidRPr="00DE2E41" w:rsidRDefault="00EF6EB2" w:rsidP="0028022A">
            <w:pPr>
              <w:pStyle w:val="Szvegtrzs2"/>
              <w:numPr>
                <w:ilvl w:val="0"/>
                <w:numId w:val="73"/>
              </w:numPr>
              <w:tabs>
                <w:tab w:val="clear" w:pos="1211"/>
                <w:tab w:val="num" w:pos="349"/>
              </w:tabs>
              <w:ind w:left="349" w:hanging="180"/>
              <w:rPr>
                <w:sz w:val="18"/>
                <w:szCs w:val="18"/>
              </w:rPr>
            </w:pPr>
            <w:r w:rsidRPr="00DE2E41">
              <w:rPr>
                <w:sz w:val="18"/>
                <w:szCs w:val="18"/>
              </w:rPr>
              <w:t>közüzemi villamos energia vezetékkel,</w:t>
            </w:r>
          </w:p>
          <w:p w:rsidR="00EF6EB2" w:rsidRPr="00DE2E41" w:rsidRDefault="00EF6EB2" w:rsidP="0028022A">
            <w:pPr>
              <w:pStyle w:val="Szvegtrzs2"/>
              <w:numPr>
                <w:ilvl w:val="0"/>
                <w:numId w:val="73"/>
              </w:numPr>
              <w:tabs>
                <w:tab w:val="clear" w:pos="1211"/>
                <w:tab w:val="num" w:pos="349"/>
              </w:tabs>
              <w:ind w:left="349" w:hanging="180"/>
              <w:rPr>
                <w:sz w:val="18"/>
                <w:szCs w:val="18"/>
              </w:rPr>
            </w:pPr>
            <w:r w:rsidRPr="00DE2E41">
              <w:rPr>
                <w:sz w:val="18"/>
                <w:szCs w:val="18"/>
              </w:rPr>
              <w:t>közüzemi ivóvízvezetékkel,</w:t>
            </w:r>
          </w:p>
          <w:p w:rsidR="00EF6EB2" w:rsidRPr="00DE2E41" w:rsidRDefault="00EF6EB2" w:rsidP="0028022A">
            <w:pPr>
              <w:pStyle w:val="Szvegtrzs2"/>
              <w:numPr>
                <w:ilvl w:val="0"/>
                <w:numId w:val="73"/>
              </w:numPr>
              <w:tabs>
                <w:tab w:val="clear" w:pos="1211"/>
                <w:tab w:val="num" w:pos="349"/>
              </w:tabs>
              <w:ind w:left="349" w:hanging="180"/>
              <w:rPr>
                <w:sz w:val="18"/>
                <w:szCs w:val="18"/>
              </w:rPr>
            </w:pPr>
            <w:r w:rsidRPr="00DE2E41">
              <w:rPr>
                <w:sz w:val="18"/>
                <w:szCs w:val="18"/>
              </w:rPr>
              <w:t>közüzemi szennyvíz-csatornával</w:t>
            </w:r>
            <w:r>
              <w:rPr>
                <w:sz w:val="18"/>
                <w:szCs w:val="18"/>
              </w:rPr>
              <w:t>.</w:t>
            </w:r>
          </w:p>
        </w:tc>
      </w:tr>
      <w:tr w:rsidR="00EF6EB2" w:rsidRPr="00DE2E41" w:rsidTr="0028022A">
        <w:trPr>
          <w:cantSplit/>
          <w:trHeight w:val="1603"/>
          <w:jc w:val="center"/>
        </w:trPr>
        <w:tc>
          <w:tcPr>
            <w:tcW w:w="1349" w:type="dxa"/>
            <w:tcBorders>
              <w:top w:val="single" w:sz="6" w:space="0" w:color="auto"/>
              <w:left w:val="single" w:sz="6" w:space="0" w:color="auto"/>
              <w:bottom w:val="single" w:sz="6" w:space="0" w:color="auto"/>
              <w:right w:val="single" w:sz="6" w:space="0" w:color="auto"/>
            </w:tcBorders>
            <w:textDirection w:val="btLr"/>
          </w:tcPr>
          <w:p w:rsidR="00EF6EB2" w:rsidRPr="00DE2E41" w:rsidRDefault="00EF6EB2" w:rsidP="0028022A">
            <w:pPr>
              <w:ind w:left="113" w:right="113"/>
              <w:rPr>
                <w:sz w:val="18"/>
                <w:szCs w:val="18"/>
              </w:rPr>
            </w:pPr>
            <w:r w:rsidRPr="00DE2E41">
              <w:rPr>
                <w:sz w:val="18"/>
                <w:szCs w:val="18"/>
              </w:rPr>
              <w:lastRenderedPageBreak/>
              <w:t>Környezetvédelem</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övezetre vonatkozó környezetvédelmi előírások:</w:t>
            </w:r>
          </w:p>
          <w:p w:rsidR="00EF6EB2" w:rsidRPr="00DE2E41" w:rsidRDefault="00EF6EB2" w:rsidP="0028022A">
            <w:pPr>
              <w:pStyle w:val="Szvegtrzs2"/>
              <w:numPr>
                <w:ilvl w:val="0"/>
                <w:numId w:val="74"/>
              </w:numPr>
              <w:tabs>
                <w:tab w:val="clear" w:pos="1211"/>
                <w:tab w:val="num" w:pos="349"/>
              </w:tabs>
              <w:ind w:left="349" w:hanging="180"/>
              <w:rPr>
                <w:sz w:val="18"/>
                <w:szCs w:val="18"/>
              </w:rPr>
            </w:pPr>
            <w:r w:rsidRPr="00DE2E41">
              <w:rPr>
                <w:sz w:val="18"/>
                <w:szCs w:val="18"/>
              </w:rPr>
              <w:t>zajvédelmi besorolás: gazdasági terület</w:t>
            </w:r>
            <w:r w:rsidRPr="00DE2E41">
              <w:rPr>
                <w:sz w:val="18"/>
                <w:szCs w:val="18"/>
                <w:vertAlign w:val="superscript"/>
              </w:rPr>
              <w:footnoteReference w:id="37"/>
            </w:r>
            <w:r w:rsidRPr="00DE2E41">
              <w:rPr>
                <w:sz w:val="18"/>
                <w:szCs w:val="18"/>
              </w:rPr>
              <w:t>,</w:t>
            </w:r>
          </w:p>
          <w:p w:rsidR="00EF6EB2" w:rsidRPr="00DE2E41" w:rsidRDefault="00EF6EB2" w:rsidP="0028022A">
            <w:pPr>
              <w:pStyle w:val="Szvegtrzs2"/>
              <w:numPr>
                <w:ilvl w:val="0"/>
                <w:numId w:val="74"/>
              </w:numPr>
              <w:tabs>
                <w:tab w:val="clear" w:pos="1211"/>
                <w:tab w:val="num" w:pos="349"/>
              </w:tabs>
              <w:ind w:left="349" w:hanging="180"/>
              <w:rPr>
                <w:sz w:val="18"/>
                <w:szCs w:val="18"/>
              </w:rPr>
            </w:pPr>
            <w:r w:rsidRPr="00DE2E41">
              <w:rPr>
                <w:sz w:val="18"/>
                <w:szCs w:val="18"/>
              </w:rPr>
              <w:t>kötelező szennyvízcsatorna rákötés,</w:t>
            </w:r>
          </w:p>
          <w:p w:rsidR="00EF6EB2" w:rsidRPr="00DE2E41" w:rsidRDefault="00EF6EB2" w:rsidP="0028022A">
            <w:pPr>
              <w:pStyle w:val="Szvegtrzs2"/>
              <w:numPr>
                <w:ilvl w:val="0"/>
                <w:numId w:val="74"/>
              </w:numPr>
              <w:tabs>
                <w:tab w:val="clear" w:pos="1211"/>
                <w:tab w:val="num" w:pos="349"/>
              </w:tabs>
              <w:ind w:left="349" w:hanging="180"/>
              <w:rPr>
                <w:sz w:val="18"/>
                <w:szCs w:val="18"/>
              </w:rPr>
            </w:pPr>
            <w:r w:rsidRPr="00DE2E41">
              <w:rPr>
                <w:sz w:val="18"/>
                <w:szCs w:val="18"/>
              </w:rPr>
              <w:t>kötelező hulladékelszállítás,</w:t>
            </w:r>
          </w:p>
          <w:p w:rsidR="00EF6EB2" w:rsidRPr="00DE2E41" w:rsidRDefault="00EF6EB2" w:rsidP="0028022A">
            <w:pPr>
              <w:pStyle w:val="Szvegtrzs2"/>
              <w:numPr>
                <w:ilvl w:val="0"/>
                <w:numId w:val="74"/>
              </w:numPr>
              <w:tabs>
                <w:tab w:val="clear" w:pos="1211"/>
                <w:tab w:val="num" w:pos="349"/>
              </w:tabs>
              <w:ind w:left="349" w:hanging="180"/>
              <w:rPr>
                <w:sz w:val="18"/>
                <w:szCs w:val="18"/>
              </w:rPr>
            </w:pPr>
            <w:r w:rsidRPr="00DE2E41">
              <w:rPr>
                <w:sz w:val="18"/>
                <w:szCs w:val="18"/>
              </w:rPr>
              <w:t>a telekről csapadékvíz közterületre nem vezethető.</w:t>
            </w:r>
          </w:p>
        </w:tc>
      </w:tr>
      <w:tr w:rsidR="00EF6EB2" w:rsidRPr="00DE2E41" w:rsidTr="0028022A">
        <w:trPr>
          <w:cantSplit/>
          <w:trHeight w:val="363"/>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Egyéb</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C007FB" w:rsidRDefault="00EF6EB2" w:rsidP="0028022A">
            <w:pPr>
              <w:numPr>
                <w:ilvl w:val="0"/>
                <w:numId w:val="75"/>
              </w:numPr>
              <w:tabs>
                <w:tab w:val="clear" w:pos="1211"/>
                <w:tab w:val="num" w:pos="349"/>
              </w:tabs>
              <w:ind w:left="349" w:hanging="180"/>
              <w:jc w:val="both"/>
              <w:rPr>
                <w:sz w:val="18"/>
                <w:szCs w:val="18"/>
              </w:rPr>
            </w:pPr>
            <w:r w:rsidRPr="00C007FB">
              <w:rPr>
                <w:sz w:val="18"/>
                <w:szCs w:val="18"/>
              </w:rPr>
              <w:t xml:space="preserve">Az építési övezetben építhető épület építménymagassága legfeljebb </w:t>
            </w:r>
            <w:smartTag w:uri="urn:schemas-microsoft-com:office:smarttags" w:element="metricconverter">
              <w:smartTagPr>
                <w:attr w:name="ProductID" w:val="3,0 m"/>
              </w:smartTagPr>
              <w:r w:rsidRPr="00C007FB">
                <w:rPr>
                  <w:sz w:val="18"/>
                  <w:szCs w:val="18"/>
                </w:rPr>
                <w:t>3,0 m</w:t>
              </w:r>
            </w:smartTag>
            <w:r w:rsidRPr="00C007FB">
              <w:rPr>
                <w:sz w:val="18"/>
                <w:szCs w:val="18"/>
              </w:rPr>
              <w:t xml:space="preserve">, tetőgerinc magassága pedig legfeljebb </w:t>
            </w:r>
            <w:smartTag w:uri="urn:schemas-microsoft-com:office:smarttags" w:element="metricconverter">
              <w:smartTagPr>
                <w:attr w:name="ProductID" w:val="5,0 m"/>
              </w:smartTagPr>
              <w:r w:rsidRPr="00C007FB">
                <w:rPr>
                  <w:sz w:val="18"/>
                  <w:szCs w:val="18"/>
                </w:rPr>
                <w:t>5,0 m</w:t>
              </w:r>
            </w:smartTag>
            <w:r w:rsidRPr="00C007FB">
              <w:rPr>
                <w:sz w:val="18"/>
                <w:szCs w:val="18"/>
              </w:rPr>
              <w:t xml:space="preserve"> lehet, 35-45 fokos tetőhajlásszöggel.</w:t>
            </w:r>
          </w:p>
          <w:p w:rsidR="00EF6EB2" w:rsidRDefault="00EF6EB2" w:rsidP="0028022A">
            <w:pPr>
              <w:numPr>
                <w:ilvl w:val="0"/>
                <w:numId w:val="75"/>
              </w:numPr>
              <w:tabs>
                <w:tab w:val="clear" w:pos="1211"/>
                <w:tab w:val="num" w:pos="349"/>
              </w:tabs>
              <w:ind w:left="349" w:hanging="180"/>
              <w:jc w:val="both"/>
              <w:rPr>
                <w:sz w:val="18"/>
                <w:szCs w:val="18"/>
              </w:rPr>
            </w:pPr>
            <w:r w:rsidRPr="00C007FB">
              <w:rPr>
                <w:sz w:val="18"/>
                <w:szCs w:val="18"/>
              </w:rPr>
              <w:t>Az építési övezetben épülő épületek jellege, kialakítása, anyaghasználata a település hagyományaihoz igazodó legyen, sziluettjük illeszkedjen a mögöttes táj megjelenéséhez.</w:t>
            </w:r>
          </w:p>
          <w:p w:rsidR="00EF6EB2" w:rsidRPr="00C007FB" w:rsidRDefault="00EF6EB2" w:rsidP="0028022A">
            <w:pPr>
              <w:numPr>
                <w:ilvl w:val="0"/>
                <w:numId w:val="75"/>
              </w:numPr>
              <w:tabs>
                <w:tab w:val="clear" w:pos="1211"/>
                <w:tab w:val="num" w:pos="349"/>
              </w:tabs>
              <w:ind w:left="349" w:hanging="180"/>
              <w:jc w:val="both"/>
              <w:rPr>
                <w:sz w:val="18"/>
                <w:szCs w:val="18"/>
              </w:rPr>
            </w:pPr>
            <w:r w:rsidRPr="00C007FB">
              <w:rPr>
                <w:sz w:val="18"/>
                <w:szCs w:val="18"/>
              </w:rPr>
              <w:t>Az</w:t>
            </w:r>
            <w:r>
              <w:rPr>
                <w:sz w:val="18"/>
                <w:szCs w:val="18"/>
              </w:rPr>
              <w:t xml:space="preserve"> építési övezet</w:t>
            </w:r>
            <w:r w:rsidRPr="00C007FB">
              <w:rPr>
                <w:sz w:val="18"/>
                <w:szCs w:val="18"/>
              </w:rPr>
              <w:t>ben építeni csak a táj képét nem rontó építési anyagokból lehet. Fém és szürke azbesztcement építési a</w:t>
            </w:r>
            <w:r>
              <w:rPr>
                <w:sz w:val="18"/>
                <w:szCs w:val="18"/>
              </w:rPr>
              <w:t>nyagok, továbbá táblás faanyag</w:t>
            </w:r>
            <w:r w:rsidRPr="00C007FB">
              <w:rPr>
                <w:sz w:val="18"/>
                <w:szCs w:val="18"/>
              </w:rPr>
              <w:t>,</w:t>
            </w:r>
            <w:r>
              <w:rPr>
                <w:sz w:val="18"/>
                <w:szCs w:val="18"/>
              </w:rPr>
              <w:t xml:space="preserve"> műanyag</w:t>
            </w:r>
            <w:r w:rsidRPr="00C007FB">
              <w:rPr>
                <w:sz w:val="18"/>
                <w:szCs w:val="18"/>
              </w:rPr>
              <w:t>, fólia, valamint pala használata tilos.</w:t>
            </w:r>
          </w:p>
          <w:p w:rsidR="00EF6EB2" w:rsidRDefault="00EF6EB2" w:rsidP="0028022A">
            <w:pPr>
              <w:numPr>
                <w:ilvl w:val="0"/>
                <w:numId w:val="75"/>
              </w:numPr>
              <w:tabs>
                <w:tab w:val="clear" w:pos="1211"/>
                <w:tab w:val="num" w:pos="349"/>
              </w:tabs>
              <w:ind w:left="349" w:hanging="180"/>
              <w:jc w:val="both"/>
              <w:rPr>
                <w:sz w:val="18"/>
                <w:szCs w:val="18"/>
              </w:rPr>
            </w:pPr>
            <w:r w:rsidRPr="00C007FB">
              <w:rPr>
                <w:sz w:val="18"/>
                <w:szCs w:val="18"/>
              </w:rPr>
              <w:t>Az építési övezetben megvalósuló épületek tömegeit és homlokzatait (homlokzati színezéseket) úgy kell kialakítani, hogy azok egymással összhangban legyenek és formai szempontból egységes hatást keltsenek.</w:t>
            </w:r>
          </w:p>
          <w:p w:rsidR="00EF6EB2" w:rsidRPr="00E51E19" w:rsidRDefault="00EF6EB2" w:rsidP="0028022A">
            <w:pPr>
              <w:numPr>
                <w:ilvl w:val="0"/>
                <w:numId w:val="75"/>
              </w:numPr>
              <w:tabs>
                <w:tab w:val="clear" w:pos="1211"/>
                <w:tab w:val="num" w:pos="349"/>
              </w:tabs>
              <w:ind w:left="349" w:hanging="180"/>
              <w:jc w:val="both"/>
              <w:rPr>
                <w:sz w:val="18"/>
                <w:szCs w:val="18"/>
              </w:rPr>
            </w:pPr>
            <w:r w:rsidRPr="00E51E19">
              <w:rPr>
                <w:sz w:val="18"/>
                <w:szCs w:val="18"/>
              </w:rPr>
              <w:t>A homlokzatok színezésénél csak a fehér és a pasztell színárnyalatok alkalmazhatók.</w:t>
            </w:r>
          </w:p>
          <w:p w:rsidR="00EF6EB2" w:rsidRPr="00E1229A" w:rsidRDefault="00EF6EB2" w:rsidP="0028022A">
            <w:pPr>
              <w:numPr>
                <w:ilvl w:val="0"/>
                <w:numId w:val="75"/>
              </w:numPr>
              <w:tabs>
                <w:tab w:val="clear" w:pos="1211"/>
                <w:tab w:val="num" w:pos="349"/>
              </w:tabs>
              <w:ind w:left="349" w:hanging="180"/>
              <w:jc w:val="both"/>
              <w:rPr>
                <w:sz w:val="18"/>
                <w:szCs w:val="18"/>
              </w:rPr>
            </w:pPr>
            <w:r>
              <w:rPr>
                <w:sz w:val="18"/>
                <w:szCs w:val="18"/>
              </w:rPr>
              <w:t>A t</w:t>
            </w:r>
            <w:r w:rsidRPr="00E1229A">
              <w:rPr>
                <w:sz w:val="18"/>
                <w:szCs w:val="18"/>
              </w:rPr>
              <w:t>etőhéjalás</w:t>
            </w:r>
            <w:r>
              <w:rPr>
                <w:sz w:val="18"/>
                <w:szCs w:val="18"/>
              </w:rPr>
              <w:t xml:space="preserve"> anyaga</w:t>
            </w:r>
            <w:r w:rsidRPr="00E1229A">
              <w:rPr>
                <w:sz w:val="18"/>
                <w:szCs w:val="18"/>
              </w:rPr>
              <w:t xml:space="preserve"> vörös</w:t>
            </w:r>
            <w:r>
              <w:rPr>
                <w:sz w:val="18"/>
                <w:szCs w:val="18"/>
              </w:rPr>
              <w:t xml:space="preserve"> és </w:t>
            </w:r>
            <w:r w:rsidRPr="00E1229A">
              <w:rPr>
                <w:sz w:val="18"/>
                <w:szCs w:val="18"/>
              </w:rPr>
              <w:t>barna árnyalatú</w:t>
            </w:r>
            <w:r>
              <w:rPr>
                <w:sz w:val="18"/>
                <w:szCs w:val="18"/>
              </w:rPr>
              <w:t>,</w:t>
            </w:r>
            <w:r w:rsidRPr="00E1229A">
              <w:rPr>
                <w:sz w:val="18"/>
                <w:szCs w:val="18"/>
              </w:rPr>
              <w:t xml:space="preserve"> </w:t>
            </w:r>
            <w:r>
              <w:rPr>
                <w:sz w:val="18"/>
                <w:szCs w:val="18"/>
              </w:rPr>
              <w:t xml:space="preserve">égetett </w:t>
            </w:r>
            <w:r w:rsidRPr="00E1229A">
              <w:rPr>
                <w:sz w:val="18"/>
                <w:szCs w:val="18"/>
              </w:rPr>
              <w:t>agyagcserép lehet.</w:t>
            </w:r>
          </w:p>
          <w:p w:rsidR="00EF6EB2" w:rsidRPr="00345AB7" w:rsidRDefault="00EF6EB2" w:rsidP="0028022A">
            <w:pPr>
              <w:numPr>
                <w:ilvl w:val="0"/>
                <w:numId w:val="75"/>
              </w:numPr>
              <w:tabs>
                <w:tab w:val="clear" w:pos="1211"/>
                <w:tab w:val="num" w:pos="349"/>
              </w:tabs>
              <w:ind w:left="349" w:hanging="180"/>
              <w:jc w:val="both"/>
              <w:rPr>
                <w:sz w:val="18"/>
                <w:szCs w:val="18"/>
              </w:rPr>
            </w:pPr>
            <w:r w:rsidRPr="00E1229A">
              <w:rPr>
                <w:sz w:val="18"/>
                <w:szCs w:val="18"/>
              </w:rPr>
              <w:t>Az építési</w:t>
            </w:r>
            <w:r w:rsidRPr="00345AB7">
              <w:rPr>
                <w:sz w:val="18"/>
                <w:szCs w:val="18"/>
              </w:rPr>
              <w:t xml:space="preserve"> övezetben hirdetési és reklám célú szerkezetet, reklámberendezést és fényreklámot – épületen elhelyezett </w:t>
            </w:r>
            <w:r w:rsidRPr="002B283C">
              <w:rPr>
                <w:i/>
                <w:sz w:val="18"/>
                <w:szCs w:val="18"/>
              </w:rPr>
              <w:t>cégtábla</w:t>
            </w:r>
            <w:r w:rsidRPr="00345AB7">
              <w:rPr>
                <w:sz w:val="18"/>
                <w:szCs w:val="18"/>
              </w:rPr>
              <w:t xml:space="preserve">, vagy </w:t>
            </w:r>
            <w:r w:rsidRPr="002B283C">
              <w:rPr>
                <w:i/>
                <w:sz w:val="18"/>
                <w:szCs w:val="18"/>
              </w:rPr>
              <w:t>címtábla</w:t>
            </w:r>
            <w:r w:rsidRPr="00345AB7">
              <w:rPr>
                <w:sz w:val="18"/>
                <w:szCs w:val="18"/>
              </w:rPr>
              <w:t xml:space="preserve"> kivételével – sem épületen, sem a telek be nem épített részén elhelyezni nem szabad.</w:t>
            </w:r>
          </w:p>
          <w:p w:rsidR="00EF6EB2" w:rsidRPr="00C1071F" w:rsidRDefault="00EF6EB2" w:rsidP="0028022A">
            <w:pPr>
              <w:numPr>
                <w:ilvl w:val="0"/>
                <w:numId w:val="75"/>
              </w:numPr>
              <w:tabs>
                <w:tab w:val="clear" w:pos="1211"/>
                <w:tab w:val="num" w:pos="349"/>
              </w:tabs>
              <w:ind w:left="349" w:hanging="180"/>
              <w:jc w:val="both"/>
              <w:rPr>
                <w:sz w:val="18"/>
                <w:szCs w:val="18"/>
              </w:rPr>
            </w:pPr>
            <w:r w:rsidRPr="00C1071F">
              <w:rPr>
                <w:sz w:val="18"/>
                <w:szCs w:val="18"/>
              </w:rPr>
              <w:t>Az építési övezetben csak áttört kerítés létesíthető.</w:t>
            </w:r>
          </w:p>
          <w:p w:rsidR="00EF6EB2" w:rsidRPr="00DE2E41" w:rsidRDefault="00EF6EB2" w:rsidP="0028022A">
            <w:pPr>
              <w:numPr>
                <w:ilvl w:val="0"/>
                <w:numId w:val="75"/>
              </w:numPr>
              <w:tabs>
                <w:tab w:val="clear" w:pos="1211"/>
                <w:tab w:val="num" w:pos="349"/>
              </w:tabs>
              <w:ind w:left="349" w:hanging="180"/>
              <w:jc w:val="both"/>
              <w:rPr>
                <w:sz w:val="18"/>
                <w:szCs w:val="18"/>
              </w:rPr>
            </w:pPr>
            <w:r w:rsidRPr="00C1071F">
              <w:rPr>
                <w:sz w:val="18"/>
                <w:szCs w:val="18"/>
              </w:rPr>
              <w:t>Az építési övezetben föld feletti gáztartály nem helyezhető el.</w:t>
            </w:r>
          </w:p>
        </w:tc>
      </w:tr>
    </w:tbl>
    <w:p w:rsidR="00EF6EB2" w:rsidRPr="00DE2E41" w:rsidRDefault="00EF6EB2" w:rsidP="00EF6EB2">
      <w:pPr>
        <w:jc w:val="both"/>
        <w:rPr>
          <w:sz w:val="22"/>
          <w:szCs w:val="22"/>
        </w:rPr>
      </w:pPr>
      <w:r w:rsidRPr="00DE2E41">
        <w:br w:type="page"/>
      </w:r>
    </w:p>
    <w:p w:rsidR="00EF6EB2" w:rsidRPr="00DE2E41" w:rsidRDefault="00EF6EB2" w:rsidP="00EF6EB2">
      <w:pPr>
        <w:pStyle w:val="Szvegtrzs2"/>
        <w:ind w:left="426" w:hanging="426"/>
        <w:rPr>
          <w:sz w:val="22"/>
          <w:szCs w:val="22"/>
        </w:rPr>
      </w:pPr>
      <w:r w:rsidRPr="00DE2E41">
        <w:rPr>
          <w:b/>
          <w:sz w:val="22"/>
          <w:szCs w:val="22"/>
        </w:rPr>
        <w:lastRenderedPageBreak/>
        <w:t>19. §</w:t>
      </w:r>
      <w:r w:rsidRPr="00DE2E41">
        <w:rPr>
          <w:sz w:val="22"/>
          <w:szCs w:val="22"/>
        </w:rPr>
        <w:t xml:space="preserve"> (1) Az </w:t>
      </w:r>
      <w:r w:rsidRPr="00DE2E41">
        <w:rPr>
          <w:b/>
          <w:sz w:val="22"/>
          <w:szCs w:val="22"/>
        </w:rPr>
        <w:t>ipari terület</w:t>
      </w:r>
      <w:r w:rsidRPr="00DE2E41">
        <w:rPr>
          <w:sz w:val="22"/>
          <w:szCs w:val="22"/>
        </w:rPr>
        <w:t>en</w:t>
      </w:r>
    </w:p>
    <w:p w:rsidR="00EF6EB2" w:rsidRPr="00DE2E41" w:rsidRDefault="00EF6EB2" w:rsidP="00EF6EB2">
      <w:pPr>
        <w:tabs>
          <w:tab w:val="left" w:pos="851"/>
        </w:tabs>
        <w:ind w:left="851" w:hanging="425"/>
        <w:jc w:val="both"/>
        <w:rPr>
          <w:sz w:val="22"/>
          <w:szCs w:val="22"/>
        </w:rPr>
      </w:pPr>
      <w:r w:rsidRPr="00DE2E41">
        <w:rPr>
          <w:i/>
          <w:sz w:val="22"/>
          <w:szCs w:val="22"/>
        </w:rPr>
        <w:t>a)</w:t>
      </w:r>
      <w:r w:rsidRPr="00DE2E41">
        <w:rPr>
          <w:sz w:val="22"/>
          <w:szCs w:val="22"/>
        </w:rPr>
        <w:tab/>
        <w:t>elhelyezhető:</w:t>
      </w:r>
    </w:p>
    <w:p w:rsidR="00EF6EB2" w:rsidRPr="00DE2E41" w:rsidRDefault="00EF6EB2" w:rsidP="00EF6EB2">
      <w:pPr>
        <w:ind w:left="1440" w:hanging="589"/>
        <w:jc w:val="both"/>
        <w:rPr>
          <w:sz w:val="22"/>
          <w:szCs w:val="22"/>
        </w:rPr>
      </w:pPr>
      <w:r w:rsidRPr="00DE2E41">
        <w:rPr>
          <w:i/>
          <w:sz w:val="22"/>
          <w:szCs w:val="22"/>
        </w:rPr>
        <w:t>aa)</w:t>
      </w:r>
      <w:r w:rsidRPr="00DE2E41">
        <w:rPr>
          <w:sz w:val="22"/>
          <w:szCs w:val="22"/>
        </w:rPr>
        <w:tab/>
        <w:t>nem zavaró hatású ipari épület,</w:t>
      </w:r>
    </w:p>
    <w:p w:rsidR="00EF6EB2" w:rsidRPr="00DE2E41" w:rsidRDefault="00EF6EB2" w:rsidP="00EF6EB2">
      <w:pPr>
        <w:ind w:left="1440" w:hanging="589"/>
        <w:jc w:val="both"/>
        <w:rPr>
          <w:sz w:val="22"/>
          <w:szCs w:val="22"/>
        </w:rPr>
      </w:pPr>
      <w:r w:rsidRPr="00DE2E41">
        <w:rPr>
          <w:i/>
          <w:sz w:val="22"/>
          <w:szCs w:val="22"/>
        </w:rPr>
        <w:t>ab)</w:t>
      </w:r>
      <w:r w:rsidRPr="00DE2E41">
        <w:rPr>
          <w:sz w:val="22"/>
          <w:szCs w:val="22"/>
        </w:rPr>
        <w:tab/>
        <w:t>az energiagazdálkodás és a településgazdálkodás építményei,</w:t>
      </w:r>
    </w:p>
    <w:p w:rsidR="00EF6EB2" w:rsidRPr="00DE2E41" w:rsidRDefault="00EF6EB2" w:rsidP="00EF6EB2">
      <w:pPr>
        <w:ind w:left="1440" w:hanging="589"/>
        <w:jc w:val="both"/>
        <w:rPr>
          <w:sz w:val="22"/>
          <w:szCs w:val="22"/>
        </w:rPr>
      </w:pPr>
      <w:r w:rsidRPr="00DE2E41">
        <w:rPr>
          <w:i/>
          <w:sz w:val="22"/>
          <w:szCs w:val="22"/>
        </w:rPr>
        <w:t>ac)</w:t>
      </w:r>
      <w:r w:rsidRPr="00DE2E41">
        <w:rPr>
          <w:sz w:val="22"/>
          <w:szCs w:val="22"/>
        </w:rPr>
        <w:tab/>
        <w:t xml:space="preserve">a gazdasági tevékenységi célú épületen belül 1 db </w:t>
      </w:r>
      <w:r w:rsidRPr="002B283C">
        <w:rPr>
          <w:i/>
          <w:sz w:val="22"/>
          <w:szCs w:val="22"/>
        </w:rPr>
        <w:t>szolgálati lakás</w:t>
      </w:r>
      <w:r w:rsidRPr="00DE2E41">
        <w:rPr>
          <w:sz w:val="22"/>
          <w:szCs w:val="22"/>
        </w:rPr>
        <w:t>, csak az OTÉK 31. § (2) bekezdésében előírtak betartása esetén helyezhető el,</w:t>
      </w:r>
    </w:p>
    <w:p w:rsidR="00EF6EB2" w:rsidRPr="00DE2E41" w:rsidRDefault="00EF6EB2" w:rsidP="00EF6EB2">
      <w:pPr>
        <w:ind w:left="1440" w:hanging="589"/>
        <w:jc w:val="both"/>
        <w:rPr>
          <w:sz w:val="22"/>
          <w:szCs w:val="22"/>
        </w:rPr>
      </w:pPr>
      <w:r w:rsidRPr="00DE2E41">
        <w:rPr>
          <w:i/>
          <w:sz w:val="22"/>
          <w:szCs w:val="22"/>
        </w:rPr>
        <w:t>ad)</w:t>
      </w:r>
      <w:r w:rsidRPr="00DE2E41">
        <w:rPr>
          <w:sz w:val="22"/>
          <w:szCs w:val="22"/>
        </w:rPr>
        <w:tab/>
        <w:t>oktatási, egészségügyi és szociális épület csak az OTÉK 31. § (2) bekezdésében előírtak betartása esetén helyezhető el.</w:t>
      </w:r>
    </w:p>
    <w:p w:rsidR="00EF6EB2" w:rsidRPr="00DE2E41" w:rsidRDefault="00EF6EB2" w:rsidP="00EF6EB2">
      <w:pPr>
        <w:jc w:val="both"/>
        <w:rPr>
          <w:sz w:val="22"/>
          <w:szCs w:val="22"/>
        </w:rPr>
      </w:pPr>
    </w:p>
    <w:p w:rsidR="00EF6EB2" w:rsidRPr="00DE2E41" w:rsidRDefault="00EF6EB2" w:rsidP="00EF6EB2">
      <w:pPr>
        <w:tabs>
          <w:tab w:val="left" w:pos="426"/>
        </w:tabs>
        <w:jc w:val="both"/>
        <w:rPr>
          <w:sz w:val="22"/>
          <w:szCs w:val="22"/>
        </w:rPr>
      </w:pPr>
      <w:r>
        <w:rPr>
          <w:sz w:val="22"/>
          <w:szCs w:val="22"/>
        </w:rPr>
        <w:t>(2)</w:t>
      </w:r>
      <w:r>
        <w:rPr>
          <w:sz w:val="22"/>
          <w:szCs w:val="22"/>
        </w:rPr>
        <w:tab/>
      </w:r>
      <w:r w:rsidRPr="00DE2E41">
        <w:rPr>
          <w:sz w:val="22"/>
          <w:szCs w:val="22"/>
        </w:rPr>
        <w:t>Építési övezeti előírások:</w:t>
      </w:r>
    </w:p>
    <w:p w:rsidR="00EF6EB2" w:rsidRPr="00DE2E41" w:rsidRDefault="00EF6EB2" w:rsidP="00EF6EB2">
      <w:pPr>
        <w:jc w:val="both"/>
        <w:rPr>
          <w:sz w:val="22"/>
          <w:szCs w:val="22"/>
        </w:rPr>
      </w:pPr>
    </w:p>
    <w:tbl>
      <w:tblPr>
        <w:tblW w:w="0" w:type="auto"/>
        <w:jc w:val="center"/>
        <w:tblLayout w:type="fixed"/>
        <w:tblCellMar>
          <w:left w:w="71" w:type="dxa"/>
          <w:right w:w="71" w:type="dxa"/>
        </w:tblCellMar>
        <w:tblLook w:val="0000" w:firstRow="0" w:lastRow="0" w:firstColumn="0" w:lastColumn="0" w:noHBand="0" w:noVBand="0"/>
      </w:tblPr>
      <w:tblGrid>
        <w:gridCol w:w="1349"/>
        <w:gridCol w:w="2504"/>
        <w:gridCol w:w="1010"/>
        <w:gridCol w:w="1011"/>
        <w:gridCol w:w="674"/>
        <w:gridCol w:w="337"/>
        <w:gridCol w:w="337"/>
        <w:gridCol w:w="674"/>
      </w:tblGrid>
      <w:tr w:rsidR="00EF6EB2" w:rsidRPr="00DE2E41" w:rsidTr="0028022A">
        <w:trPr>
          <w:trHeight w:val="102"/>
          <w:jc w:val="center"/>
        </w:trPr>
        <w:tc>
          <w:tcPr>
            <w:tcW w:w="3853" w:type="dxa"/>
            <w:gridSpan w:val="2"/>
            <w:vMerge w:val="restart"/>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övezet jele</w:t>
            </w:r>
          </w:p>
        </w:tc>
        <w:tc>
          <w:tcPr>
            <w:tcW w:w="1010" w:type="dxa"/>
            <w:vMerge w:val="restart"/>
            <w:tcBorders>
              <w:top w:val="single" w:sz="6" w:space="0" w:color="auto"/>
              <w:left w:val="single" w:sz="6" w:space="0" w:color="auto"/>
            </w:tcBorders>
            <w:vAlign w:val="center"/>
          </w:tcPr>
          <w:p w:rsidR="00EF6EB2" w:rsidRPr="00DE2E41" w:rsidRDefault="00EF6EB2" w:rsidP="0028022A">
            <w:pPr>
              <w:jc w:val="right"/>
              <w:rPr>
                <w:sz w:val="18"/>
                <w:szCs w:val="18"/>
              </w:rPr>
            </w:pPr>
            <w:r w:rsidRPr="00DE2E41">
              <w:rPr>
                <w:sz w:val="18"/>
                <w:szCs w:val="18"/>
              </w:rPr>
              <w:t>Gip</w:t>
            </w:r>
            <w:r>
              <w:rPr>
                <w:sz w:val="18"/>
                <w:szCs w:val="18"/>
              </w:rPr>
              <w:t>1</w:t>
            </w:r>
          </w:p>
        </w:tc>
        <w:tc>
          <w:tcPr>
            <w:tcW w:w="1011" w:type="dxa"/>
            <w:tcBorders>
              <w:top w:val="single" w:sz="6" w:space="0" w:color="auto"/>
              <w:left w:val="nil"/>
              <w:bottom w:val="single" w:sz="12" w:space="0" w:color="auto"/>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SZ</w:t>
            </w:r>
          </w:p>
        </w:tc>
        <w:tc>
          <w:tcPr>
            <w:tcW w:w="1011" w:type="dxa"/>
            <w:gridSpan w:val="2"/>
            <w:tcBorders>
              <w:top w:val="single" w:sz="6" w:space="0" w:color="auto"/>
              <w:left w:val="single" w:sz="12"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40</w:t>
            </w:r>
          </w:p>
        </w:tc>
        <w:tc>
          <w:tcPr>
            <w:tcW w:w="1011" w:type="dxa"/>
            <w:gridSpan w:val="2"/>
            <w:tcBorders>
              <w:top w:val="single" w:sz="6" w:space="0" w:color="auto"/>
              <w:left w:val="single" w:sz="6"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40</w:t>
            </w:r>
          </w:p>
        </w:tc>
      </w:tr>
      <w:tr w:rsidR="00EF6EB2" w:rsidRPr="00DE2E41" w:rsidTr="0028022A">
        <w:trPr>
          <w:trHeight w:val="101"/>
          <w:jc w:val="center"/>
        </w:trPr>
        <w:tc>
          <w:tcPr>
            <w:tcW w:w="3853" w:type="dxa"/>
            <w:gridSpan w:val="2"/>
            <w:vMerge/>
            <w:tcBorders>
              <w:left w:val="single" w:sz="6" w:space="0" w:color="auto"/>
              <w:right w:val="single" w:sz="6" w:space="0" w:color="auto"/>
            </w:tcBorders>
          </w:tcPr>
          <w:p w:rsidR="00EF6EB2" w:rsidRPr="00DE2E41" w:rsidRDefault="00EF6EB2" w:rsidP="0028022A">
            <w:pPr>
              <w:rPr>
                <w:sz w:val="18"/>
                <w:szCs w:val="18"/>
              </w:rPr>
            </w:pPr>
          </w:p>
        </w:tc>
        <w:tc>
          <w:tcPr>
            <w:tcW w:w="1010" w:type="dxa"/>
            <w:vMerge/>
            <w:tcBorders>
              <w:left w:val="single" w:sz="6" w:space="0" w:color="auto"/>
            </w:tcBorders>
            <w:vAlign w:val="center"/>
          </w:tcPr>
          <w:p w:rsidR="00EF6EB2" w:rsidRPr="00DE2E41" w:rsidRDefault="00EF6EB2" w:rsidP="0028022A">
            <w:pPr>
              <w:jc w:val="center"/>
              <w:rPr>
                <w:sz w:val="18"/>
                <w:szCs w:val="18"/>
              </w:rPr>
            </w:pPr>
          </w:p>
        </w:tc>
        <w:tc>
          <w:tcPr>
            <w:tcW w:w="1011" w:type="dxa"/>
            <w:tcBorders>
              <w:top w:val="single" w:sz="12" w:space="0" w:color="auto"/>
              <w:left w:val="nil"/>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7,5</w:t>
            </w:r>
          </w:p>
        </w:tc>
        <w:tc>
          <w:tcPr>
            <w:tcW w:w="674" w:type="dxa"/>
            <w:tcBorders>
              <w:top w:val="single" w:sz="12" w:space="0" w:color="auto"/>
              <w:left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w:t>
            </w:r>
          </w:p>
        </w:tc>
        <w:tc>
          <w:tcPr>
            <w:tcW w:w="674" w:type="dxa"/>
            <w:gridSpan w:val="2"/>
            <w:tcBorders>
              <w:top w:val="single" w:sz="12" w:space="0" w:color="auto"/>
              <w:left w:val="single" w:sz="6"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w:t>
            </w:r>
          </w:p>
        </w:tc>
        <w:tc>
          <w:tcPr>
            <w:tcW w:w="674" w:type="dxa"/>
            <w:tcBorders>
              <w:top w:val="single" w:sz="12" w:space="0" w:color="auto"/>
              <w:left w:val="single" w:sz="6"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3000</w:t>
            </w:r>
          </w:p>
        </w:tc>
      </w:tr>
      <w:tr w:rsidR="00EF6EB2" w:rsidRPr="00DE2E41" w:rsidTr="0028022A">
        <w:trPr>
          <w:trHeight w:val="151"/>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beépítési mód</w:t>
            </w:r>
          </w:p>
        </w:tc>
        <w:tc>
          <w:tcPr>
            <w:tcW w:w="4043" w:type="dxa"/>
            <w:gridSpan w:val="6"/>
            <w:tcBorders>
              <w:top w:val="single" w:sz="6" w:space="0" w:color="auto"/>
              <w:left w:val="single" w:sz="6" w:space="0" w:color="auto"/>
              <w:right w:val="single" w:sz="6" w:space="0" w:color="auto"/>
            </w:tcBorders>
            <w:vAlign w:val="center"/>
          </w:tcPr>
          <w:p w:rsidR="00EF6EB2" w:rsidRPr="00DE2E41" w:rsidRDefault="00EF6EB2" w:rsidP="0028022A">
            <w:pPr>
              <w:pStyle w:val="Lbjegyzetszveg"/>
              <w:jc w:val="center"/>
              <w:rPr>
                <w:sz w:val="18"/>
                <w:szCs w:val="18"/>
              </w:rPr>
            </w:pPr>
            <w:r w:rsidRPr="00DE2E41">
              <w:rPr>
                <w:sz w:val="18"/>
                <w:szCs w:val="18"/>
              </w:rPr>
              <w:t>szabadonálló</w:t>
            </w:r>
          </w:p>
        </w:tc>
      </w:tr>
      <w:tr w:rsidR="00EF6EB2" w:rsidRPr="00DE2E41" w:rsidTr="0028022A">
        <w:trPr>
          <w:cantSplit/>
          <w:trHeight w:val="951"/>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Beépíthetőség</w:t>
            </w:r>
          </w:p>
        </w:tc>
        <w:tc>
          <w:tcPr>
            <w:tcW w:w="2504" w:type="dxa"/>
            <w:tcBorders>
              <w:top w:val="single" w:sz="6" w:space="0" w:color="auto"/>
              <w:left w:val="nil"/>
              <w:right w:val="single" w:sz="6" w:space="0" w:color="auto"/>
            </w:tcBorders>
            <w:vAlign w:val="center"/>
          </w:tcPr>
          <w:p w:rsidR="00EF6EB2" w:rsidRPr="00DE2E41" w:rsidRDefault="00EF6EB2" w:rsidP="0028022A">
            <w:pPr>
              <w:jc w:val="both"/>
              <w:rPr>
                <w:sz w:val="18"/>
                <w:szCs w:val="18"/>
              </w:rPr>
            </w:pPr>
            <w:r w:rsidRPr="00DE2E41">
              <w:rPr>
                <w:sz w:val="18"/>
                <w:szCs w:val="18"/>
              </w:rPr>
              <w:t>megengedett legnagyobb beépítettség</w:t>
            </w:r>
          </w:p>
          <w:p w:rsidR="00EF6EB2" w:rsidRPr="00DE2E41" w:rsidRDefault="00EF6EB2" w:rsidP="0028022A">
            <w:pPr>
              <w:jc w:val="both"/>
              <w:rPr>
                <w:sz w:val="18"/>
                <w:szCs w:val="18"/>
              </w:rPr>
            </w:pPr>
          </w:p>
          <w:p w:rsidR="00EF6EB2" w:rsidRPr="00DE2E41" w:rsidRDefault="00EF6EB2" w:rsidP="0028022A">
            <w:pPr>
              <w:jc w:val="both"/>
              <w:rPr>
                <w:sz w:val="18"/>
                <w:szCs w:val="18"/>
              </w:rPr>
            </w:pPr>
            <w:r w:rsidRPr="00DE2E41">
              <w:rPr>
                <w:sz w:val="18"/>
                <w:szCs w:val="18"/>
              </w:rPr>
              <w:t>legkisebb kötelező</w:t>
            </w:r>
          </w:p>
          <w:p w:rsidR="00EF6EB2" w:rsidRPr="00DE2E41" w:rsidRDefault="00EF6EB2" w:rsidP="0028022A">
            <w:pPr>
              <w:rPr>
                <w:sz w:val="18"/>
                <w:szCs w:val="18"/>
              </w:rPr>
            </w:pPr>
            <w:r w:rsidRPr="00DE2E41">
              <w:rPr>
                <w:sz w:val="18"/>
                <w:szCs w:val="18"/>
              </w:rPr>
              <w:t>zöldfelület</w:t>
            </w:r>
          </w:p>
        </w:tc>
        <w:tc>
          <w:tcPr>
            <w:tcW w:w="4043" w:type="dxa"/>
            <w:gridSpan w:val="6"/>
            <w:tcBorders>
              <w:top w:val="single" w:sz="6" w:space="0" w:color="auto"/>
              <w:left w:val="single" w:sz="6" w:space="0" w:color="auto"/>
              <w:right w:val="single" w:sz="6" w:space="0" w:color="auto"/>
            </w:tcBorders>
          </w:tcPr>
          <w:p w:rsidR="00EF6EB2" w:rsidRDefault="00EF6EB2" w:rsidP="0028022A">
            <w:pPr>
              <w:pStyle w:val="Szvegtrzs"/>
              <w:spacing w:line="240" w:lineRule="auto"/>
              <w:rPr>
                <w:b w:val="0"/>
                <w:bCs w:val="0"/>
                <w:sz w:val="18"/>
                <w:szCs w:val="18"/>
              </w:rPr>
            </w:pPr>
          </w:p>
          <w:p w:rsidR="00EF6EB2" w:rsidRPr="00DE2E41" w:rsidRDefault="00EF6EB2" w:rsidP="0028022A">
            <w:pPr>
              <w:pStyle w:val="Szvegtrzs"/>
              <w:spacing w:line="240" w:lineRule="auto"/>
              <w:rPr>
                <w:b w:val="0"/>
                <w:bCs w:val="0"/>
                <w:sz w:val="18"/>
                <w:szCs w:val="18"/>
              </w:rPr>
            </w:pPr>
            <w:r w:rsidRPr="00DE2E41">
              <w:rPr>
                <w:b w:val="0"/>
                <w:bCs w:val="0"/>
                <w:sz w:val="18"/>
                <w:szCs w:val="18"/>
              </w:rPr>
              <w:t>40%</w:t>
            </w:r>
          </w:p>
          <w:p w:rsidR="00EF6EB2" w:rsidRPr="00DE2E41" w:rsidRDefault="00EF6EB2" w:rsidP="0028022A">
            <w:pPr>
              <w:jc w:val="center"/>
              <w:rPr>
                <w:sz w:val="18"/>
                <w:szCs w:val="18"/>
              </w:rPr>
            </w:pPr>
          </w:p>
          <w:p w:rsidR="00EF6EB2" w:rsidRPr="00DE2E41" w:rsidRDefault="00EF6EB2" w:rsidP="0028022A">
            <w:pPr>
              <w:jc w:val="center"/>
              <w:rPr>
                <w:sz w:val="18"/>
                <w:szCs w:val="18"/>
              </w:rPr>
            </w:pPr>
          </w:p>
          <w:p w:rsidR="00EF6EB2" w:rsidRPr="00DE2E41" w:rsidRDefault="00EF6EB2" w:rsidP="0028022A">
            <w:pPr>
              <w:jc w:val="center"/>
              <w:rPr>
                <w:sz w:val="18"/>
                <w:szCs w:val="18"/>
              </w:rPr>
            </w:pPr>
            <w:r w:rsidRPr="00DE2E41">
              <w:rPr>
                <w:sz w:val="18"/>
                <w:szCs w:val="18"/>
              </w:rPr>
              <w:t>40%</w:t>
            </w:r>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Épület</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megengedett legnagyobb építménymagasság</w:t>
            </w:r>
          </w:p>
        </w:tc>
        <w:tc>
          <w:tcPr>
            <w:tcW w:w="4043" w:type="dxa"/>
            <w:gridSpan w:val="6"/>
            <w:tcBorders>
              <w:top w:val="single" w:sz="6" w:space="0" w:color="auto"/>
              <w:left w:val="single" w:sz="6" w:space="0" w:color="auto"/>
              <w:bottom w:val="single" w:sz="6" w:space="0" w:color="auto"/>
              <w:right w:val="single" w:sz="6" w:space="0" w:color="auto"/>
            </w:tcBorders>
          </w:tcPr>
          <w:p w:rsidR="00EF6EB2"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7,5 m"/>
              </w:smartTagPr>
              <w:r w:rsidRPr="00DE2E41">
                <w:rPr>
                  <w:sz w:val="18"/>
                  <w:szCs w:val="18"/>
                </w:rPr>
                <w:t>7,5 m</w:t>
              </w:r>
            </w:smartTag>
          </w:p>
        </w:tc>
      </w:tr>
      <w:tr w:rsidR="00EF6EB2" w:rsidRPr="00DE2E41" w:rsidTr="0028022A">
        <w:trPr>
          <w:cantSplit/>
          <w:trHeight w:val="1125"/>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Telekalakítás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kialakítható legkisebb építési:</w:t>
            </w:r>
          </w:p>
          <w:p w:rsidR="00EF6EB2" w:rsidRPr="00DE2E41" w:rsidRDefault="00EF6EB2" w:rsidP="0028022A">
            <w:pPr>
              <w:rPr>
                <w:sz w:val="18"/>
                <w:szCs w:val="18"/>
              </w:rPr>
            </w:pPr>
            <w:r w:rsidRPr="00DE2E41">
              <w:rPr>
                <w:sz w:val="18"/>
                <w:szCs w:val="18"/>
              </w:rPr>
              <w:t>telekszélesség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telekmélység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telekterület</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r w:rsidRPr="00DE2E41">
              <w:rPr>
                <w:sz w:val="18"/>
                <w:szCs w:val="18"/>
              </w:rPr>
              <w:t>értelem szerint</w:t>
            </w:r>
          </w:p>
          <w:p w:rsidR="00EF6EB2" w:rsidRPr="00DE2E41" w:rsidRDefault="00EF6EB2" w:rsidP="0028022A">
            <w:pPr>
              <w:pStyle w:val="Lbjegyzetszveg"/>
              <w:jc w:val="center"/>
              <w:rPr>
                <w:sz w:val="18"/>
                <w:szCs w:val="18"/>
              </w:rPr>
            </w:pPr>
          </w:p>
          <w:p w:rsidR="00EF6EB2" w:rsidRPr="00DE2E41" w:rsidRDefault="00EF6EB2" w:rsidP="0028022A">
            <w:pPr>
              <w:jc w:val="center"/>
              <w:rPr>
                <w:sz w:val="18"/>
                <w:szCs w:val="18"/>
              </w:rPr>
            </w:pPr>
            <w:r w:rsidRPr="00DE2E41">
              <w:rPr>
                <w:sz w:val="18"/>
                <w:szCs w:val="18"/>
              </w:rPr>
              <w:t>értelem szerint</w:t>
            </w:r>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3000 m2"/>
              </w:smartTagPr>
              <w:r w:rsidRPr="00DE2E41">
                <w:rPr>
                  <w:sz w:val="18"/>
                  <w:szCs w:val="18"/>
                </w:rPr>
                <w:t>3000 m</w:t>
              </w:r>
              <w:r w:rsidRPr="00DE2E41">
                <w:rPr>
                  <w:sz w:val="18"/>
                  <w:szCs w:val="18"/>
                  <w:vertAlign w:val="superscript"/>
                </w:rPr>
                <w:t>2</w:t>
              </w:r>
            </w:smartTag>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 határai</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előkert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oldalkert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hátsókert</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smartTag w:uri="urn:schemas-microsoft-com:office:smarttags" w:element="metricconverter">
              <w:smartTagPr>
                <w:attr w:name="ProductID" w:val="15,0 m"/>
              </w:smartTagPr>
              <w:r>
                <w:rPr>
                  <w:sz w:val="18"/>
                  <w:szCs w:val="18"/>
                </w:rPr>
                <w:t>1</w:t>
              </w:r>
              <w:r w:rsidRPr="00DE2E41">
                <w:rPr>
                  <w:sz w:val="18"/>
                  <w:szCs w:val="18"/>
                </w:rPr>
                <w:t>5,0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5,0 m"/>
              </w:smartTagPr>
              <w:r w:rsidRPr="00DE2E41">
                <w:rPr>
                  <w:sz w:val="18"/>
                  <w:szCs w:val="18"/>
                </w:rPr>
                <w:t>5</w:t>
              </w:r>
              <w:r>
                <w:rPr>
                  <w:sz w:val="18"/>
                  <w:szCs w:val="18"/>
                </w:rPr>
                <w:t>,0</w:t>
              </w:r>
              <w:r w:rsidRPr="00DE2E41">
                <w:rPr>
                  <w:sz w:val="18"/>
                  <w:szCs w:val="18"/>
                </w:rPr>
                <w:t xml:space="preserve">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7,5 m"/>
              </w:smartTagPr>
              <w:r>
                <w:rPr>
                  <w:sz w:val="18"/>
                  <w:szCs w:val="18"/>
                </w:rPr>
                <w:t>7,5</w:t>
              </w:r>
              <w:r w:rsidRPr="00DE2E41">
                <w:rPr>
                  <w:sz w:val="18"/>
                  <w:szCs w:val="18"/>
                </w:rPr>
                <w:t xml:space="preserve"> m</w:t>
              </w:r>
            </w:smartTag>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Közműellátás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 telkeit el kell látni:</w:t>
            </w:r>
          </w:p>
          <w:p w:rsidR="00EF6EB2" w:rsidRPr="00DE2E41" w:rsidRDefault="00EF6EB2" w:rsidP="0028022A">
            <w:pPr>
              <w:pStyle w:val="Szvegtrzs2"/>
              <w:numPr>
                <w:ilvl w:val="0"/>
                <w:numId w:val="64"/>
              </w:numPr>
              <w:tabs>
                <w:tab w:val="clear" w:pos="1211"/>
                <w:tab w:val="num" w:pos="349"/>
              </w:tabs>
              <w:ind w:left="349" w:hanging="180"/>
              <w:rPr>
                <w:sz w:val="18"/>
                <w:szCs w:val="18"/>
              </w:rPr>
            </w:pPr>
            <w:r w:rsidRPr="00DE2E41">
              <w:rPr>
                <w:sz w:val="18"/>
                <w:szCs w:val="18"/>
              </w:rPr>
              <w:t>közüzemi villamos energia vezetékkel,</w:t>
            </w:r>
          </w:p>
          <w:p w:rsidR="00EF6EB2" w:rsidRPr="00DE2E41" w:rsidRDefault="00EF6EB2" w:rsidP="0028022A">
            <w:pPr>
              <w:pStyle w:val="Szvegtrzs2"/>
              <w:numPr>
                <w:ilvl w:val="0"/>
                <w:numId w:val="64"/>
              </w:numPr>
              <w:tabs>
                <w:tab w:val="clear" w:pos="1211"/>
                <w:tab w:val="num" w:pos="349"/>
              </w:tabs>
              <w:ind w:left="349" w:hanging="180"/>
              <w:rPr>
                <w:sz w:val="18"/>
                <w:szCs w:val="18"/>
              </w:rPr>
            </w:pPr>
            <w:r w:rsidRPr="00DE2E41">
              <w:rPr>
                <w:sz w:val="18"/>
                <w:szCs w:val="18"/>
              </w:rPr>
              <w:t>közüzemi ivóvízvezetékkel,</w:t>
            </w:r>
          </w:p>
          <w:p w:rsidR="00EF6EB2" w:rsidRPr="00DE2E41" w:rsidRDefault="00EF6EB2" w:rsidP="0028022A">
            <w:pPr>
              <w:pStyle w:val="Szvegtrzs2"/>
              <w:numPr>
                <w:ilvl w:val="0"/>
                <w:numId w:val="64"/>
              </w:numPr>
              <w:tabs>
                <w:tab w:val="clear" w:pos="1211"/>
                <w:tab w:val="num" w:pos="349"/>
              </w:tabs>
              <w:ind w:left="349" w:hanging="180"/>
              <w:rPr>
                <w:sz w:val="18"/>
                <w:szCs w:val="18"/>
              </w:rPr>
            </w:pPr>
            <w:r w:rsidRPr="00DE2E41">
              <w:rPr>
                <w:sz w:val="18"/>
                <w:szCs w:val="18"/>
              </w:rPr>
              <w:t>közüzemi szennyvíz-csatornával</w:t>
            </w:r>
            <w:r>
              <w:rPr>
                <w:sz w:val="18"/>
                <w:szCs w:val="18"/>
              </w:rPr>
              <w:t>.</w:t>
            </w:r>
          </w:p>
        </w:tc>
      </w:tr>
      <w:tr w:rsidR="00EF6EB2" w:rsidRPr="00DE2E41" w:rsidTr="0028022A">
        <w:trPr>
          <w:cantSplit/>
          <w:trHeight w:val="1603"/>
          <w:jc w:val="center"/>
        </w:trPr>
        <w:tc>
          <w:tcPr>
            <w:tcW w:w="1349" w:type="dxa"/>
            <w:tcBorders>
              <w:top w:val="single" w:sz="6" w:space="0" w:color="auto"/>
              <w:left w:val="single" w:sz="6" w:space="0" w:color="auto"/>
              <w:bottom w:val="single" w:sz="6" w:space="0" w:color="auto"/>
              <w:right w:val="single" w:sz="6" w:space="0" w:color="auto"/>
            </w:tcBorders>
            <w:textDirection w:val="btLr"/>
          </w:tcPr>
          <w:p w:rsidR="00EF6EB2" w:rsidRPr="00DE2E41" w:rsidRDefault="00EF6EB2" w:rsidP="0028022A">
            <w:pPr>
              <w:ind w:left="113" w:right="113"/>
              <w:rPr>
                <w:sz w:val="18"/>
                <w:szCs w:val="18"/>
              </w:rPr>
            </w:pPr>
            <w:r w:rsidRPr="00DE2E41">
              <w:rPr>
                <w:sz w:val="18"/>
                <w:szCs w:val="18"/>
              </w:rPr>
              <w:t>Környezetvédelem</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övezetre vonatkozó környezetvédelmi előírások:</w:t>
            </w:r>
          </w:p>
          <w:p w:rsidR="00EF6EB2" w:rsidRPr="00DE2E41" w:rsidRDefault="00EF6EB2" w:rsidP="0028022A">
            <w:pPr>
              <w:pStyle w:val="Szvegtrzs2"/>
              <w:numPr>
                <w:ilvl w:val="0"/>
                <w:numId w:val="65"/>
              </w:numPr>
              <w:tabs>
                <w:tab w:val="clear" w:pos="1211"/>
                <w:tab w:val="num" w:pos="349"/>
              </w:tabs>
              <w:ind w:left="349" w:hanging="180"/>
              <w:rPr>
                <w:sz w:val="18"/>
                <w:szCs w:val="18"/>
              </w:rPr>
            </w:pPr>
            <w:r w:rsidRPr="00DE2E41">
              <w:rPr>
                <w:sz w:val="18"/>
                <w:szCs w:val="18"/>
              </w:rPr>
              <w:t>zajvédelmi besorolás: gazdasági terület</w:t>
            </w:r>
            <w:r w:rsidRPr="00DE2E41">
              <w:rPr>
                <w:sz w:val="18"/>
                <w:szCs w:val="18"/>
                <w:vertAlign w:val="superscript"/>
              </w:rPr>
              <w:footnoteReference w:id="38"/>
            </w:r>
            <w:r w:rsidRPr="00DE2E41">
              <w:rPr>
                <w:sz w:val="18"/>
                <w:szCs w:val="18"/>
              </w:rPr>
              <w:t>,</w:t>
            </w:r>
          </w:p>
          <w:p w:rsidR="00EF6EB2" w:rsidRPr="00DE2E41" w:rsidRDefault="00EF6EB2" w:rsidP="0028022A">
            <w:pPr>
              <w:pStyle w:val="Szvegtrzs2"/>
              <w:numPr>
                <w:ilvl w:val="0"/>
                <w:numId w:val="65"/>
              </w:numPr>
              <w:tabs>
                <w:tab w:val="clear" w:pos="1211"/>
                <w:tab w:val="num" w:pos="349"/>
              </w:tabs>
              <w:ind w:left="349" w:hanging="180"/>
              <w:rPr>
                <w:sz w:val="18"/>
                <w:szCs w:val="18"/>
              </w:rPr>
            </w:pPr>
            <w:r w:rsidRPr="00DE2E41">
              <w:rPr>
                <w:sz w:val="18"/>
                <w:szCs w:val="18"/>
              </w:rPr>
              <w:t>kötelező szennyvízcsatorna rákötés,</w:t>
            </w:r>
          </w:p>
          <w:p w:rsidR="00EF6EB2" w:rsidRPr="00DE2E41" w:rsidRDefault="00EF6EB2" w:rsidP="0028022A">
            <w:pPr>
              <w:pStyle w:val="Szvegtrzs2"/>
              <w:numPr>
                <w:ilvl w:val="0"/>
                <w:numId w:val="65"/>
              </w:numPr>
              <w:tabs>
                <w:tab w:val="clear" w:pos="1211"/>
                <w:tab w:val="num" w:pos="349"/>
              </w:tabs>
              <w:ind w:left="349" w:hanging="180"/>
              <w:rPr>
                <w:sz w:val="18"/>
                <w:szCs w:val="18"/>
              </w:rPr>
            </w:pPr>
            <w:r w:rsidRPr="00DE2E41">
              <w:rPr>
                <w:sz w:val="18"/>
                <w:szCs w:val="18"/>
              </w:rPr>
              <w:t>kötelező hulladékelszállítás,</w:t>
            </w:r>
          </w:p>
          <w:p w:rsidR="00EF6EB2" w:rsidRPr="00DE2E41" w:rsidRDefault="00EF6EB2" w:rsidP="0028022A">
            <w:pPr>
              <w:pStyle w:val="Szvegtrzs2"/>
              <w:numPr>
                <w:ilvl w:val="0"/>
                <w:numId w:val="65"/>
              </w:numPr>
              <w:tabs>
                <w:tab w:val="clear" w:pos="1211"/>
                <w:tab w:val="num" w:pos="349"/>
              </w:tabs>
              <w:ind w:left="349" w:hanging="180"/>
              <w:rPr>
                <w:sz w:val="18"/>
                <w:szCs w:val="18"/>
              </w:rPr>
            </w:pPr>
            <w:r w:rsidRPr="00DE2E41">
              <w:rPr>
                <w:sz w:val="18"/>
                <w:szCs w:val="18"/>
              </w:rPr>
              <w:t>a telekről csapadékvíz közterületre nem vezethető.</w:t>
            </w:r>
          </w:p>
        </w:tc>
      </w:tr>
      <w:tr w:rsidR="00EF6EB2" w:rsidRPr="00DE2E41" w:rsidTr="0028022A">
        <w:trPr>
          <w:cantSplit/>
          <w:trHeight w:val="363"/>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Egyéb</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numPr>
                <w:ilvl w:val="0"/>
                <w:numId w:val="66"/>
              </w:numPr>
              <w:tabs>
                <w:tab w:val="clear" w:pos="1211"/>
                <w:tab w:val="num" w:pos="349"/>
              </w:tabs>
              <w:ind w:left="349" w:hanging="180"/>
              <w:jc w:val="both"/>
              <w:rPr>
                <w:sz w:val="18"/>
                <w:szCs w:val="18"/>
              </w:rPr>
            </w:pPr>
            <w:r w:rsidRPr="00DE2E41">
              <w:rPr>
                <w:sz w:val="18"/>
                <w:szCs w:val="18"/>
              </w:rPr>
              <w:t xml:space="preserve">Az építési övezet telkei a </w:t>
            </w:r>
            <w:r>
              <w:rPr>
                <w:sz w:val="18"/>
                <w:szCs w:val="18"/>
              </w:rPr>
              <w:t>861</w:t>
            </w:r>
            <w:r w:rsidRPr="00DE2E41">
              <w:rPr>
                <w:sz w:val="18"/>
                <w:szCs w:val="18"/>
              </w:rPr>
              <w:t>. sz.</w:t>
            </w:r>
            <w:r>
              <w:rPr>
                <w:sz w:val="18"/>
                <w:szCs w:val="18"/>
              </w:rPr>
              <w:t xml:space="preserve"> főútról</w:t>
            </w:r>
            <w:r w:rsidRPr="00DE2E41">
              <w:rPr>
                <w:sz w:val="18"/>
                <w:szCs w:val="18"/>
              </w:rPr>
              <w:t xml:space="preserve">, valamint a </w:t>
            </w:r>
            <w:r>
              <w:rPr>
                <w:sz w:val="18"/>
                <w:szCs w:val="18"/>
              </w:rPr>
              <w:t>8645. j. mellékút</w:t>
            </w:r>
            <w:r w:rsidRPr="00DE2E41">
              <w:rPr>
                <w:sz w:val="18"/>
                <w:szCs w:val="18"/>
              </w:rPr>
              <w:t>ról nem tárhatók fel.</w:t>
            </w:r>
          </w:p>
          <w:p w:rsidR="00EF6EB2" w:rsidRDefault="00EF6EB2" w:rsidP="0028022A">
            <w:pPr>
              <w:numPr>
                <w:ilvl w:val="0"/>
                <w:numId w:val="66"/>
              </w:numPr>
              <w:tabs>
                <w:tab w:val="clear" w:pos="1211"/>
                <w:tab w:val="num" w:pos="349"/>
              </w:tabs>
              <w:ind w:left="349" w:hanging="180"/>
              <w:jc w:val="both"/>
              <w:rPr>
                <w:sz w:val="18"/>
                <w:szCs w:val="18"/>
              </w:rPr>
            </w:pPr>
            <w:r w:rsidRPr="00C10084">
              <w:rPr>
                <w:sz w:val="18"/>
                <w:szCs w:val="18"/>
              </w:rPr>
              <w:t xml:space="preserve">A </w:t>
            </w:r>
            <w:r>
              <w:rPr>
                <w:sz w:val="18"/>
                <w:szCs w:val="18"/>
              </w:rPr>
              <w:t>10</w:t>
            </w:r>
            <w:r w:rsidRPr="00C10084">
              <w:rPr>
                <w:sz w:val="18"/>
                <w:szCs w:val="18"/>
              </w:rPr>
              <w:t>. mellékletben szereplő ütemezésnek megfelelően kell a</w:t>
            </w:r>
            <w:r>
              <w:rPr>
                <w:sz w:val="18"/>
                <w:szCs w:val="18"/>
              </w:rPr>
              <w:t>z építési övezet</w:t>
            </w:r>
            <w:r w:rsidRPr="00C10084">
              <w:rPr>
                <w:sz w:val="18"/>
                <w:szCs w:val="18"/>
              </w:rPr>
              <w:t xml:space="preserve"> területét felhasználni. Az újabb ütemű területek felhasználása addig nem kezdhető el, míg az előző ütemű terület legalább 40%-a be nem épült.</w:t>
            </w:r>
          </w:p>
          <w:p w:rsidR="00EF6EB2" w:rsidRPr="00337F35" w:rsidRDefault="00EF6EB2" w:rsidP="0028022A">
            <w:pPr>
              <w:numPr>
                <w:ilvl w:val="0"/>
                <w:numId w:val="66"/>
              </w:numPr>
              <w:tabs>
                <w:tab w:val="clear" w:pos="1211"/>
                <w:tab w:val="num" w:pos="349"/>
              </w:tabs>
              <w:ind w:left="349" w:hanging="180"/>
              <w:jc w:val="both"/>
              <w:rPr>
                <w:sz w:val="18"/>
                <w:szCs w:val="18"/>
              </w:rPr>
            </w:pPr>
            <w:r w:rsidRPr="00337F35">
              <w:rPr>
                <w:sz w:val="18"/>
                <w:szCs w:val="18"/>
              </w:rPr>
              <w:t xml:space="preserve">Az építési övezet telkeit feltáró út – </w:t>
            </w:r>
            <w:r>
              <w:rPr>
                <w:sz w:val="18"/>
                <w:szCs w:val="18"/>
              </w:rPr>
              <w:t xml:space="preserve">a terület </w:t>
            </w:r>
            <w:r w:rsidRPr="00337F35">
              <w:rPr>
                <w:sz w:val="18"/>
                <w:szCs w:val="18"/>
              </w:rPr>
              <w:t>ütemezés</w:t>
            </w:r>
            <w:r>
              <w:rPr>
                <w:sz w:val="18"/>
                <w:szCs w:val="18"/>
              </w:rPr>
              <w:t>é</w:t>
            </w:r>
            <w:r w:rsidRPr="00337F35">
              <w:rPr>
                <w:sz w:val="18"/>
                <w:szCs w:val="18"/>
              </w:rPr>
              <w:t>nek megfelelően – szakaszosan is kiépíthető, úgy, hogy a zsákutca végén</w:t>
            </w:r>
            <w:r>
              <w:rPr>
                <w:sz w:val="18"/>
                <w:szCs w:val="18"/>
              </w:rPr>
              <w:t>, az SZ-J1 terven jelölt, azzal megegyező</w:t>
            </w:r>
            <w:r w:rsidRPr="00337F35">
              <w:rPr>
                <w:sz w:val="18"/>
                <w:szCs w:val="18"/>
              </w:rPr>
              <w:t xml:space="preserve"> </w:t>
            </w:r>
            <w:r>
              <w:rPr>
                <w:sz w:val="18"/>
                <w:szCs w:val="18"/>
              </w:rPr>
              <w:t>m</w:t>
            </w:r>
            <w:r w:rsidRPr="00337F35">
              <w:rPr>
                <w:sz w:val="18"/>
                <w:szCs w:val="18"/>
              </w:rPr>
              <w:t>éretű ideiglenes végfordulót kell kiépíteni.</w:t>
            </w:r>
          </w:p>
        </w:tc>
      </w:tr>
    </w:tbl>
    <w:p w:rsidR="00EF6EB2" w:rsidRDefault="00EF6EB2" w:rsidP="00EF6EB2">
      <w:pPr>
        <w:jc w:val="both"/>
        <w:rPr>
          <w:sz w:val="22"/>
          <w:szCs w:val="22"/>
        </w:rPr>
      </w:pPr>
    </w:p>
    <w:p w:rsidR="00EF6EB2" w:rsidRDefault="00EF6EB2" w:rsidP="00EF6EB2">
      <w:pPr>
        <w:jc w:val="both"/>
        <w:rPr>
          <w:sz w:val="22"/>
          <w:szCs w:val="22"/>
        </w:rPr>
      </w:pPr>
      <w:r>
        <w:rPr>
          <w:sz w:val="22"/>
          <w:szCs w:val="22"/>
        </w:rPr>
        <w:br w:type="page"/>
      </w:r>
    </w:p>
    <w:tbl>
      <w:tblPr>
        <w:tblW w:w="0" w:type="auto"/>
        <w:jc w:val="center"/>
        <w:tblLayout w:type="fixed"/>
        <w:tblCellMar>
          <w:left w:w="71" w:type="dxa"/>
          <w:right w:w="71" w:type="dxa"/>
        </w:tblCellMar>
        <w:tblLook w:val="0000" w:firstRow="0" w:lastRow="0" w:firstColumn="0" w:lastColumn="0" w:noHBand="0" w:noVBand="0"/>
      </w:tblPr>
      <w:tblGrid>
        <w:gridCol w:w="1349"/>
        <w:gridCol w:w="2504"/>
        <w:gridCol w:w="1010"/>
        <w:gridCol w:w="1011"/>
        <w:gridCol w:w="674"/>
        <w:gridCol w:w="337"/>
        <w:gridCol w:w="337"/>
        <w:gridCol w:w="674"/>
      </w:tblGrid>
      <w:tr w:rsidR="00EF6EB2" w:rsidRPr="00DE2E41" w:rsidTr="0028022A">
        <w:trPr>
          <w:trHeight w:val="102"/>
          <w:jc w:val="center"/>
        </w:trPr>
        <w:tc>
          <w:tcPr>
            <w:tcW w:w="3853" w:type="dxa"/>
            <w:gridSpan w:val="2"/>
            <w:vMerge w:val="restart"/>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lastRenderedPageBreak/>
              <w:t>Építési övezet jele</w:t>
            </w:r>
          </w:p>
        </w:tc>
        <w:tc>
          <w:tcPr>
            <w:tcW w:w="1010" w:type="dxa"/>
            <w:vMerge w:val="restart"/>
            <w:tcBorders>
              <w:top w:val="single" w:sz="6" w:space="0" w:color="auto"/>
              <w:left w:val="single" w:sz="6" w:space="0" w:color="auto"/>
            </w:tcBorders>
            <w:vAlign w:val="center"/>
          </w:tcPr>
          <w:p w:rsidR="00EF6EB2" w:rsidRPr="00DE2E41" w:rsidRDefault="00EF6EB2" w:rsidP="0028022A">
            <w:pPr>
              <w:jc w:val="right"/>
              <w:rPr>
                <w:sz w:val="18"/>
                <w:szCs w:val="18"/>
              </w:rPr>
            </w:pPr>
            <w:r w:rsidRPr="00DE2E41">
              <w:rPr>
                <w:sz w:val="18"/>
                <w:szCs w:val="18"/>
              </w:rPr>
              <w:t>Gip</w:t>
            </w:r>
            <w:r>
              <w:rPr>
                <w:sz w:val="18"/>
                <w:szCs w:val="18"/>
              </w:rPr>
              <w:t>2</w:t>
            </w:r>
          </w:p>
        </w:tc>
        <w:tc>
          <w:tcPr>
            <w:tcW w:w="1011" w:type="dxa"/>
            <w:tcBorders>
              <w:top w:val="single" w:sz="6" w:space="0" w:color="auto"/>
              <w:left w:val="nil"/>
              <w:bottom w:val="single" w:sz="12" w:space="0" w:color="auto"/>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SZ</w:t>
            </w:r>
          </w:p>
        </w:tc>
        <w:tc>
          <w:tcPr>
            <w:tcW w:w="1011" w:type="dxa"/>
            <w:gridSpan w:val="2"/>
            <w:tcBorders>
              <w:top w:val="single" w:sz="6" w:space="0" w:color="auto"/>
              <w:left w:val="single" w:sz="12"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40</w:t>
            </w:r>
          </w:p>
        </w:tc>
        <w:tc>
          <w:tcPr>
            <w:tcW w:w="1011" w:type="dxa"/>
            <w:gridSpan w:val="2"/>
            <w:tcBorders>
              <w:top w:val="single" w:sz="6" w:space="0" w:color="auto"/>
              <w:left w:val="single" w:sz="6"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40</w:t>
            </w:r>
          </w:p>
        </w:tc>
      </w:tr>
      <w:tr w:rsidR="00EF6EB2" w:rsidRPr="00DE2E41" w:rsidTr="0028022A">
        <w:trPr>
          <w:trHeight w:val="101"/>
          <w:jc w:val="center"/>
        </w:trPr>
        <w:tc>
          <w:tcPr>
            <w:tcW w:w="3853" w:type="dxa"/>
            <w:gridSpan w:val="2"/>
            <w:vMerge/>
            <w:tcBorders>
              <w:left w:val="single" w:sz="6" w:space="0" w:color="auto"/>
              <w:right w:val="single" w:sz="6" w:space="0" w:color="auto"/>
            </w:tcBorders>
          </w:tcPr>
          <w:p w:rsidR="00EF6EB2" w:rsidRPr="00DE2E41" w:rsidRDefault="00EF6EB2" w:rsidP="0028022A">
            <w:pPr>
              <w:rPr>
                <w:sz w:val="18"/>
                <w:szCs w:val="18"/>
              </w:rPr>
            </w:pPr>
          </w:p>
        </w:tc>
        <w:tc>
          <w:tcPr>
            <w:tcW w:w="1010" w:type="dxa"/>
            <w:vMerge/>
            <w:tcBorders>
              <w:left w:val="single" w:sz="6" w:space="0" w:color="auto"/>
            </w:tcBorders>
            <w:vAlign w:val="center"/>
          </w:tcPr>
          <w:p w:rsidR="00EF6EB2" w:rsidRPr="00DE2E41" w:rsidRDefault="00EF6EB2" w:rsidP="0028022A">
            <w:pPr>
              <w:jc w:val="center"/>
              <w:rPr>
                <w:sz w:val="18"/>
                <w:szCs w:val="18"/>
              </w:rPr>
            </w:pPr>
          </w:p>
        </w:tc>
        <w:tc>
          <w:tcPr>
            <w:tcW w:w="1011" w:type="dxa"/>
            <w:tcBorders>
              <w:top w:val="single" w:sz="12" w:space="0" w:color="auto"/>
              <w:left w:val="nil"/>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7,5</w:t>
            </w:r>
          </w:p>
        </w:tc>
        <w:tc>
          <w:tcPr>
            <w:tcW w:w="674" w:type="dxa"/>
            <w:tcBorders>
              <w:top w:val="single" w:sz="12" w:space="0" w:color="auto"/>
              <w:left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w:t>
            </w:r>
          </w:p>
        </w:tc>
        <w:tc>
          <w:tcPr>
            <w:tcW w:w="674" w:type="dxa"/>
            <w:gridSpan w:val="2"/>
            <w:tcBorders>
              <w:top w:val="single" w:sz="12" w:space="0" w:color="auto"/>
              <w:left w:val="single" w:sz="6"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w:t>
            </w:r>
          </w:p>
        </w:tc>
        <w:tc>
          <w:tcPr>
            <w:tcW w:w="674" w:type="dxa"/>
            <w:tcBorders>
              <w:top w:val="single" w:sz="12" w:space="0" w:color="auto"/>
              <w:left w:val="single" w:sz="6"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3000</w:t>
            </w:r>
          </w:p>
        </w:tc>
      </w:tr>
      <w:tr w:rsidR="00EF6EB2" w:rsidRPr="00DE2E41" w:rsidTr="0028022A">
        <w:trPr>
          <w:trHeight w:val="151"/>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beépítési mód</w:t>
            </w:r>
          </w:p>
        </w:tc>
        <w:tc>
          <w:tcPr>
            <w:tcW w:w="4043" w:type="dxa"/>
            <w:gridSpan w:val="6"/>
            <w:tcBorders>
              <w:top w:val="single" w:sz="6" w:space="0" w:color="auto"/>
              <w:left w:val="single" w:sz="6" w:space="0" w:color="auto"/>
              <w:right w:val="single" w:sz="6" w:space="0" w:color="auto"/>
            </w:tcBorders>
            <w:vAlign w:val="center"/>
          </w:tcPr>
          <w:p w:rsidR="00EF6EB2" w:rsidRPr="00DE2E41" w:rsidRDefault="00EF6EB2" w:rsidP="0028022A">
            <w:pPr>
              <w:pStyle w:val="Lbjegyzetszveg"/>
              <w:jc w:val="center"/>
              <w:rPr>
                <w:sz w:val="18"/>
                <w:szCs w:val="18"/>
              </w:rPr>
            </w:pPr>
            <w:r w:rsidRPr="00DE2E41">
              <w:rPr>
                <w:sz w:val="18"/>
                <w:szCs w:val="18"/>
              </w:rPr>
              <w:t>szabadonálló</w:t>
            </w:r>
          </w:p>
        </w:tc>
      </w:tr>
      <w:tr w:rsidR="00EF6EB2" w:rsidRPr="00DE2E41" w:rsidTr="0028022A">
        <w:trPr>
          <w:cantSplit/>
          <w:trHeight w:val="951"/>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Beépíthetőség</w:t>
            </w:r>
          </w:p>
        </w:tc>
        <w:tc>
          <w:tcPr>
            <w:tcW w:w="2504" w:type="dxa"/>
            <w:tcBorders>
              <w:top w:val="single" w:sz="6" w:space="0" w:color="auto"/>
              <w:left w:val="nil"/>
              <w:right w:val="single" w:sz="6" w:space="0" w:color="auto"/>
            </w:tcBorders>
            <w:vAlign w:val="center"/>
          </w:tcPr>
          <w:p w:rsidR="00EF6EB2" w:rsidRPr="00DE2E41" w:rsidRDefault="00EF6EB2" w:rsidP="0028022A">
            <w:pPr>
              <w:jc w:val="both"/>
              <w:rPr>
                <w:sz w:val="18"/>
                <w:szCs w:val="18"/>
              </w:rPr>
            </w:pPr>
            <w:r w:rsidRPr="00DE2E41">
              <w:rPr>
                <w:sz w:val="18"/>
                <w:szCs w:val="18"/>
              </w:rPr>
              <w:t>megengedett legnagyobb beépítettség</w:t>
            </w:r>
          </w:p>
          <w:p w:rsidR="00EF6EB2" w:rsidRPr="00DE2E41" w:rsidRDefault="00EF6EB2" w:rsidP="0028022A">
            <w:pPr>
              <w:jc w:val="both"/>
              <w:rPr>
                <w:sz w:val="18"/>
                <w:szCs w:val="18"/>
              </w:rPr>
            </w:pPr>
          </w:p>
          <w:p w:rsidR="00EF6EB2" w:rsidRPr="00DE2E41" w:rsidRDefault="00EF6EB2" w:rsidP="0028022A">
            <w:pPr>
              <w:jc w:val="both"/>
              <w:rPr>
                <w:sz w:val="18"/>
                <w:szCs w:val="18"/>
              </w:rPr>
            </w:pPr>
            <w:r w:rsidRPr="00DE2E41">
              <w:rPr>
                <w:sz w:val="18"/>
                <w:szCs w:val="18"/>
              </w:rPr>
              <w:t>legkisebb kötelező</w:t>
            </w:r>
          </w:p>
          <w:p w:rsidR="00EF6EB2" w:rsidRPr="00DE2E41" w:rsidRDefault="00EF6EB2" w:rsidP="0028022A">
            <w:pPr>
              <w:rPr>
                <w:sz w:val="18"/>
                <w:szCs w:val="18"/>
              </w:rPr>
            </w:pPr>
            <w:r w:rsidRPr="00DE2E41">
              <w:rPr>
                <w:sz w:val="18"/>
                <w:szCs w:val="18"/>
              </w:rPr>
              <w:t>zöldfelület</w:t>
            </w:r>
          </w:p>
        </w:tc>
        <w:tc>
          <w:tcPr>
            <w:tcW w:w="4043" w:type="dxa"/>
            <w:gridSpan w:val="6"/>
            <w:tcBorders>
              <w:top w:val="single" w:sz="6" w:space="0" w:color="auto"/>
              <w:left w:val="single" w:sz="6" w:space="0" w:color="auto"/>
              <w:right w:val="single" w:sz="6" w:space="0" w:color="auto"/>
            </w:tcBorders>
          </w:tcPr>
          <w:p w:rsidR="00EF6EB2" w:rsidRDefault="00EF6EB2" w:rsidP="0028022A">
            <w:pPr>
              <w:pStyle w:val="Szvegtrzs"/>
              <w:spacing w:line="240" w:lineRule="auto"/>
              <w:rPr>
                <w:b w:val="0"/>
                <w:bCs w:val="0"/>
                <w:sz w:val="18"/>
                <w:szCs w:val="18"/>
              </w:rPr>
            </w:pPr>
          </w:p>
          <w:p w:rsidR="00EF6EB2" w:rsidRPr="00DE2E41" w:rsidRDefault="00EF6EB2" w:rsidP="0028022A">
            <w:pPr>
              <w:pStyle w:val="Szvegtrzs"/>
              <w:spacing w:line="240" w:lineRule="auto"/>
              <w:rPr>
                <w:b w:val="0"/>
                <w:bCs w:val="0"/>
                <w:sz w:val="18"/>
                <w:szCs w:val="18"/>
              </w:rPr>
            </w:pPr>
            <w:r w:rsidRPr="00DE2E41">
              <w:rPr>
                <w:b w:val="0"/>
                <w:bCs w:val="0"/>
                <w:sz w:val="18"/>
                <w:szCs w:val="18"/>
              </w:rPr>
              <w:t>40%</w:t>
            </w:r>
          </w:p>
          <w:p w:rsidR="00EF6EB2" w:rsidRPr="00DE2E41" w:rsidRDefault="00EF6EB2" w:rsidP="0028022A">
            <w:pPr>
              <w:jc w:val="center"/>
              <w:rPr>
                <w:sz w:val="18"/>
                <w:szCs w:val="18"/>
              </w:rPr>
            </w:pPr>
          </w:p>
          <w:p w:rsidR="00EF6EB2" w:rsidRPr="00DE2E41" w:rsidRDefault="00EF6EB2" w:rsidP="0028022A">
            <w:pPr>
              <w:jc w:val="center"/>
              <w:rPr>
                <w:sz w:val="18"/>
                <w:szCs w:val="18"/>
              </w:rPr>
            </w:pPr>
          </w:p>
          <w:p w:rsidR="00EF6EB2" w:rsidRPr="00DE2E41" w:rsidRDefault="00EF6EB2" w:rsidP="0028022A">
            <w:pPr>
              <w:jc w:val="center"/>
              <w:rPr>
                <w:sz w:val="18"/>
                <w:szCs w:val="18"/>
              </w:rPr>
            </w:pPr>
            <w:r w:rsidRPr="00DE2E41">
              <w:rPr>
                <w:sz w:val="18"/>
                <w:szCs w:val="18"/>
              </w:rPr>
              <w:t>40%</w:t>
            </w:r>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Épület</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megengedett legnagyobb építménymagasság</w:t>
            </w:r>
          </w:p>
        </w:tc>
        <w:tc>
          <w:tcPr>
            <w:tcW w:w="4043" w:type="dxa"/>
            <w:gridSpan w:val="6"/>
            <w:tcBorders>
              <w:top w:val="single" w:sz="6" w:space="0" w:color="auto"/>
              <w:left w:val="single" w:sz="6" w:space="0" w:color="auto"/>
              <w:bottom w:val="single" w:sz="6" w:space="0" w:color="auto"/>
              <w:right w:val="single" w:sz="6" w:space="0" w:color="auto"/>
            </w:tcBorders>
          </w:tcPr>
          <w:p w:rsidR="00EF6EB2"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7,5 m"/>
              </w:smartTagPr>
              <w:r w:rsidRPr="00DE2E41">
                <w:rPr>
                  <w:sz w:val="18"/>
                  <w:szCs w:val="18"/>
                </w:rPr>
                <w:t>7,5 m</w:t>
              </w:r>
            </w:smartTag>
          </w:p>
        </w:tc>
      </w:tr>
      <w:tr w:rsidR="00EF6EB2" w:rsidRPr="00DE2E41" w:rsidTr="0028022A">
        <w:trPr>
          <w:cantSplit/>
          <w:trHeight w:val="1125"/>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Telekalakítás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kialakítható legkisebb építési:</w:t>
            </w:r>
          </w:p>
          <w:p w:rsidR="00EF6EB2" w:rsidRPr="00DE2E41" w:rsidRDefault="00EF6EB2" w:rsidP="0028022A">
            <w:pPr>
              <w:rPr>
                <w:sz w:val="18"/>
                <w:szCs w:val="18"/>
              </w:rPr>
            </w:pPr>
            <w:r w:rsidRPr="00DE2E41">
              <w:rPr>
                <w:sz w:val="18"/>
                <w:szCs w:val="18"/>
              </w:rPr>
              <w:t>telekszélesség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telekmélység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telekterület</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r w:rsidRPr="00DE2E41">
              <w:rPr>
                <w:sz w:val="18"/>
                <w:szCs w:val="18"/>
              </w:rPr>
              <w:t>értelem szerint</w:t>
            </w:r>
          </w:p>
          <w:p w:rsidR="00EF6EB2" w:rsidRPr="00DE2E41" w:rsidRDefault="00EF6EB2" w:rsidP="0028022A">
            <w:pPr>
              <w:pStyle w:val="Lbjegyzetszveg"/>
              <w:jc w:val="center"/>
              <w:rPr>
                <w:sz w:val="18"/>
                <w:szCs w:val="18"/>
              </w:rPr>
            </w:pPr>
          </w:p>
          <w:p w:rsidR="00EF6EB2" w:rsidRPr="00DE2E41" w:rsidRDefault="00EF6EB2" w:rsidP="0028022A">
            <w:pPr>
              <w:jc w:val="center"/>
              <w:rPr>
                <w:sz w:val="18"/>
                <w:szCs w:val="18"/>
              </w:rPr>
            </w:pPr>
            <w:r w:rsidRPr="00DE2E41">
              <w:rPr>
                <w:sz w:val="18"/>
                <w:szCs w:val="18"/>
              </w:rPr>
              <w:t>értelem szerint</w:t>
            </w:r>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3000 m2"/>
              </w:smartTagPr>
              <w:r w:rsidRPr="00DE2E41">
                <w:rPr>
                  <w:sz w:val="18"/>
                  <w:szCs w:val="18"/>
                </w:rPr>
                <w:t>3000 m</w:t>
              </w:r>
              <w:r w:rsidRPr="00DE2E41">
                <w:rPr>
                  <w:sz w:val="18"/>
                  <w:szCs w:val="18"/>
                  <w:vertAlign w:val="superscript"/>
                </w:rPr>
                <w:t>2</w:t>
              </w:r>
            </w:smartTag>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 határai</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előkert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oldalkert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hátsókert</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smartTag w:uri="urn:schemas-microsoft-com:office:smarttags" w:element="metricconverter">
              <w:smartTagPr>
                <w:attr w:name="ProductID" w:val="15,0 m"/>
              </w:smartTagPr>
              <w:r>
                <w:rPr>
                  <w:sz w:val="18"/>
                  <w:szCs w:val="18"/>
                </w:rPr>
                <w:t>1</w:t>
              </w:r>
              <w:r w:rsidRPr="00DE2E41">
                <w:rPr>
                  <w:sz w:val="18"/>
                  <w:szCs w:val="18"/>
                </w:rPr>
                <w:t>5,0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5,0 m"/>
              </w:smartTagPr>
              <w:r w:rsidRPr="00DE2E41">
                <w:rPr>
                  <w:sz w:val="18"/>
                  <w:szCs w:val="18"/>
                </w:rPr>
                <w:t>5</w:t>
              </w:r>
              <w:r>
                <w:rPr>
                  <w:sz w:val="18"/>
                  <w:szCs w:val="18"/>
                </w:rPr>
                <w:t>,0</w:t>
              </w:r>
              <w:r w:rsidRPr="00DE2E41">
                <w:rPr>
                  <w:sz w:val="18"/>
                  <w:szCs w:val="18"/>
                </w:rPr>
                <w:t xml:space="preserve">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7,5 m"/>
              </w:smartTagPr>
              <w:r>
                <w:rPr>
                  <w:sz w:val="18"/>
                  <w:szCs w:val="18"/>
                </w:rPr>
                <w:t>7,5</w:t>
              </w:r>
              <w:r w:rsidRPr="00DE2E41">
                <w:rPr>
                  <w:sz w:val="18"/>
                  <w:szCs w:val="18"/>
                </w:rPr>
                <w:t xml:space="preserve"> m</w:t>
              </w:r>
            </w:smartTag>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Közműellátás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 telkeit el kell látni:</w:t>
            </w:r>
          </w:p>
          <w:p w:rsidR="00EF6EB2" w:rsidRPr="00DE2E41" w:rsidRDefault="00EF6EB2" w:rsidP="0028022A">
            <w:pPr>
              <w:pStyle w:val="Szvegtrzs2"/>
              <w:numPr>
                <w:ilvl w:val="0"/>
                <w:numId w:val="76"/>
              </w:numPr>
              <w:tabs>
                <w:tab w:val="clear" w:pos="1211"/>
                <w:tab w:val="num" w:pos="349"/>
              </w:tabs>
              <w:ind w:left="349" w:hanging="180"/>
              <w:rPr>
                <w:sz w:val="18"/>
                <w:szCs w:val="18"/>
              </w:rPr>
            </w:pPr>
            <w:r w:rsidRPr="00DE2E41">
              <w:rPr>
                <w:sz w:val="18"/>
                <w:szCs w:val="18"/>
              </w:rPr>
              <w:t>közüzemi villamos energia vezetékkel,</w:t>
            </w:r>
          </w:p>
          <w:p w:rsidR="00EF6EB2" w:rsidRPr="00DE2E41" w:rsidRDefault="00EF6EB2" w:rsidP="0028022A">
            <w:pPr>
              <w:pStyle w:val="Szvegtrzs2"/>
              <w:numPr>
                <w:ilvl w:val="0"/>
                <w:numId w:val="76"/>
              </w:numPr>
              <w:tabs>
                <w:tab w:val="clear" w:pos="1211"/>
                <w:tab w:val="num" w:pos="349"/>
              </w:tabs>
              <w:ind w:left="349" w:hanging="180"/>
              <w:rPr>
                <w:sz w:val="18"/>
                <w:szCs w:val="18"/>
              </w:rPr>
            </w:pPr>
            <w:r w:rsidRPr="00DE2E41">
              <w:rPr>
                <w:sz w:val="18"/>
                <w:szCs w:val="18"/>
              </w:rPr>
              <w:t>közüzemi ivóvízvezetékkel,</w:t>
            </w:r>
          </w:p>
          <w:p w:rsidR="00EF6EB2" w:rsidRPr="00DE2E41" w:rsidRDefault="00EF6EB2" w:rsidP="0028022A">
            <w:pPr>
              <w:pStyle w:val="Szvegtrzs2"/>
              <w:numPr>
                <w:ilvl w:val="0"/>
                <w:numId w:val="76"/>
              </w:numPr>
              <w:tabs>
                <w:tab w:val="clear" w:pos="1211"/>
                <w:tab w:val="num" w:pos="349"/>
              </w:tabs>
              <w:ind w:left="349" w:hanging="180"/>
              <w:rPr>
                <w:sz w:val="18"/>
                <w:szCs w:val="18"/>
              </w:rPr>
            </w:pPr>
            <w:r w:rsidRPr="00DE2E41">
              <w:rPr>
                <w:sz w:val="18"/>
                <w:szCs w:val="18"/>
              </w:rPr>
              <w:t>közüzemi szennyvíz-csatornával</w:t>
            </w:r>
            <w:r>
              <w:rPr>
                <w:sz w:val="18"/>
                <w:szCs w:val="18"/>
              </w:rPr>
              <w:t>.</w:t>
            </w:r>
          </w:p>
        </w:tc>
      </w:tr>
      <w:tr w:rsidR="00EF6EB2" w:rsidRPr="00DE2E41" w:rsidTr="0028022A">
        <w:trPr>
          <w:cantSplit/>
          <w:trHeight w:val="1603"/>
          <w:jc w:val="center"/>
        </w:trPr>
        <w:tc>
          <w:tcPr>
            <w:tcW w:w="1349" w:type="dxa"/>
            <w:tcBorders>
              <w:top w:val="single" w:sz="6" w:space="0" w:color="auto"/>
              <w:left w:val="single" w:sz="6" w:space="0" w:color="auto"/>
              <w:bottom w:val="single" w:sz="6" w:space="0" w:color="auto"/>
              <w:right w:val="single" w:sz="6" w:space="0" w:color="auto"/>
            </w:tcBorders>
            <w:textDirection w:val="btLr"/>
          </w:tcPr>
          <w:p w:rsidR="00EF6EB2" w:rsidRPr="00DE2E41" w:rsidRDefault="00EF6EB2" w:rsidP="0028022A">
            <w:pPr>
              <w:ind w:left="113" w:right="113"/>
              <w:rPr>
                <w:sz w:val="18"/>
                <w:szCs w:val="18"/>
              </w:rPr>
            </w:pPr>
            <w:r w:rsidRPr="00DE2E41">
              <w:rPr>
                <w:sz w:val="18"/>
                <w:szCs w:val="18"/>
              </w:rPr>
              <w:t>Környezetvédelem</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övezetre vonatkozó környezetvédelmi előírások:</w:t>
            </w:r>
          </w:p>
          <w:p w:rsidR="00EF6EB2" w:rsidRPr="00DE2E41" w:rsidRDefault="00EF6EB2" w:rsidP="0028022A">
            <w:pPr>
              <w:pStyle w:val="Szvegtrzs2"/>
              <w:numPr>
                <w:ilvl w:val="0"/>
                <w:numId w:val="77"/>
              </w:numPr>
              <w:tabs>
                <w:tab w:val="clear" w:pos="1211"/>
                <w:tab w:val="num" w:pos="349"/>
              </w:tabs>
              <w:ind w:left="349" w:hanging="180"/>
              <w:rPr>
                <w:sz w:val="18"/>
                <w:szCs w:val="18"/>
              </w:rPr>
            </w:pPr>
            <w:r w:rsidRPr="00DE2E41">
              <w:rPr>
                <w:sz w:val="18"/>
                <w:szCs w:val="18"/>
              </w:rPr>
              <w:t>zajvédelmi besorolás: gazdasági terület</w:t>
            </w:r>
            <w:r w:rsidRPr="00DE2E41">
              <w:rPr>
                <w:sz w:val="18"/>
                <w:szCs w:val="18"/>
                <w:vertAlign w:val="superscript"/>
              </w:rPr>
              <w:footnoteReference w:id="39"/>
            </w:r>
            <w:r w:rsidRPr="00DE2E41">
              <w:rPr>
                <w:sz w:val="18"/>
                <w:szCs w:val="18"/>
              </w:rPr>
              <w:t>,</w:t>
            </w:r>
          </w:p>
          <w:p w:rsidR="00EF6EB2" w:rsidRPr="00DE2E41" w:rsidRDefault="00EF6EB2" w:rsidP="0028022A">
            <w:pPr>
              <w:pStyle w:val="Szvegtrzs2"/>
              <w:numPr>
                <w:ilvl w:val="0"/>
                <w:numId w:val="77"/>
              </w:numPr>
              <w:tabs>
                <w:tab w:val="clear" w:pos="1211"/>
                <w:tab w:val="num" w:pos="349"/>
              </w:tabs>
              <w:ind w:left="349" w:hanging="180"/>
              <w:rPr>
                <w:sz w:val="18"/>
                <w:szCs w:val="18"/>
              </w:rPr>
            </w:pPr>
            <w:r w:rsidRPr="00DE2E41">
              <w:rPr>
                <w:sz w:val="18"/>
                <w:szCs w:val="18"/>
              </w:rPr>
              <w:t>kötelező szennyvízcsatorna rákötés,</w:t>
            </w:r>
          </w:p>
          <w:p w:rsidR="00EF6EB2" w:rsidRPr="00DE2E41" w:rsidRDefault="00EF6EB2" w:rsidP="0028022A">
            <w:pPr>
              <w:pStyle w:val="Szvegtrzs2"/>
              <w:numPr>
                <w:ilvl w:val="0"/>
                <w:numId w:val="77"/>
              </w:numPr>
              <w:tabs>
                <w:tab w:val="clear" w:pos="1211"/>
                <w:tab w:val="num" w:pos="349"/>
              </w:tabs>
              <w:ind w:left="349" w:hanging="180"/>
              <w:rPr>
                <w:sz w:val="18"/>
                <w:szCs w:val="18"/>
              </w:rPr>
            </w:pPr>
            <w:r w:rsidRPr="00DE2E41">
              <w:rPr>
                <w:sz w:val="18"/>
                <w:szCs w:val="18"/>
              </w:rPr>
              <w:t>kötelező hulladékelszállítás,</w:t>
            </w:r>
          </w:p>
          <w:p w:rsidR="00EF6EB2" w:rsidRPr="00DE2E41" w:rsidRDefault="00EF6EB2" w:rsidP="0028022A">
            <w:pPr>
              <w:pStyle w:val="Szvegtrzs2"/>
              <w:numPr>
                <w:ilvl w:val="0"/>
                <w:numId w:val="77"/>
              </w:numPr>
              <w:tabs>
                <w:tab w:val="clear" w:pos="1211"/>
                <w:tab w:val="num" w:pos="349"/>
              </w:tabs>
              <w:ind w:left="349" w:hanging="180"/>
              <w:rPr>
                <w:sz w:val="18"/>
                <w:szCs w:val="18"/>
              </w:rPr>
            </w:pPr>
            <w:r w:rsidRPr="00DE2E41">
              <w:rPr>
                <w:sz w:val="18"/>
                <w:szCs w:val="18"/>
              </w:rPr>
              <w:t>a telekről csapadékvíz közterületre nem vezethető.</w:t>
            </w:r>
          </w:p>
        </w:tc>
      </w:tr>
      <w:tr w:rsidR="00EF6EB2" w:rsidRPr="00DE2E41" w:rsidTr="0028022A">
        <w:trPr>
          <w:cantSplit/>
          <w:trHeight w:val="363"/>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Egyéb</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numPr>
                <w:ilvl w:val="0"/>
                <w:numId w:val="78"/>
              </w:numPr>
              <w:tabs>
                <w:tab w:val="clear" w:pos="1211"/>
                <w:tab w:val="num" w:pos="349"/>
              </w:tabs>
              <w:ind w:left="349" w:hanging="180"/>
              <w:jc w:val="both"/>
              <w:rPr>
                <w:sz w:val="18"/>
                <w:szCs w:val="18"/>
              </w:rPr>
            </w:pPr>
            <w:r w:rsidRPr="00DE2E41">
              <w:rPr>
                <w:sz w:val="18"/>
                <w:szCs w:val="18"/>
              </w:rPr>
              <w:t>Az építési övezet telkei a 861. sz. főútról nem tárhatók fel.</w:t>
            </w:r>
          </w:p>
          <w:p w:rsidR="00EF6EB2" w:rsidRPr="00DE2E41" w:rsidRDefault="00EF6EB2" w:rsidP="0028022A">
            <w:pPr>
              <w:numPr>
                <w:ilvl w:val="0"/>
                <w:numId w:val="78"/>
              </w:numPr>
              <w:tabs>
                <w:tab w:val="clear" w:pos="1211"/>
                <w:tab w:val="num" w:pos="349"/>
              </w:tabs>
              <w:ind w:left="349" w:hanging="180"/>
              <w:jc w:val="both"/>
              <w:rPr>
                <w:sz w:val="18"/>
                <w:szCs w:val="18"/>
              </w:rPr>
            </w:pPr>
            <w:r w:rsidRPr="00DE2E41">
              <w:rPr>
                <w:sz w:val="18"/>
                <w:szCs w:val="18"/>
              </w:rPr>
              <w:t>Az előírt minimá</w:t>
            </w:r>
            <w:r>
              <w:rPr>
                <w:sz w:val="18"/>
                <w:szCs w:val="18"/>
              </w:rPr>
              <w:t xml:space="preserve">lis zöldfelület legalább ¼-ét </w:t>
            </w:r>
            <w:r w:rsidRPr="00DE2E41">
              <w:rPr>
                <w:sz w:val="18"/>
                <w:szCs w:val="18"/>
              </w:rPr>
              <w:t>a 861. sz. főút mentén egybefüggően kell kialakítani.</w:t>
            </w:r>
          </w:p>
        </w:tc>
      </w:tr>
    </w:tbl>
    <w:p w:rsidR="00EF6EB2" w:rsidRPr="00DE2E41" w:rsidRDefault="00EF6EB2" w:rsidP="00EF6EB2">
      <w:pPr>
        <w:jc w:val="both"/>
        <w:rPr>
          <w:sz w:val="22"/>
          <w:szCs w:val="22"/>
        </w:rPr>
      </w:pPr>
    </w:p>
    <w:tbl>
      <w:tblPr>
        <w:tblW w:w="0" w:type="auto"/>
        <w:jc w:val="center"/>
        <w:tblLayout w:type="fixed"/>
        <w:tblCellMar>
          <w:left w:w="71" w:type="dxa"/>
          <w:right w:w="71" w:type="dxa"/>
        </w:tblCellMar>
        <w:tblLook w:val="0000" w:firstRow="0" w:lastRow="0" w:firstColumn="0" w:lastColumn="0" w:noHBand="0" w:noVBand="0"/>
      </w:tblPr>
      <w:tblGrid>
        <w:gridCol w:w="1349"/>
        <w:gridCol w:w="2504"/>
        <w:gridCol w:w="1010"/>
        <w:gridCol w:w="1011"/>
        <w:gridCol w:w="674"/>
        <w:gridCol w:w="337"/>
        <w:gridCol w:w="337"/>
        <w:gridCol w:w="674"/>
      </w:tblGrid>
      <w:tr w:rsidR="00EF6EB2" w:rsidRPr="00DE2E41" w:rsidTr="0028022A">
        <w:trPr>
          <w:trHeight w:val="102"/>
          <w:jc w:val="center"/>
        </w:trPr>
        <w:tc>
          <w:tcPr>
            <w:tcW w:w="3853" w:type="dxa"/>
            <w:gridSpan w:val="2"/>
            <w:vMerge w:val="restart"/>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övezet jele</w:t>
            </w:r>
          </w:p>
        </w:tc>
        <w:tc>
          <w:tcPr>
            <w:tcW w:w="1010" w:type="dxa"/>
            <w:vMerge w:val="restart"/>
            <w:tcBorders>
              <w:top w:val="single" w:sz="6" w:space="0" w:color="auto"/>
              <w:left w:val="single" w:sz="6" w:space="0" w:color="auto"/>
            </w:tcBorders>
            <w:vAlign w:val="center"/>
          </w:tcPr>
          <w:p w:rsidR="00EF6EB2" w:rsidRPr="00DE2E41" w:rsidRDefault="00EF6EB2" w:rsidP="0028022A">
            <w:pPr>
              <w:jc w:val="right"/>
              <w:rPr>
                <w:sz w:val="18"/>
                <w:szCs w:val="18"/>
              </w:rPr>
            </w:pPr>
            <w:r w:rsidRPr="00DE2E41">
              <w:rPr>
                <w:sz w:val="18"/>
                <w:szCs w:val="18"/>
              </w:rPr>
              <w:t>Gip</w:t>
            </w:r>
            <w:r>
              <w:rPr>
                <w:sz w:val="18"/>
                <w:szCs w:val="18"/>
              </w:rPr>
              <w:t>3</w:t>
            </w:r>
          </w:p>
        </w:tc>
        <w:tc>
          <w:tcPr>
            <w:tcW w:w="1011" w:type="dxa"/>
            <w:tcBorders>
              <w:top w:val="single" w:sz="6" w:space="0" w:color="auto"/>
              <w:left w:val="nil"/>
              <w:bottom w:val="single" w:sz="12" w:space="0" w:color="auto"/>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SZ</w:t>
            </w:r>
          </w:p>
        </w:tc>
        <w:tc>
          <w:tcPr>
            <w:tcW w:w="1011" w:type="dxa"/>
            <w:gridSpan w:val="2"/>
            <w:tcBorders>
              <w:top w:val="single" w:sz="6" w:space="0" w:color="auto"/>
              <w:left w:val="single" w:sz="12"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40</w:t>
            </w:r>
          </w:p>
        </w:tc>
        <w:tc>
          <w:tcPr>
            <w:tcW w:w="1011" w:type="dxa"/>
            <w:gridSpan w:val="2"/>
            <w:tcBorders>
              <w:top w:val="single" w:sz="6" w:space="0" w:color="auto"/>
              <w:left w:val="single" w:sz="6" w:space="0" w:color="auto"/>
              <w:bottom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40</w:t>
            </w:r>
          </w:p>
        </w:tc>
      </w:tr>
      <w:tr w:rsidR="00EF6EB2" w:rsidRPr="00DE2E41" w:rsidTr="0028022A">
        <w:trPr>
          <w:trHeight w:val="101"/>
          <w:jc w:val="center"/>
        </w:trPr>
        <w:tc>
          <w:tcPr>
            <w:tcW w:w="3853" w:type="dxa"/>
            <w:gridSpan w:val="2"/>
            <w:vMerge/>
            <w:tcBorders>
              <w:left w:val="single" w:sz="6" w:space="0" w:color="auto"/>
              <w:right w:val="single" w:sz="6" w:space="0" w:color="auto"/>
            </w:tcBorders>
          </w:tcPr>
          <w:p w:rsidR="00EF6EB2" w:rsidRPr="00DE2E41" w:rsidRDefault="00EF6EB2" w:rsidP="0028022A">
            <w:pPr>
              <w:rPr>
                <w:sz w:val="18"/>
                <w:szCs w:val="18"/>
              </w:rPr>
            </w:pPr>
          </w:p>
        </w:tc>
        <w:tc>
          <w:tcPr>
            <w:tcW w:w="1010" w:type="dxa"/>
            <w:vMerge/>
            <w:tcBorders>
              <w:left w:val="single" w:sz="6" w:space="0" w:color="auto"/>
            </w:tcBorders>
            <w:vAlign w:val="center"/>
          </w:tcPr>
          <w:p w:rsidR="00EF6EB2" w:rsidRPr="00DE2E41" w:rsidRDefault="00EF6EB2" w:rsidP="0028022A">
            <w:pPr>
              <w:jc w:val="center"/>
              <w:rPr>
                <w:sz w:val="18"/>
                <w:szCs w:val="18"/>
              </w:rPr>
            </w:pPr>
          </w:p>
        </w:tc>
        <w:tc>
          <w:tcPr>
            <w:tcW w:w="1011" w:type="dxa"/>
            <w:tcBorders>
              <w:top w:val="single" w:sz="12" w:space="0" w:color="auto"/>
              <w:left w:val="nil"/>
              <w:right w:val="single" w:sz="12" w:space="0" w:color="auto"/>
            </w:tcBorders>
            <w:shd w:val="clear" w:color="auto" w:fill="auto"/>
            <w:vAlign w:val="center"/>
          </w:tcPr>
          <w:p w:rsidR="00EF6EB2" w:rsidRPr="00DE2E41" w:rsidRDefault="00EF6EB2" w:rsidP="0028022A">
            <w:pPr>
              <w:jc w:val="center"/>
              <w:rPr>
                <w:sz w:val="18"/>
                <w:szCs w:val="18"/>
              </w:rPr>
            </w:pPr>
            <w:r w:rsidRPr="00DE2E41">
              <w:rPr>
                <w:sz w:val="18"/>
                <w:szCs w:val="18"/>
              </w:rPr>
              <w:t>7,5</w:t>
            </w:r>
          </w:p>
        </w:tc>
        <w:tc>
          <w:tcPr>
            <w:tcW w:w="674" w:type="dxa"/>
            <w:tcBorders>
              <w:top w:val="single" w:sz="12" w:space="0" w:color="auto"/>
              <w:left w:val="single" w:sz="12"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w:t>
            </w:r>
          </w:p>
        </w:tc>
        <w:tc>
          <w:tcPr>
            <w:tcW w:w="674" w:type="dxa"/>
            <w:gridSpan w:val="2"/>
            <w:tcBorders>
              <w:top w:val="single" w:sz="12" w:space="0" w:color="auto"/>
              <w:left w:val="single" w:sz="6"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w:t>
            </w:r>
          </w:p>
        </w:tc>
        <w:tc>
          <w:tcPr>
            <w:tcW w:w="674" w:type="dxa"/>
            <w:tcBorders>
              <w:top w:val="single" w:sz="12" w:space="0" w:color="auto"/>
              <w:left w:val="single" w:sz="6"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3000</w:t>
            </w:r>
          </w:p>
        </w:tc>
      </w:tr>
      <w:tr w:rsidR="00EF6EB2" w:rsidRPr="00DE2E41" w:rsidTr="0028022A">
        <w:trPr>
          <w:trHeight w:val="151"/>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beépítési mód</w:t>
            </w:r>
          </w:p>
        </w:tc>
        <w:tc>
          <w:tcPr>
            <w:tcW w:w="4043" w:type="dxa"/>
            <w:gridSpan w:val="6"/>
            <w:tcBorders>
              <w:top w:val="single" w:sz="6" w:space="0" w:color="auto"/>
              <w:left w:val="single" w:sz="6" w:space="0" w:color="auto"/>
              <w:right w:val="single" w:sz="6" w:space="0" w:color="auto"/>
            </w:tcBorders>
            <w:vAlign w:val="center"/>
          </w:tcPr>
          <w:p w:rsidR="00EF6EB2" w:rsidRPr="00DE2E41" w:rsidRDefault="00EF6EB2" w:rsidP="0028022A">
            <w:pPr>
              <w:pStyle w:val="Lbjegyzetszveg"/>
              <w:jc w:val="center"/>
              <w:rPr>
                <w:sz w:val="18"/>
                <w:szCs w:val="18"/>
              </w:rPr>
            </w:pPr>
            <w:r w:rsidRPr="00DE2E41">
              <w:rPr>
                <w:sz w:val="18"/>
                <w:szCs w:val="18"/>
              </w:rPr>
              <w:t>szabadonálló</w:t>
            </w:r>
          </w:p>
        </w:tc>
      </w:tr>
      <w:tr w:rsidR="00EF6EB2" w:rsidRPr="00DE2E41" w:rsidTr="0028022A">
        <w:trPr>
          <w:cantSplit/>
          <w:trHeight w:val="951"/>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Beépíthetőség</w:t>
            </w:r>
          </w:p>
        </w:tc>
        <w:tc>
          <w:tcPr>
            <w:tcW w:w="2504" w:type="dxa"/>
            <w:tcBorders>
              <w:top w:val="single" w:sz="6" w:space="0" w:color="auto"/>
              <w:left w:val="nil"/>
              <w:right w:val="single" w:sz="6" w:space="0" w:color="auto"/>
            </w:tcBorders>
            <w:vAlign w:val="center"/>
          </w:tcPr>
          <w:p w:rsidR="00EF6EB2" w:rsidRPr="00DE2E41" w:rsidRDefault="00EF6EB2" w:rsidP="0028022A">
            <w:pPr>
              <w:jc w:val="both"/>
              <w:rPr>
                <w:sz w:val="18"/>
                <w:szCs w:val="18"/>
              </w:rPr>
            </w:pPr>
            <w:r w:rsidRPr="00DE2E41">
              <w:rPr>
                <w:sz w:val="18"/>
                <w:szCs w:val="18"/>
              </w:rPr>
              <w:t>megengedett legnagyobb beépítettség</w:t>
            </w:r>
          </w:p>
          <w:p w:rsidR="00EF6EB2" w:rsidRPr="00DE2E41" w:rsidRDefault="00EF6EB2" w:rsidP="0028022A">
            <w:pPr>
              <w:jc w:val="both"/>
              <w:rPr>
                <w:sz w:val="18"/>
                <w:szCs w:val="18"/>
              </w:rPr>
            </w:pPr>
          </w:p>
          <w:p w:rsidR="00EF6EB2" w:rsidRPr="00DE2E41" w:rsidRDefault="00EF6EB2" w:rsidP="0028022A">
            <w:pPr>
              <w:jc w:val="both"/>
              <w:rPr>
                <w:sz w:val="18"/>
                <w:szCs w:val="18"/>
              </w:rPr>
            </w:pPr>
            <w:r w:rsidRPr="00DE2E41">
              <w:rPr>
                <w:sz w:val="18"/>
                <w:szCs w:val="18"/>
              </w:rPr>
              <w:t>legkisebb kötelező</w:t>
            </w:r>
          </w:p>
          <w:p w:rsidR="00EF6EB2" w:rsidRPr="00DE2E41" w:rsidRDefault="00EF6EB2" w:rsidP="0028022A">
            <w:pPr>
              <w:rPr>
                <w:sz w:val="18"/>
                <w:szCs w:val="18"/>
              </w:rPr>
            </w:pPr>
            <w:r w:rsidRPr="00DE2E41">
              <w:rPr>
                <w:sz w:val="18"/>
                <w:szCs w:val="18"/>
              </w:rPr>
              <w:t>zöldfelület</w:t>
            </w:r>
          </w:p>
        </w:tc>
        <w:tc>
          <w:tcPr>
            <w:tcW w:w="4043" w:type="dxa"/>
            <w:gridSpan w:val="6"/>
            <w:tcBorders>
              <w:top w:val="single" w:sz="6" w:space="0" w:color="auto"/>
              <w:left w:val="single" w:sz="6" w:space="0" w:color="auto"/>
              <w:right w:val="single" w:sz="6" w:space="0" w:color="auto"/>
            </w:tcBorders>
          </w:tcPr>
          <w:p w:rsidR="00EF6EB2" w:rsidRDefault="00EF6EB2" w:rsidP="0028022A">
            <w:pPr>
              <w:pStyle w:val="Szvegtrzs"/>
              <w:spacing w:line="240" w:lineRule="auto"/>
              <w:rPr>
                <w:b w:val="0"/>
                <w:bCs w:val="0"/>
                <w:sz w:val="18"/>
                <w:szCs w:val="18"/>
              </w:rPr>
            </w:pPr>
          </w:p>
          <w:p w:rsidR="00EF6EB2" w:rsidRPr="0028022A" w:rsidRDefault="00EF6EB2" w:rsidP="0028022A">
            <w:pPr>
              <w:pStyle w:val="Szvegtrzs"/>
              <w:spacing w:line="240" w:lineRule="auto"/>
              <w:rPr>
                <w:b w:val="0"/>
                <w:bCs w:val="0"/>
                <w:sz w:val="18"/>
                <w:szCs w:val="18"/>
              </w:rPr>
            </w:pPr>
            <w:r w:rsidRPr="0028022A">
              <w:rPr>
                <w:b w:val="0"/>
                <w:bCs w:val="0"/>
                <w:sz w:val="18"/>
                <w:szCs w:val="18"/>
              </w:rPr>
              <w:t>40%</w:t>
            </w:r>
          </w:p>
          <w:p w:rsidR="00EF6EB2" w:rsidRPr="0028022A" w:rsidRDefault="00EF6EB2" w:rsidP="0028022A">
            <w:pPr>
              <w:jc w:val="center"/>
              <w:rPr>
                <w:sz w:val="18"/>
                <w:szCs w:val="18"/>
              </w:rPr>
            </w:pPr>
          </w:p>
          <w:p w:rsidR="00EF6EB2" w:rsidRPr="0028022A" w:rsidRDefault="00EF6EB2" w:rsidP="0028022A">
            <w:pPr>
              <w:jc w:val="center"/>
              <w:rPr>
                <w:sz w:val="18"/>
                <w:szCs w:val="18"/>
              </w:rPr>
            </w:pPr>
          </w:p>
          <w:p w:rsidR="00EF6EB2" w:rsidRPr="00DE2E41" w:rsidRDefault="0028022A" w:rsidP="0028022A">
            <w:pPr>
              <w:jc w:val="center"/>
              <w:rPr>
                <w:sz w:val="18"/>
                <w:szCs w:val="18"/>
              </w:rPr>
            </w:pPr>
            <w:r w:rsidRPr="0028022A">
              <w:rPr>
                <w:sz w:val="18"/>
                <w:szCs w:val="18"/>
              </w:rPr>
              <w:t>25</w:t>
            </w:r>
            <w:r w:rsidR="00EF6EB2" w:rsidRPr="0028022A">
              <w:rPr>
                <w:sz w:val="18"/>
                <w:szCs w:val="18"/>
              </w:rPr>
              <w:t>%</w:t>
            </w:r>
            <w:r w:rsidRPr="0028022A">
              <w:rPr>
                <w:rStyle w:val="Lbjegyzet-hivatkozs"/>
                <w:sz w:val="18"/>
                <w:szCs w:val="18"/>
              </w:rPr>
              <w:footnoteReference w:id="40"/>
            </w:r>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Épület</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megengedett legnagyobb építménymagasság</w:t>
            </w:r>
          </w:p>
        </w:tc>
        <w:tc>
          <w:tcPr>
            <w:tcW w:w="4043" w:type="dxa"/>
            <w:gridSpan w:val="6"/>
            <w:tcBorders>
              <w:top w:val="single" w:sz="6" w:space="0" w:color="auto"/>
              <w:left w:val="single" w:sz="6" w:space="0" w:color="auto"/>
              <w:bottom w:val="single" w:sz="6" w:space="0" w:color="auto"/>
              <w:right w:val="single" w:sz="6" w:space="0" w:color="auto"/>
            </w:tcBorders>
          </w:tcPr>
          <w:p w:rsidR="00EF6EB2"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7,5 m"/>
              </w:smartTagPr>
              <w:r w:rsidRPr="00DE2E41">
                <w:rPr>
                  <w:sz w:val="18"/>
                  <w:szCs w:val="18"/>
                </w:rPr>
                <w:t>7,5 m</w:t>
              </w:r>
            </w:smartTag>
          </w:p>
        </w:tc>
      </w:tr>
      <w:tr w:rsidR="00EF6EB2" w:rsidRPr="00DE2E41" w:rsidTr="0028022A">
        <w:trPr>
          <w:cantSplit/>
          <w:trHeight w:val="1125"/>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Telekalakítás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kialakítható legkisebb építési:</w:t>
            </w:r>
          </w:p>
          <w:p w:rsidR="00EF6EB2" w:rsidRPr="00DE2E41" w:rsidRDefault="00EF6EB2" w:rsidP="0028022A">
            <w:pPr>
              <w:rPr>
                <w:sz w:val="18"/>
                <w:szCs w:val="18"/>
              </w:rPr>
            </w:pPr>
            <w:r w:rsidRPr="00DE2E41">
              <w:rPr>
                <w:sz w:val="18"/>
                <w:szCs w:val="18"/>
              </w:rPr>
              <w:t>telekszélesség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telekmélység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telekterület</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r w:rsidRPr="00DE2E41">
              <w:rPr>
                <w:sz w:val="18"/>
                <w:szCs w:val="18"/>
              </w:rPr>
              <w:t>értelem szerint</w:t>
            </w:r>
          </w:p>
          <w:p w:rsidR="00EF6EB2" w:rsidRPr="00DE2E41" w:rsidRDefault="00EF6EB2" w:rsidP="0028022A">
            <w:pPr>
              <w:pStyle w:val="Lbjegyzetszveg"/>
              <w:jc w:val="center"/>
              <w:rPr>
                <w:sz w:val="18"/>
                <w:szCs w:val="18"/>
              </w:rPr>
            </w:pPr>
          </w:p>
          <w:p w:rsidR="00EF6EB2" w:rsidRPr="00DE2E41" w:rsidRDefault="00EF6EB2" w:rsidP="0028022A">
            <w:pPr>
              <w:jc w:val="center"/>
              <w:rPr>
                <w:sz w:val="18"/>
                <w:szCs w:val="18"/>
              </w:rPr>
            </w:pPr>
            <w:r w:rsidRPr="00DE2E41">
              <w:rPr>
                <w:sz w:val="18"/>
                <w:szCs w:val="18"/>
              </w:rPr>
              <w:t>értelem szerint</w:t>
            </w:r>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3000 m2"/>
              </w:smartTagPr>
              <w:r w:rsidRPr="00DE2E41">
                <w:rPr>
                  <w:sz w:val="18"/>
                  <w:szCs w:val="18"/>
                </w:rPr>
                <w:t>3000 m</w:t>
              </w:r>
              <w:r w:rsidRPr="00DE2E41">
                <w:rPr>
                  <w:sz w:val="18"/>
                  <w:szCs w:val="18"/>
                  <w:vertAlign w:val="superscript"/>
                </w:rPr>
                <w:t>2</w:t>
              </w:r>
            </w:smartTag>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 határai</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előkert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oldalkert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hátsókert</w:t>
            </w: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smartTag w:uri="urn:schemas-microsoft-com:office:smarttags" w:element="metricconverter">
              <w:smartTagPr>
                <w:attr w:name="ProductID" w:val="15,0 m"/>
              </w:smartTagPr>
              <w:r>
                <w:rPr>
                  <w:sz w:val="18"/>
                  <w:szCs w:val="18"/>
                </w:rPr>
                <w:t>1</w:t>
              </w:r>
              <w:r w:rsidRPr="00DE2E41">
                <w:rPr>
                  <w:sz w:val="18"/>
                  <w:szCs w:val="18"/>
                </w:rPr>
                <w:t>5,0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r w:rsidRPr="00DE2E41">
              <w:rPr>
                <w:sz w:val="18"/>
                <w:szCs w:val="18"/>
              </w:rPr>
              <w:t>5</w:t>
            </w:r>
            <w:r>
              <w:rPr>
                <w:sz w:val="18"/>
                <w:szCs w:val="18"/>
              </w:rPr>
              <w:t>,0</w:t>
            </w:r>
            <w:r w:rsidRPr="00DE2E41">
              <w:rPr>
                <w:sz w:val="18"/>
                <w:szCs w:val="18"/>
              </w:rPr>
              <w:t xml:space="preserve"> m</w:t>
            </w:r>
            <w:r w:rsidR="0028022A">
              <w:rPr>
                <w:sz w:val="18"/>
                <w:szCs w:val="18"/>
              </w:rPr>
              <w:t>, ahol az SZJ1 terv kötelező telken belüli fásítást jelöl 10,0 m</w:t>
            </w:r>
            <w:r w:rsidR="0028022A">
              <w:rPr>
                <w:rStyle w:val="Lbjegyzet-hivatkozs"/>
                <w:sz w:val="18"/>
                <w:szCs w:val="18"/>
              </w:rPr>
              <w:footnoteReference w:id="41"/>
            </w:r>
          </w:p>
          <w:p w:rsidR="00EF6EB2" w:rsidRPr="00DE2E41" w:rsidRDefault="00EF6EB2" w:rsidP="0028022A">
            <w:pPr>
              <w:pStyle w:val="Lbjegyzetszveg"/>
              <w:jc w:val="center"/>
              <w:rPr>
                <w:sz w:val="18"/>
                <w:szCs w:val="18"/>
              </w:rPr>
            </w:pPr>
          </w:p>
          <w:p w:rsidR="0028022A" w:rsidRPr="00DE2E41" w:rsidRDefault="00EF6EB2" w:rsidP="0028022A">
            <w:pPr>
              <w:pStyle w:val="Lbjegyzetszveg"/>
              <w:jc w:val="center"/>
              <w:rPr>
                <w:sz w:val="18"/>
                <w:szCs w:val="18"/>
              </w:rPr>
            </w:pPr>
            <w:r>
              <w:rPr>
                <w:sz w:val="18"/>
                <w:szCs w:val="18"/>
              </w:rPr>
              <w:lastRenderedPageBreak/>
              <w:t>7,5</w:t>
            </w:r>
            <w:r w:rsidRPr="00DE2E41">
              <w:rPr>
                <w:sz w:val="18"/>
                <w:szCs w:val="18"/>
              </w:rPr>
              <w:t xml:space="preserve"> m</w:t>
            </w:r>
            <w:r w:rsidR="0028022A">
              <w:rPr>
                <w:sz w:val="18"/>
                <w:szCs w:val="18"/>
              </w:rPr>
              <w:t>, ahol az SZJ1 terv kötelező telken belüli fásítást jelöl 10,0 m</w:t>
            </w:r>
            <w:r w:rsidR="0028022A">
              <w:rPr>
                <w:rStyle w:val="Lbjegyzet-hivatkozs"/>
                <w:sz w:val="18"/>
                <w:szCs w:val="18"/>
              </w:rPr>
              <w:footnoteReference w:id="42"/>
            </w:r>
          </w:p>
          <w:p w:rsidR="00EF6EB2" w:rsidRPr="00DE2E41" w:rsidRDefault="00EF6EB2" w:rsidP="0028022A">
            <w:pPr>
              <w:pStyle w:val="Lbjegyzetszveg"/>
              <w:jc w:val="center"/>
              <w:rPr>
                <w:sz w:val="18"/>
                <w:szCs w:val="18"/>
              </w:rPr>
            </w:pPr>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28022A" w:rsidP="0028022A">
            <w:pPr>
              <w:rPr>
                <w:sz w:val="18"/>
                <w:szCs w:val="18"/>
              </w:rPr>
            </w:pPr>
            <w:r>
              <w:rPr>
                <w:sz w:val="18"/>
                <w:szCs w:val="18"/>
              </w:rPr>
              <w:lastRenderedPageBreak/>
              <w:t>K</w:t>
            </w:r>
            <w:r w:rsidR="00EF6EB2" w:rsidRPr="00DE2E41">
              <w:rPr>
                <w:sz w:val="18"/>
                <w:szCs w:val="18"/>
              </w:rPr>
              <w:t>özműellátás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 telkeit el kell látni:</w:t>
            </w:r>
          </w:p>
          <w:p w:rsidR="00EF6EB2" w:rsidRPr="00DE2E41" w:rsidRDefault="00EF6EB2" w:rsidP="0028022A">
            <w:pPr>
              <w:pStyle w:val="Szvegtrzs2"/>
              <w:numPr>
                <w:ilvl w:val="0"/>
                <w:numId w:val="79"/>
              </w:numPr>
              <w:tabs>
                <w:tab w:val="clear" w:pos="1211"/>
                <w:tab w:val="num" w:pos="349"/>
              </w:tabs>
              <w:ind w:left="349" w:hanging="180"/>
              <w:rPr>
                <w:sz w:val="18"/>
                <w:szCs w:val="18"/>
              </w:rPr>
            </w:pPr>
            <w:r w:rsidRPr="00DE2E41">
              <w:rPr>
                <w:sz w:val="18"/>
                <w:szCs w:val="18"/>
              </w:rPr>
              <w:t>közüzemi villamos energia vezetékkel,</w:t>
            </w:r>
          </w:p>
          <w:p w:rsidR="00EF6EB2" w:rsidRPr="00DE2E41" w:rsidRDefault="00EF6EB2" w:rsidP="0028022A">
            <w:pPr>
              <w:pStyle w:val="Szvegtrzs2"/>
              <w:numPr>
                <w:ilvl w:val="0"/>
                <w:numId w:val="79"/>
              </w:numPr>
              <w:tabs>
                <w:tab w:val="clear" w:pos="1211"/>
                <w:tab w:val="num" w:pos="349"/>
              </w:tabs>
              <w:ind w:left="349" w:hanging="180"/>
              <w:rPr>
                <w:sz w:val="18"/>
                <w:szCs w:val="18"/>
              </w:rPr>
            </w:pPr>
            <w:r w:rsidRPr="00DE2E41">
              <w:rPr>
                <w:sz w:val="18"/>
                <w:szCs w:val="18"/>
              </w:rPr>
              <w:t>közüzemi ivóvízvezetékkel,</w:t>
            </w:r>
          </w:p>
          <w:p w:rsidR="00EF6EB2" w:rsidRPr="00DE2E41" w:rsidRDefault="00EF6EB2" w:rsidP="0028022A">
            <w:pPr>
              <w:pStyle w:val="Szvegtrzs2"/>
              <w:numPr>
                <w:ilvl w:val="0"/>
                <w:numId w:val="79"/>
              </w:numPr>
              <w:tabs>
                <w:tab w:val="clear" w:pos="1211"/>
                <w:tab w:val="num" w:pos="349"/>
              </w:tabs>
              <w:ind w:left="349" w:hanging="180"/>
              <w:rPr>
                <w:sz w:val="18"/>
                <w:szCs w:val="18"/>
              </w:rPr>
            </w:pPr>
            <w:r w:rsidRPr="00DE2E41">
              <w:rPr>
                <w:sz w:val="18"/>
                <w:szCs w:val="18"/>
              </w:rPr>
              <w:t>közüzemi szennyvíz-csatornával</w:t>
            </w:r>
            <w:r>
              <w:rPr>
                <w:sz w:val="18"/>
                <w:szCs w:val="18"/>
              </w:rPr>
              <w:t>.</w:t>
            </w:r>
          </w:p>
        </w:tc>
      </w:tr>
      <w:tr w:rsidR="00EF6EB2" w:rsidRPr="00DE2E41" w:rsidTr="0028022A">
        <w:trPr>
          <w:cantSplit/>
          <w:trHeight w:val="1603"/>
          <w:jc w:val="center"/>
        </w:trPr>
        <w:tc>
          <w:tcPr>
            <w:tcW w:w="1349" w:type="dxa"/>
            <w:tcBorders>
              <w:top w:val="single" w:sz="6" w:space="0" w:color="auto"/>
              <w:left w:val="single" w:sz="6" w:space="0" w:color="auto"/>
              <w:bottom w:val="single" w:sz="6" w:space="0" w:color="auto"/>
              <w:right w:val="single" w:sz="6" w:space="0" w:color="auto"/>
            </w:tcBorders>
            <w:textDirection w:val="btLr"/>
          </w:tcPr>
          <w:p w:rsidR="00EF6EB2" w:rsidRPr="00DE2E41" w:rsidRDefault="00EF6EB2" w:rsidP="0028022A">
            <w:pPr>
              <w:ind w:left="113" w:right="113"/>
              <w:rPr>
                <w:sz w:val="18"/>
                <w:szCs w:val="18"/>
              </w:rPr>
            </w:pPr>
            <w:r w:rsidRPr="00DE2E41">
              <w:rPr>
                <w:sz w:val="18"/>
                <w:szCs w:val="18"/>
              </w:rPr>
              <w:t>Környezetvédelem</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övezetre vonatkozó környezetvédelmi előírások:</w:t>
            </w:r>
          </w:p>
          <w:p w:rsidR="00EF6EB2" w:rsidRPr="00DE2E41" w:rsidRDefault="00EF6EB2" w:rsidP="0028022A">
            <w:pPr>
              <w:pStyle w:val="Szvegtrzs2"/>
              <w:numPr>
                <w:ilvl w:val="0"/>
                <w:numId w:val="80"/>
              </w:numPr>
              <w:tabs>
                <w:tab w:val="clear" w:pos="1211"/>
                <w:tab w:val="num" w:pos="349"/>
              </w:tabs>
              <w:ind w:left="349" w:hanging="180"/>
              <w:rPr>
                <w:sz w:val="18"/>
                <w:szCs w:val="18"/>
              </w:rPr>
            </w:pPr>
            <w:r w:rsidRPr="00DE2E41">
              <w:rPr>
                <w:sz w:val="18"/>
                <w:szCs w:val="18"/>
              </w:rPr>
              <w:t>zajvédelmi besorolás: gazdasági terület</w:t>
            </w:r>
            <w:r w:rsidRPr="00DE2E41">
              <w:rPr>
                <w:sz w:val="18"/>
                <w:szCs w:val="18"/>
                <w:vertAlign w:val="superscript"/>
              </w:rPr>
              <w:footnoteReference w:id="43"/>
            </w:r>
            <w:r w:rsidRPr="00DE2E41">
              <w:rPr>
                <w:sz w:val="18"/>
                <w:szCs w:val="18"/>
              </w:rPr>
              <w:t>,</w:t>
            </w:r>
          </w:p>
          <w:p w:rsidR="00EF6EB2" w:rsidRPr="00DE2E41" w:rsidRDefault="00EF6EB2" w:rsidP="0028022A">
            <w:pPr>
              <w:pStyle w:val="Szvegtrzs2"/>
              <w:numPr>
                <w:ilvl w:val="0"/>
                <w:numId w:val="80"/>
              </w:numPr>
              <w:tabs>
                <w:tab w:val="clear" w:pos="1211"/>
                <w:tab w:val="num" w:pos="349"/>
              </w:tabs>
              <w:ind w:left="349" w:hanging="180"/>
              <w:rPr>
                <w:sz w:val="18"/>
                <w:szCs w:val="18"/>
              </w:rPr>
            </w:pPr>
            <w:r w:rsidRPr="00DE2E41">
              <w:rPr>
                <w:sz w:val="18"/>
                <w:szCs w:val="18"/>
              </w:rPr>
              <w:t>kötelező szennyvízcsatorna rákötés,</w:t>
            </w:r>
          </w:p>
          <w:p w:rsidR="00EF6EB2" w:rsidRPr="00DE2E41" w:rsidRDefault="00EF6EB2" w:rsidP="0028022A">
            <w:pPr>
              <w:pStyle w:val="Szvegtrzs2"/>
              <w:numPr>
                <w:ilvl w:val="0"/>
                <w:numId w:val="80"/>
              </w:numPr>
              <w:tabs>
                <w:tab w:val="clear" w:pos="1211"/>
                <w:tab w:val="num" w:pos="349"/>
              </w:tabs>
              <w:ind w:left="349" w:hanging="180"/>
              <w:rPr>
                <w:sz w:val="18"/>
                <w:szCs w:val="18"/>
              </w:rPr>
            </w:pPr>
            <w:r w:rsidRPr="00DE2E41">
              <w:rPr>
                <w:sz w:val="18"/>
                <w:szCs w:val="18"/>
              </w:rPr>
              <w:t>kötelező hulladékelszállítás,</w:t>
            </w:r>
          </w:p>
          <w:p w:rsidR="00EF6EB2" w:rsidRPr="00DE2E41" w:rsidRDefault="00EF6EB2" w:rsidP="0028022A">
            <w:pPr>
              <w:pStyle w:val="Szvegtrzs2"/>
              <w:numPr>
                <w:ilvl w:val="0"/>
                <w:numId w:val="80"/>
              </w:numPr>
              <w:tabs>
                <w:tab w:val="clear" w:pos="1211"/>
                <w:tab w:val="num" w:pos="349"/>
              </w:tabs>
              <w:ind w:left="349" w:hanging="180"/>
              <w:rPr>
                <w:sz w:val="18"/>
                <w:szCs w:val="18"/>
              </w:rPr>
            </w:pPr>
            <w:r w:rsidRPr="00DE2E41">
              <w:rPr>
                <w:sz w:val="18"/>
                <w:szCs w:val="18"/>
              </w:rPr>
              <w:t>a telekről csapadékvíz közterületre nem vezethető.</w:t>
            </w:r>
          </w:p>
        </w:tc>
      </w:tr>
      <w:tr w:rsidR="00EF6EB2" w:rsidRPr="00DE2E41" w:rsidTr="0028022A">
        <w:trPr>
          <w:cantSplit/>
          <w:trHeight w:val="363"/>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Egyéb</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gridSpan w:val="6"/>
            <w:tcBorders>
              <w:top w:val="single" w:sz="6" w:space="0" w:color="auto"/>
              <w:left w:val="single" w:sz="6" w:space="0" w:color="auto"/>
              <w:bottom w:val="single" w:sz="6" w:space="0" w:color="auto"/>
              <w:right w:val="single" w:sz="6" w:space="0" w:color="auto"/>
            </w:tcBorders>
          </w:tcPr>
          <w:p w:rsidR="00EF6EB2" w:rsidRPr="00DE2E41" w:rsidRDefault="00EF6EB2" w:rsidP="0028022A">
            <w:pPr>
              <w:numPr>
                <w:ilvl w:val="0"/>
                <w:numId w:val="81"/>
              </w:numPr>
              <w:tabs>
                <w:tab w:val="clear" w:pos="1211"/>
                <w:tab w:val="num" w:pos="349"/>
              </w:tabs>
              <w:ind w:left="349" w:hanging="180"/>
              <w:jc w:val="both"/>
              <w:rPr>
                <w:sz w:val="18"/>
                <w:szCs w:val="18"/>
              </w:rPr>
            </w:pPr>
            <w:r w:rsidRPr="00DE2E41">
              <w:rPr>
                <w:sz w:val="18"/>
                <w:szCs w:val="18"/>
              </w:rPr>
              <w:t>Az építési övezet telkei a</w:t>
            </w:r>
            <w:r>
              <w:rPr>
                <w:sz w:val="18"/>
                <w:szCs w:val="18"/>
              </w:rPr>
              <w:t xml:space="preserve"> 84 sz., valamint a</w:t>
            </w:r>
            <w:r w:rsidRPr="00DE2E41">
              <w:rPr>
                <w:sz w:val="18"/>
                <w:szCs w:val="18"/>
              </w:rPr>
              <w:t xml:space="preserve"> 861. sz. főútról nem tárhatók fel.</w:t>
            </w:r>
          </w:p>
          <w:p w:rsidR="0028022A" w:rsidRPr="0028022A" w:rsidRDefault="0028022A" w:rsidP="0028022A">
            <w:pPr>
              <w:ind w:left="182"/>
              <w:rPr>
                <w:sz w:val="18"/>
                <w:szCs w:val="18"/>
              </w:rPr>
            </w:pPr>
            <w:r>
              <w:rPr>
                <w:sz w:val="18"/>
                <w:szCs w:val="18"/>
              </w:rPr>
              <w:t xml:space="preserve">b) </w:t>
            </w:r>
            <w:r w:rsidRPr="0028022A">
              <w:rPr>
                <w:sz w:val="18"/>
                <w:szCs w:val="18"/>
              </w:rPr>
              <w:t>Az építési övezetet kötelező telken belüli fásítás érinti.</w:t>
            </w:r>
            <w:r>
              <w:rPr>
                <w:rStyle w:val="Lbjegyzet-hivatkozs"/>
                <w:sz w:val="18"/>
                <w:szCs w:val="18"/>
              </w:rPr>
              <w:footnoteReference w:id="44"/>
            </w:r>
          </w:p>
          <w:p w:rsidR="0028022A" w:rsidRPr="0028022A" w:rsidRDefault="0028022A" w:rsidP="0028022A">
            <w:pPr>
              <w:ind w:left="182"/>
              <w:jc w:val="both"/>
              <w:rPr>
                <w:sz w:val="18"/>
                <w:szCs w:val="18"/>
              </w:rPr>
            </w:pPr>
            <w:r>
              <w:rPr>
                <w:rStyle w:val="Lbjegyzet-hivatkozs"/>
                <w:sz w:val="18"/>
                <w:szCs w:val="18"/>
              </w:rPr>
              <w:footnoteReference w:id="45"/>
            </w:r>
            <w:r>
              <w:rPr>
                <w:sz w:val="18"/>
                <w:szCs w:val="18"/>
              </w:rPr>
              <w:t>c)</w:t>
            </w:r>
            <w:r w:rsidRPr="0028022A">
              <w:rPr>
                <w:rFonts w:ascii="Helvetica" w:hAnsi="Helvetica"/>
                <w:color w:val="000000"/>
                <w:sz w:val="27"/>
                <w:szCs w:val="27"/>
              </w:rPr>
              <w:t xml:space="preserve"> </w:t>
            </w:r>
            <w:r w:rsidRPr="0028022A">
              <w:rPr>
                <w:sz w:val="18"/>
                <w:szCs w:val="18"/>
              </w:rPr>
              <w:t>Az építési övezetet telken belüli be nem építhető területsáv érinti.</w:t>
            </w:r>
          </w:p>
          <w:p w:rsidR="00EF6EB2" w:rsidRPr="00DE2E41" w:rsidRDefault="00EF6EB2" w:rsidP="0028022A">
            <w:pPr>
              <w:ind w:left="182"/>
              <w:jc w:val="both"/>
              <w:rPr>
                <w:sz w:val="18"/>
                <w:szCs w:val="18"/>
              </w:rPr>
            </w:pPr>
          </w:p>
        </w:tc>
      </w:tr>
    </w:tbl>
    <w:p w:rsidR="00EF6EB2" w:rsidRDefault="00EF6EB2" w:rsidP="00EF6EB2">
      <w:pPr>
        <w:jc w:val="both"/>
        <w:rPr>
          <w:sz w:val="22"/>
          <w:szCs w:val="22"/>
        </w:rPr>
      </w:pPr>
    </w:p>
    <w:p w:rsidR="00EF6EB2" w:rsidRPr="00DE2E41" w:rsidRDefault="00EF6EB2" w:rsidP="00EF6EB2">
      <w:pPr>
        <w:jc w:val="both"/>
        <w:rPr>
          <w:sz w:val="22"/>
          <w:szCs w:val="22"/>
        </w:rPr>
      </w:pPr>
    </w:p>
    <w:p w:rsidR="00EF6EB2" w:rsidRPr="00DE2E41" w:rsidRDefault="00EF6EB2" w:rsidP="00EF6EB2">
      <w:pPr>
        <w:jc w:val="center"/>
        <w:rPr>
          <w:b/>
          <w:sz w:val="22"/>
          <w:szCs w:val="22"/>
        </w:rPr>
      </w:pPr>
      <w:r w:rsidRPr="00DE2E41">
        <w:rPr>
          <w:b/>
          <w:sz w:val="22"/>
          <w:szCs w:val="22"/>
        </w:rPr>
        <w:t>14. Különleges terület</w:t>
      </w:r>
    </w:p>
    <w:p w:rsidR="00EF6EB2" w:rsidRPr="00DE2E41" w:rsidRDefault="00EF6EB2" w:rsidP="00EF6EB2">
      <w:pPr>
        <w:jc w:val="both"/>
        <w:rPr>
          <w:sz w:val="22"/>
          <w:szCs w:val="22"/>
        </w:rPr>
      </w:pPr>
    </w:p>
    <w:p w:rsidR="00EF6EB2" w:rsidRPr="00DE2E41" w:rsidRDefault="00EF6EB2" w:rsidP="00EF6EB2">
      <w:pPr>
        <w:ind w:left="426" w:hanging="426"/>
        <w:jc w:val="both"/>
        <w:rPr>
          <w:bCs/>
          <w:sz w:val="22"/>
          <w:szCs w:val="22"/>
        </w:rPr>
      </w:pPr>
      <w:r w:rsidRPr="00DE2E41">
        <w:rPr>
          <w:b/>
          <w:bCs/>
          <w:sz w:val="22"/>
          <w:szCs w:val="22"/>
        </w:rPr>
        <w:t>20. §</w:t>
      </w:r>
      <w:r w:rsidRPr="00DE2E41">
        <w:rPr>
          <w:bCs/>
          <w:sz w:val="22"/>
          <w:szCs w:val="22"/>
        </w:rPr>
        <w:t xml:space="preserve"> (1) A különleges terület építési övezetei:</w:t>
      </w:r>
    </w:p>
    <w:p w:rsidR="00EF6EB2" w:rsidRPr="00DE2E41" w:rsidRDefault="00EF6EB2" w:rsidP="00EF6EB2">
      <w:pPr>
        <w:tabs>
          <w:tab w:val="left" w:pos="851"/>
        </w:tabs>
        <w:ind w:left="851" w:hanging="425"/>
        <w:jc w:val="both"/>
        <w:rPr>
          <w:sz w:val="22"/>
          <w:szCs w:val="22"/>
        </w:rPr>
      </w:pPr>
      <w:r w:rsidRPr="00DE2E41">
        <w:rPr>
          <w:i/>
          <w:sz w:val="22"/>
          <w:szCs w:val="22"/>
        </w:rPr>
        <w:t>a)</w:t>
      </w:r>
      <w:r w:rsidRPr="00DE2E41">
        <w:rPr>
          <w:sz w:val="22"/>
          <w:szCs w:val="22"/>
        </w:rPr>
        <w:tab/>
        <w:t>idegenforgalmi, turisztikai terület (Ki),</w:t>
      </w:r>
    </w:p>
    <w:p w:rsidR="00EF6EB2" w:rsidRPr="00DE2E41" w:rsidRDefault="00EF6EB2" w:rsidP="00EF6EB2">
      <w:pPr>
        <w:tabs>
          <w:tab w:val="left" w:pos="851"/>
        </w:tabs>
        <w:ind w:left="851" w:hanging="425"/>
        <w:jc w:val="both"/>
        <w:rPr>
          <w:sz w:val="22"/>
          <w:szCs w:val="22"/>
        </w:rPr>
      </w:pPr>
      <w:r w:rsidRPr="00DE2E41">
        <w:rPr>
          <w:i/>
          <w:sz w:val="22"/>
          <w:szCs w:val="22"/>
        </w:rPr>
        <w:t>b)</w:t>
      </w:r>
      <w:r w:rsidRPr="00DE2E41">
        <w:rPr>
          <w:sz w:val="22"/>
          <w:szCs w:val="22"/>
        </w:rPr>
        <w:tab/>
        <w:t>úti kiszolgáló, terminál (Kú).</w:t>
      </w:r>
    </w:p>
    <w:p w:rsidR="00EF6EB2" w:rsidRPr="00DE2E41" w:rsidRDefault="00EF6EB2" w:rsidP="00EF6EB2">
      <w:pPr>
        <w:jc w:val="both"/>
        <w:rPr>
          <w:sz w:val="22"/>
          <w:szCs w:val="22"/>
        </w:rPr>
      </w:pPr>
    </w:p>
    <w:p w:rsidR="00EF6EB2" w:rsidRPr="00DE2E41" w:rsidRDefault="00EF6EB2" w:rsidP="00EF6EB2">
      <w:pPr>
        <w:pStyle w:val="Szvegtrzs2"/>
        <w:ind w:left="426" w:hanging="426"/>
        <w:rPr>
          <w:sz w:val="22"/>
          <w:szCs w:val="22"/>
        </w:rPr>
      </w:pPr>
      <w:r w:rsidRPr="00DE2E41">
        <w:rPr>
          <w:b/>
          <w:sz w:val="22"/>
          <w:szCs w:val="22"/>
        </w:rPr>
        <w:t>21. §</w:t>
      </w:r>
      <w:r w:rsidRPr="00DE2E41">
        <w:rPr>
          <w:sz w:val="22"/>
          <w:szCs w:val="22"/>
        </w:rPr>
        <w:t xml:space="preserve"> (1) Az </w:t>
      </w:r>
      <w:r w:rsidRPr="00DE2E41">
        <w:rPr>
          <w:b/>
          <w:sz w:val="22"/>
          <w:szCs w:val="22"/>
        </w:rPr>
        <w:t>idegenforgalmi, turisztikai terület</w:t>
      </w:r>
      <w:r w:rsidRPr="00DE2E41">
        <w:rPr>
          <w:sz w:val="22"/>
          <w:szCs w:val="22"/>
        </w:rPr>
        <w:t>en elhelyezhető:</w:t>
      </w:r>
    </w:p>
    <w:p w:rsidR="00EF6EB2" w:rsidRPr="00DE2E41" w:rsidRDefault="00EF6EB2" w:rsidP="00EF6EB2">
      <w:pPr>
        <w:tabs>
          <w:tab w:val="left" w:pos="851"/>
        </w:tabs>
        <w:ind w:left="851" w:hanging="425"/>
        <w:jc w:val="both"/>
        <w:rPr>
          <w:sz w:val="22"/>
          <w:szCs w:val="22"/>
        </w:rPr>
      </w:pPr>
      <w:r w:rsidRPr="00DE2E41">
        <w:rPr>
          <w:i/>
          <w:sz w:val="22"/>
          <w:szCs w:val="22"/>
        </w:rPr>
        <w:t>a)</w:t>
      </w:r>
      <w:r w:rsidRPr="00DE2E41">
        <w:rPr>
          <w:sz w:val="22"/>
          <w:szCs w:val="22"/>
        </w:rPr>
        <w:tab/>
        <w:t>szállásférőhely-szolgáltatáshoz, vendéglátáshoz kapcsolódó épületek,</w:t>
      </w:r>
    </w:p>
    <w:p w:rsidR="00EF6EB2" w:rsidRPr="00DE2E41" w:rsidRDefault="00EF6EB2" w:rsidP="00EF6EB2">
      <w:pPr>
        <w:tabs>
          <w:tab w:val="left" w:pos="851"/>
        </w:tabs>
        <w:ind w:left="851" w:hanging="425"/>
        <w:jc w:val="both"/>
        <w:rPr>
          <w:sz w:val="22"/>
          <w:szCs w:val="22"/>
        </w:rPr>
      </w:pPr>
      <w:r w:rsidRPr="00DE2E41">
        <w:rPr>
          <w:i/>
          <w:sz w:val="22"/>
          <w:szCs w:val="22"/>
        </w:rPr>
        <w:t>b)</w:t>
      </w:r>
      <w:r w:rsidRPr="00DE2E41">
        <w:rPr>
          <w:sz w:val="22"/>
          <w:szCs w:val="22"/>
        </w:rPr>
        <w:tab/>
        <w:t>mezőgazdasághoz köthető kereskedelemi, szolgáltató épületek,</w:t>
      </w:r>
    </w:p>
    <w:p w:rsidR="00EF6EB2" w:rsidRPr="00DE2E41" w:rsidRDefault="00EF6EB2" w:rsidP="00EF6EB2">
      <w:pPr>
        <w:tabs>
          <w:tab w:val="left" w:pos="851"/>
        </w:tabs>
        <w:ind w:left="851" w:hanging="425"/>
        <w:jc w:val="both"/>
        <w:rPr>
          <w:sz w:val="22"/>
          <w:szCs w:val="22"/>
        </w:rPr>
      </w:pPr>
      <w:r w:rsidRPr="00DE2E41">
        <w:rPr>
          <w:i/>
          <w:sz w:val="22"/>
          <w:szCs w:val="22"/>
        </w:rPr>
        <w:t>c)</w:t>
      </w:r>
      <w:r w:rsidRPr="00DE2E41">
        <w:rPr>
          <w:sz w:val="22"/>
          <w:szCs w:val="22"/>
        </w:rPr>
        <w:tab/>
        <w:t>lótartáson, lovagláson, lovagoltatáson alapuló épületek,</w:t>
      </w:r>
    </w:p>
    <w:p w:rsidR="00EF6EB2" w:rsidRPr="00DE2E41" w:rsidRDefault="00EF6EB2" w:rsidP="00EF6EB2">
      <w:pPr>
        <w:tabs>
          <w:tab w:val="left" w:pos="851"/>
        </w:tabs>
        <w:ind w:left="851" w:hanging="425"/>
        <w:jc w:val="both"/>
        <w:rPr>
          <w:sz w:val="22"/>
          <w:szCs w:val="22"/>
        </w:rPr>
      </w:pPr>
      <w:r w:rsidRPr="00DE2E41">
        <w:rPr>
          <w:i/>
          <w:sz w:val="22"/>
          <w:szCs w:val="22"/>
        </w:rPr>
        <w:t>d)</w:t>
      </w:r>
      <w:r w:rsidRPr="00DE2E41">
        <w:rPr>
          <w:sz w:val="22"/>
          <w:szCs w:val="22"/>
        </w:rPr>
        <w:tab/>
        <w:t>állatok tartására szolgáló istállók és kiszolgáló épületek,</w:t>
      </w:r>
    </w:p>
    <w:p w:rsidR="00EF6EB2" w:rsidRPr="00DE2E41" w:rsidRDefault="00EF6EB2" w:rsidP="00EF6EB2">
      <w:pPr>
        <w:tabs>
          <w:tab w:val="left" w:pos="851"/>
        </w:tabs>
        <w:ind w:left="851" w:hanging="425"/>
        <w:jc w:val="both"/>
        <w:rPr>
          <w:sz w:val="22"/>
          <w:szCs w:val="22"/>
        </w:rPr>
      </w:pPr>
      <w:r w:rsidRPr="00DE2E41">
        <w:rPr>
          <w:i/>
          <w:sz w:val="22"/>
          <w:szCs w:val="22"/>
        </w:rPr>
        <w:t>e)</w:t>
      </w:r>
      <w:r w:rsidRPr="00DE2E41">
        <w:rPr>
          <w:sz w:val="22"/>
          <w:szCs w:val="22"/>
        </w:rPr>
        <w:tab/>
        <w:t xml:space="preserve">a fő funkciót hordozó épületen belül 1 db </w:t>
      </w:r>
      <w:r w:rsidRPr="00B03914">
        <w:rPr>
          <w:i/>
          <w:sz w:val="22"/>
          <w:szCs w:val="22"/>
        </w:rPr>
        <w:t>szolgálati lakás</w:t>
      </w:r>
      <w:r w:rsidRPr="00DE2E41">
        <w:rPr>
          <w:sz w:val="22"/>
          <w:szCs w:val="22"/>
        </w:rPr>
        <w:t xml:space="preserve"> alakítható ki, vagy önállóan 1 db lakóház építhető.</w:t>
      </w:r>
    </w:p>
    <w:p w:rsidR="00EF6EB2" w:rsidRPr="00DE2E41" w:rsidRDefault="00EF6EB2" w:rsidP="00EF6EB2">
      <w:pPr>
        <w:jc w:val="both"/>
      </w:pPr>
    </w:p>
    <w:p w:rsidR="00EF6EB2" w:rsidRPr="00DE2E41" w:rsidRDefault="00EF6EB2" w:rsidP="00EF6EB2">
      <w:pPr>
        <w:tabs>
          <w:tab w:val="left" w:pos="426"/>
        </w:tabs>
        <w:jc w:val="both"/>
        <w:rPr>
          <w:sz w:val="22"/>
          <w:szCs w:val="22"/>
        </w:rPr>
      </w:pPr>
      <w:r>
        <w:rPr>
          <w:sz w:val="22"/>
          <w:szCs w:val="22"/>
        </w:rPr>
        <w:t>(2)</w:t>
      </w:r>
      <w:r>
        <w:rPr>
          <w:sz w:val="22"/>
          <w:szCs w:val="22"/>
        </w:rPr>
        <w:tab/>
      </w:r>
      <w:r w:rsidRPr="00DE2E41">
        <w:rPr>
          <w:sz w:val="22"/>
          <w:szCs w:val="22"/>
        </w:rPr>
        <w:t>Építési övezeti előírások:</w:t>
      </w:r>
    </w:p>
    <w:p w:rsidR="00EF6EB2" w:rsidRPr="00DE2E41" w:rsidRDefault="00EF6EB2" w:rsidP="00EF6EB2">
      <w:pPr>
        <w:jc w:val="both"/>
        <w:rPr>
          <w:sz w:val="22"/>
          <w:szCs w:val="22"/>
        </w:rPr>
      </w:pPr>
    </w:p>
    <w:tbl>
      <w:tblPr>
        <w:tblW w:w="0" w:type="auto"/>
        <w:jc w:val="center"/>
        <w:tblLayout w:type="fixed"/>
        <w:tblCellMar>
          <w:left w:w="71" w:type="dxa"/>
          <w:right w:w="71" w:type="dxa"/>
        </w:tblCellMar>
        <w:tblLook w:val="0000" w:firstRow="0" w:lastRow="0" w:firstColumn="0" w:lastColumn="0" w:noHBand="0" w:noVBand="0"/>
      </w:tblPr>
      <w:tblGrid>
        <w:gridCol w:w="1349"/>
        <w:gridCol w:w="2504"/>
        <w:gridCol w:w="4043"/>
      </w:tblGrid>
      <w:tr w:rsidR="00EF6EB2" w:rsidRPr="00DE2E41" w:rsidTr="0028022A">
        <w:trPr>
          <w:trHeight w:val="421"/>
          <w:jc w:val="center"/>
        </w:trPr>
        <w:tc>
          <w:tcPr>
            <w:tcW w:w="3853" w:type="dxa"/>
            <w:gridSpan w:val="2"/>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övezet jele</w:t>
            </w:r>
          </w:p>
        </w:tc>
        <w:tc>
          <w:tcPr>
            <w:tcW w:w="4043" w:type="dxa"/>
            <w:tcBorders>
              <w:top w:val="single" w:sz="6" w:space="0" w:color="auto"/>
              <w:left w:val="single" w:sz="6"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Ki</w:t>
            </w:r>
          </w:p>
        </w:tc>
      </w:tr>
      <w:tr w:rsidR="00EF6EB2" w:rsidRPr="00DE2E41" w:rsidTr="0028022A">
        <w:trPr>
          <w:trHeight w:val="151"/>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beépítési mód</w:t>
            </w:r>
          </w:p>
        </w:tc>
        <w:tc>
          <w:tcPr>
            <w:tcW w:w="4043" w:type="dxa"/>
            <w:tcBorders>
              <w:top w:val="single" w:sz="6" w:space="0" w:color="auto"/>
              <w:left w:val="single" w:sz="6" w:space="0" w:color="auto"/>
              <w:right w:val="single" w:sz="6" w:space="0" w:color="auto"/>
            </w:tcBorders>
            <w:vAlign w:val="center"/>
          </w:tcPr>
          <w:p w:rsidR="00EF6EB2" w:rsidRPr="00DE2E41" w:rsidRDefault="00EF6EB2" w:rsidP="0028022A">
            <w:pPr>
              <w:pStyle w:val="Lbjegyzetszveg"/>
              <w:jc w:val="center"/>
              <w:rPr>
                <w:sz w:val="18"/>
                <w:szCs w:val="18"/>
              </w:rPr>
            </w:pPr>
            <w:r w:rsidRPr="00DE2E41">
              <w:rPr>
                <w:sz w:val="18"/>
                <w:szCs w:val="18"/>
              </w:rPr>
              <w:t>szabadonálló</w:t>
            </w:r>
          </w:p>
        </w:tc>
      </w:tr>
      <w:tr w:rsidR="00EF6EB2" w:rsidRPr="00DE2E41" w:rsidTr="0028022A">
        <w:trPr>
          <w:cantSplit/>
          <w:trHeight w:val="951"/>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Beépíthetőség</w:t>
            </w:r>
          </w:p>
        </w:tc>
        <w:tc>
          <w:tcPr>
            <w:tcW w:w="2504" w:type="dxa"/>
            <w:tcBorders>
              <w:top w:val="single" w:sz="6" w:space="0" w:color="auto"/>
              <w:left w:val="nil"/>
              <w:right w:val="single" w:sz="6" w:space="0" w:color="auto"/>
            </w:tcBorders>
            <w:vAlign w:val="center"/>
          </w:tcPr>
          <w:p w:rsidR="00EF6EB2" w:rsidRPr="00DE2E41" w:rsidRDefault="00EF6EB2" w:rsidP="0028022A">
            <w:pPr>
              <w:jc w:val="both"/>
              <w:rPr>
                <w:sz w:val="18"/>
                <w:szCs w:val="18"/>
              </w:rPr>
            </w:pPr>
            <w:r w:rsidRPr="00DE2E41">
              <w:rPr>
                <w:sz w:val="18"/>
                <w:szCs w:val="18"/>
              </w:rPr>
              <w:t>megengedett legnagyobb beépítettség</w:t>
            </w:r>
          </w:p>
          <w:p w:rsidR="00EF6EB2" w:rsidRPr="00DE2E41" w:rsidRDefault="00EF6EB2" w:rsidP="0028022A">
            <w:pPr>
              <w:jc w:val="both"/>
              <w:rPr>
                <w:sz w:val="18"/>
                <w:szCs w:val="18"/>
              </w:rPr>
            </w:pPr>
          </w:p>
          <w:p w:rsidR="00EF6EB2" w:rsidRPr="00DE2E41" w:rsidRDefault="00EF6EB2" w:rsidP="0028022A">
            <w:pPr>
              <w:jc w:val="both"/>
              <w:rPr>
                <w:sz w:val="18"/>
                <w:szCs w:val="18"/>
              </w:rPr>
            </w:pPr>
            <w:r w:rsidRPr="00DE2E41">
              <w:rPr>
                <w:sz w:val="18"/>
                <w:szCs w:val="18"/>
              </w:rPr>
              <w:t>legkisebb kötelező</w:t>
            </w:r>
          </w:p>
          <w:p w:rsidR="00EF6EB2" w:rsidRPr="00DE2E41" w:rsidRDefault="00EF6EB2" w:rsidP="0028022A">
            <w:pPr>
              <w:rPr>
                <w:sz w:val="18"/>
                <w:szCs w:val="18"/>
              </w:rPr>
            </w:pPr>
            <w:r w:rsidRPr="00DE2E41">
              <w:rPr>
                <w:sz w:val="18"/>
                <w:szCs w:val="18"/>
              </w:rPr>
              <w:t>zöldfelület</w:t>
            </w:r>
          </w:p>
        </w:tc>
        <w:tc>
          <w:tcPr>
            <w:tcW w:w="4043" w:type="dxa"/>
            <w:tcBorders>
              <w:top w:val="single" w:sz="6" w:space="0" w:color="auto"/>
              <w:left w:val="single" w:sz="6" w:space="0" w:color="auto"/>
              <w:right w:val="single" w:sz="6" w:space="0" w:color="auto"/>
            </w:tcBorders>
          </w:tcPr>
          <w:p w:rsidR="00EF6EB2" w:rsidRDefault="00EF6EB2" w:rsidP="0028022A">
            <w:pPr>
              <w:pStyle w:val="Szvegtrzs"/>
              <w:spacing w:line="240" w:lineRule="auto"/>
              <w:rPr>
                <w:b w:val="0"/>
                <w:bCs w:val="0"/>
                <w:sz w:val="18"/>
                <w:szCs w:val="18"/>
              </w:rPr>
            </w:pPr>
          </w:p>
          <w:p w:rsidR="00EF6EB2" w:rsidRPr="00DE2E41" w:rsidRDefault="00EF6EB2" w:rsidP="0028022A">
            <w:pPr>
              <w:pStyle w:val="Szvegtrzs"/>
              <w:spacing w:line="240" w:lineRule="auto"/>
              <w:rPr>
                <w:b w:val="0"/>
                <w:bCs w:val="0"/>
                <w:sz w:val="18"/>
                <w:szCs w:val="18"/>
              </w:rPr>
            </w:pPr>
            <w:r w:rsidRPr="00DE2E41">
              <w:rPr>
                <w:b w:val="0"/>
                <w:bCs w:val="0"/>
                <w:sz w:val="18"/>
                <w:szCs w:val="18"/>
              </w:rPr>
              <w:t>20%</w:t>
            </w:r>
          </w:p>
          <w:p w:rsidR="00EF6EB2" w:rsidRPr="00DE2E41" w:rsidRDefault="00EF6EB2" w:rsidP="0028022A">
            <w:pPr>
              <w:jc w:val="center"/>
              <w:rPr>
                <w:sz w:val="18"/>
                <w:szCs w:val="18"/>
              </w:rPr>
            </w:pPr>
          </w:p>
          <w:p w:rsidR="00EF6EB2" w:rsidRPr="00DE2E41" w:rsidRDefault="00EF6EB2" w:rsidP="0028022A">
            <w:pPr>
              <w:jc w:val="center"/>
              <w:rPr>
                <w:sz w:val="18"/>
                <w:szCs w:val="18"/>
              </w:rPr>
            </w:pPr>
          </w:p>
          <w:p w:rsidR="00EF6EB2" w:rsidRPr="00DE2E41" w:rsidRDefault="00EF6EB2" w:rsidP="0028022A">
            <w:pPr>
              <w:jc w:val="center"/>
              <w:rPr>
                <w:sz w:val="18"/>
                <w:szCs w:val="18"/>
              </w:rPr>
            </w:pPr>
            <w:r w:rsidRPr="00DE2E41">
              <w:rPr>
                <w:sz w:val="18"/>
                <w:szCs w:val="18"/>
              </w:rPr>
              <w:t>60%</w:t>
            </w:r>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Épület</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megengedett legnagyobb építménymagasság</w:t>
            </w:r>
          </w:p>
        </w:tc>
        <w:tc>
          <w:tcPr>
            <w:tcW w:w="4043" w:type="dxa"/>
            <w:tcBorders>
              <w:top w:val="single" w:sz="6" w:space="0" w:color="auto"/>
              <w:left w:val="single" w:sz="6" w:space="0" w:color="auto"/>
              <w:bottom w:val="single" w:sz="6" w:space="0" w:color="auto"/>
              <w:right w:val="single" w:sz="6" w:space="0" w:color="auto"/>
            </w:tcBorders>
          </w:tcPr>
          <w:p w:rsidR="00EF6EB2" w:rsidRDefault="00EF6EB2" w:rsidP="0028022A">
            <w:pPr>
              <w:pStyle w:val="Felsorols2"/>
              <w:numPr>
                <w:ilvl w:val="0"/>
                <w:numId w:val="0"/>
              </w:numPr>
              <w:tabs>
                <w:tab w:val="left" w:pos="709"/>
              </w:tabs>
              <w:spacing w:before="0"/>
              <w:ind w:left="340" w:hanging="340"/>
              <w:jc w:val="center"/>
              <w:rPr>
                <w:sz w:val="18"/>
                <w:szCs w:val="18"/>
              </w:rPr>
            </w:pPr>
          </w:p>
          <w:p w:rsidR="00EF6EB2" w:rsidRPr="00DE2E41" w:rsidRDefault="00EF6EB2" w:rsidP="0028022A">
            <w:pPr>
              <w:pStyle w:val="Felsorols2"/>
              <w:numPr>
                <w:ilvl w:val="0"/>
                <w:numId w:val="0"/>
              </w:numPr>
              <w:tabs>
                <w:tab w:val="left" w:pos="709"/>
              </w:tabs>
              <w:spacing w:before="0"/>
              <w:ind w:left="340" w:hanging="340"/>
              <w:jc w:val="center"/>
              <w:rPr>
                <w:sz w:val="18"/>
                <w:szCs w:val="18"/>
              </w:rPr>
            </w:pPr>
            <w:smartTag w:uri="urn:schemas-microsoft-com:office:smarttags" w:element="metricconverter">
              <w:smartTagPr>
                <w:attr w:name="ProductID" w:val="9,0 m"/>
              </w:smartTagPr>
              <w:r w:rsidRPr="00DE2E41">
                <w:rPr>
                  <w:sz w:val="18"/>
                  <w:szCs w:val="18"/>
                </w:rPr>
                <w:t>9,0 m</w:t>
              </w:r>
            </w:smartTag>
            <w:r w:rsidRPr="00DE2E41">
              <w:rPr>
                <w:sz w:val="18"/>
                <w:szCs w:val="18"/>
              </w:rPr>
              <w:t xml:space="preserve"> lovaspanzió, lovagló-csarnok, istálló, tároló épület esetén</w:t>
            </w:r>
          </w:p>
          <w:p w:rsidR="00EF6EB2" w:rsidRPr="00DE2E41" w:rsidRDefault="00EF6EB2" w:rsidP="0028022A">
            <w:pPr>
              <w:pStyle w:val="Felsorols2"/>
              <w:numPr>
                <w:ilvl w:val="0"/>
                <w:numId w:val="0"/>
              </w:numPr>
              <w:tabs>
                <w:tab w:val="left" w:pos="709"/>
              </w:tabs>
              <w:spacing w:before="0"/>
              <w:jc w:val="center"/>
              <w:rPr>
                <w:sz w:val="22"/>
                <w:szCs w:val="22"/>
              </w:rPr>
            </w:pPr>
            <w:smartTag w:uri="urn:schemas-microsoft-com:office:smarttags" w:element="metricconverter">
              <w:smartTagPr>
                <w:attr w:name="ProductID" w:val="6,0 m"/>
              </w:smartTagPr>
              <w:r w:rsidRPr="00DE2E41">
                <w:rPr>
                  <w:sz w:val="18"/>
                  <w:szCs w:val="18"/>
                </w:rPr>
                <w:t>6,0 m</w:t>
              </w:r>
            </w:smartTag>
            <w:r w:rsidRPr="00DE2E41">
              <w:rPr>
                <w:sz w:val="18"/>
                <w:szCs w:val="18"/>
              </w:rPr>
              <w:t xml:space="preserve"> egyéb épületek esetén</w:t>
            </w:r>
          </w:p>
        </w:tc>
      </w:tr>
      <w:tr w:rsidR="00EF6EB2" w:rsidRPr="00DE2E41" w:rsidTr="0028022A">
        <w:trPr>
          <w:cantSplit/>
          <w:trHeight w:val="1125"/>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lastRenderedPageBreak/>
              <w:t>Telekalakítás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kialakítható legkisebb építési:</w:t>
            </w:r>
          </w:p>
          <w:p w:rsidR="00EF6EB2" w:rsidRPr="00DE2E41" w:rsidRDefault="00EF6EB2" w:rsidP="0028022A">
            <w:pPr>
              <w:rPr>
                <w:sz w:val="18"/>
                <w:szCs w:val="18"/>
              </w:rPr>
            </w:pPr>
            <w:r w:rsidRPr="00DE2E41">
              <w:rPr>
                <w:sz w:val="18"/>
                <w:szCs w:val="18"/>
              </w:rPr>
              <w:t>telekszélesség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telekmélység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telekterület</w:t>
            </w:r>
          </w:p>
        </w:tc>
        <w:tc>
          <w:tcPr>
            <w:tcW w:w="4043"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r w:rsidRPr="00DE2E41">
              <w:rPr>
                <w:sz w:val="18"/>
                <w:szCs w:val="18"/>
              </w:rPr>
              <w:t>értelem szerint</w:t>
            </w:r>
          </w:p>
          <w:p w:rsidR="00EF6EB2" w:rsidRPr="00DE2E41" w:rsidRDefault="00EF6EB2" w:rsidP="0028022A">
            <w:pPr>
              <w:pStyle w:val="Lbjegyzetszveg"/>
              <w:jc w:val="center"/>
              <w:rPr>
                <w:sz w:val="18"/>
                <w:szCs w:val="18"/>
              </w:rPr>
            </w:pPr>
          </w:p>
          <w:p w:rsidR="00EF6EB2" w:rsidRPr="00DE2E41" w:rsidRDefault="00EF6EB2" w:rsidP="0028022A">
            <w:pPr>
              <w:jc w:val="center"/>
              <w:rPr>
                <w:sz w:val="18"/>
                <w:szCs w:val="18"/>
              </w:rPr>
            </w:pPr>
            <w:r w:rsidRPr="00DE2E41">
              <w:rPr>
                <w:sz w:val="18"/>
                <w:szCs w:val="18"/>
              </w:rPr>
              <w:t>értelem szerint</w:t>
            </w:r>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5000 m2"/>
              </w:smartTagPr>
              <w:r w:rsidRPr="00DE2E41">
                <w:rPr>
                  <w:sz w:val="18"/>
                  <w:szCs w:val="18"/>
                </w:rPr>
                <w:t>5000 m</w:t>
              </w:r>
              <w:r w:rsidRPr="00DE2E41">
                <w:rPr>
                  <w:sz w:val="18"/>
                  <w:szCs w:val="18"/>
                  <w:vertAlign w:val="superscript"/>
                </w:rPr>
                <w:t>2</w:t>
              </w:r>
            </w:smartTag>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 határai</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előkert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oldalkert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hátsókert</w:t>
            </w:r>
          </w:p>
        </w:tc>
        <w:tc>
          <w:tcPr>
            <w:tcW w:w="4043"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smartTag w:uri="urn:schemas-microsoft-com:office:smarttags" w:element="metricconverter">
              <w:smartTagPr>
                <w:attr w:name="ProductID" w:val="10,0 m"/>
              </w:smartTagPr>
              <w:r>
                <w:rPr>
                  <w:sz w:val="18"/>
                  <w:szCs w:val="18"/>
                </w:rPr>
                <w:t>10</w:t>
              </w:r>
              <w:r w:rsidRPr="00DE2E41">
                <w:rPr>
                  <w:sz w:val="18"/>
                  <w:szCs w:val="18"/>
                </w:rPr>
                <w:t>,0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5,0 m"/>
              </w:smartTagPr>
              <w:r w:rsidRPr="00DE2E41">
                <w:rPr>
                  <w:sz w:val="18"/>
                  <w:szCs w:val="18"/>
                </w:rPr>
                <w:t>5</w:t>
              </w:r>
              <w:r>
                <w:rPr>
                  <w:sz w:val="18"/>
                  <w:szCs w:val="18"/>
                </w:rPr>
                <w:t>,0</w:t>
              </w:r>
              <w:r w:rsidRPr="00DE2E41">
                <w:rPr>
                  <w:sz w:val="18"/>
                  <w:szCs w:val="18"/>
                </w:rPr>
                <w:t xml:space="preserve">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9,0 m"/>
              </w:smartTagPr>
              <w:r>
                <w:rPr>
                  <w:sz w:val="18"/>
                  <w:szCs w:val="18"/>
                </w:rPr>
                <w:t>9,0</w:t>
              </w:r>
              <w:r w:rsidRPr="00DE2E41">
                <w:rPr>
                  <w:sz w:val="18"/>
                  <w:szCs w:val="18"/>
                </w:rPr>
                <w:t xml:space="preserve"> m</w:t>
              </w:r>
            </w:smartTag>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Közműellátás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 telkeit el kell látni:</w:t>
            </w:r>
          </w:p>
          <w:p w:rsidR="00EF6EB2" w:rsidRPr="00DE2E41" w:rsidRDefault="00EF6EB2" w:rsidP="0028022A">
            <w:pPr>
              <w:pStyle w:val="Szvegtrzs2"/>
              <w:numPr>
                <w:ilvl w:val="0"/>
                <w:numId w:val="67"/>
              </w:numPr>
              <w:tabs>
                <w:tab w:val="clear" w:pos="1211"/>
                <w:tab w:val="num" w:pos="349"/>
              </w:tabs>
              <w:ind w:left="349" w:hanging="180"/>
              <w:rPr>
                <w:sz w:val="18"/>
                <w:szCs w:val="18"/>
              </w:rPr>
            </w:pPr>
            <w:r w:rsidRPr="00DE2E41">
              <w:rPr>
                <w:sz w:val="18"/>
                <w:szCs w:val="18"/>
              </w:rPr>
              <w:t>közüzemi villamos energia vezetékkel,</w:t>
            </w:r>
          </w:p>
          <w:p w:rsidR="00EF6EB2" w:rsidRPr="00DE2E41" w:rsidRDefault="00EF6EB2" w:rsidP="0028022A">
            <w:pPr>
              <w:pStyle w:val="Szvegtrzs2"/>
              <w:numPr>
                <w:ilvl w:val="0"/>
                <w:numId w:val="67"/>
              </w:numPr>
              <w:tabs>
                <w:tab w:val="clear" w:pos="1211"/>
                <w:tab w:val="num" w:pos="349"/>
              </w:tabs>
              <w:ind w:left="349" w:hanging="180"/>
              <w:rPr>
                <w:sz w:val="18"/>
                <w:szCs w:val="18"/>
              </w:rPr>
            </w:pPr>
            <w:r w:rsidRPr="00DE2E41">
              <w:rPr>
                <w:sz w:val="18"/>
                <w:szCs w:val="18"/>
              </w:rPr>
              <w:t>közüzemi ivóvízvezetékkel,</w:t>
            </w:r>
          </w:p>
          <w:p w:rsidR="00EF6EB2" w:rsidRPr="00DE2E41" w:rsidRDefault="00EF6EB2" w:rsidP="0028022A">
            <w:pPr>
              <w:pStyle w:val="Szvegtrzs2"/>
              <w:numPr>
                <w:ilvl w:val="0"/>
                <w:numId w:val="67"/>
              </w:numPr>
              <w:tabs>
                <w:tab w:val="clear" w:pos="1211"/>
                <w:tab w:val="num" w:pos="349"/>
              </w:tabs>
              <w:ind w:left="349" w:hanging="180"/>
              <w:rPr>
                <w:sz w:val="18"/>
                <w:szCs w:val="18"/>
              </w:rPr>
            </w:pPr>
            <w:r w:rsidRPr="00DE2E41">
              <w:rPr>
                <w:sz w:val="18"/>
                <w:szCs w:val="18"/>
              </w:rPr>
              <w:t>egyedi szennyvíztisztítóval, vagy közüzemi szennyvíz-csatornával,</w:t>
            </w:r>
          </w:p>
          <w:p w:rsidR="00EF6EB2" w:rsidRPr="00DE2E41" w:rsidRDefault="00EF6EB2" w:rsidP="0028022A">
            <w:pPr>
              <w:pStyle w:val="Szvegtrzs2"/>
              <w:numPr>
                <w:ilvl w:val="0"/>
                <w:numId w:val="67"/>
              </w:numPr>
              <w:tabs>
                <w:tab w:val="clear" w:pos="1211"/>
                <w:tab w:val="num" w:pos="349"/>
              </w:tabs>
              <w:ind w:left="349" w:hanging="180"/>
              <w:rPr>
                <w:sz w:val="18"/>
                <w:szCs w:val="18"/>
              </w:rPr>
            </w:pPr>
            <w:r w:rsidRPr="00DE2E41">
              <w:rPr>
                <w:sz w:val="18"/>
                <w:szCs w:val="18"/>
              </w:rPr>
              <w:t>csapadékvíz elvezetésére szolgáló legalább nyílt árokkal.</w:t>
            </w:r>
          </w:p>
        </w:tc>
      </w:tr>
      <w:tr w:rsidR="00EF6EB2" w:rsidRPr="00DE2E41" w:rsidTr="0028022A">
        <w:trPr>
          <w:cantSplit/>
          <w:trHeight w:val="1603"/>
          <w:jc w:val="center"/>
        </w:trPr>
        <w:tc>
          <w:tcPr>
            <w:tcW w:w="1349" w:type="dxa"/>
            <w:tcBorders>
              <w:top w:val="single" w:sz="6" w:space="0" w:color="auto"/>
              <w:left w:val="single" w:sz="6" w:space="0" w:color="auto"/>
              <w:bottom w:val="single" w:sz="6" w:space="0" w:color="auto"/>
              <w:right w:val="single" w:sz="6" w:space="0" w:color="auto"/>
            </w:tcBorders>
            <w:textDirection w:val="btLr"/>
          </w:tcPr>
          <w:p w:rsidR="00EF6EB2" w:rsidRPr="00DE2E41" w:rsidRDefault="00EF6EB2" w:rsidP="0028022A">
            <w:pPr>
              <w:ind w:left="113" w:right="113"/>
              <w:rPr>
                <w:sz w:val="18"/>
                <w:szCs w:val="18"/>
              </w:rPr>
            </w:pPr>
            <w:r w:rsidRPr="00DE2E41">
              <w:rPr>
                <w:sz w:val="18"/>
                <w:szCs w:val="18"/>
              </w:rPr>
              <w:t>Környezetvédelem</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övezetre vonatkozó környezetvédelmi előírások:</w:t>
            </w:r>
          </w:p>
          <w:p w:rsidR="00EF6EB2" w:rsidRPr="00DE2E41" w:rsidRDefault="00EF6EB2" w:rsidP="0028022A">
            <w:pPr>
              <w:pStyle w:val="Szvegtrzs2"/>
              <w:numPr>
                <w:ilvl w:val="0"/>
                <w:numId w:val="68"/>
              </w:numPr>
              <w:tabs>
                <w:tab w:val="num" w:pos="349"/>
              </w:tabs>
              <w:ind w:left="349" w:hanging="180"/>
              <w:rPr>
                <w:sz w:val="18"/>
                <w:szCs w:val="18"/>
              </w:rPr>
            </w:pPr>
            <w:r w:rsidRPr="00DE2E41">
              <w:rPr>
                <w:sz w:val="18"/>
                <w:szCs w:val="18"/>
              </w:rPr>
              <w:t>zajvédelmi besorolás: gazdasági terület</w:t>
            </w:r>
            <w:r w:rsidRPr="00DE2E41">
              <w:rPr>
                <w:sz w:val="18"/>
                <w:szCs w:val="18"/>
                <w:vertAlign w:val="superscript"/>
              </w:rPr>
              <w:footnoteReference w:id="46"/>
            </w:r>
            <w:r w:rsidRPr="00DE2E41">
              <w:rPr>
                <w:sz w:val="18"/>
                <w:szCs w:val="18"/>
              </w:rPr>
              <w:t>,</w:t>
            </w:r>
          </w:p>
          <w:p w:rsidR="00EF6EB2" w:rsidRPr="00DE2E41" w:rsidRDefault="00EF6EB2" w:rsidP="0028022A">
            <w:pPr>
              <w:pStyle w:val="Szvegtrzs2"/>
              <w:numPr>
                <w:ilvl w:val="0"/>
                <w:numId w:val="68"/>
              </w:numPr>
              <w:tabs>
                <w:tab w:val="num" w:pos="349"/>
              </w:tabs>
              <w:ind w:left="349" w:hanging="180"/>
              <w:rPr>
                <w:sz w:val="18"/>
                <w:szCs w:val="18"/>
              </w:rPr>
            </w:pPr>
            <w:r w:rsidRPr="00DE2E41">
              <w:rPr>
                <w:sz w:val="18"/>
                <w:szCs w:val="18"/>
              </w:rPr>
              <w:t>kötelező szennyvízcsatorna rákötés,</w:t>
            </w:r>
          </w:p>
          <w:p w:rsidR="00EF6EB2" w:rsidRPr="00DE2E41" w:rsidRDefault="00EF6EB2" w:rsidP="0028022A">
            <w:pPr>
              <w:pStyle w:val="Szvegtrzs2"/>
              <w:numPr>
                <w:ilvl w:val="0"/>
                <w:numId w:val="68"/>
              </w:numPr>
              <w:tabs>
                <w:tab w:val="num" w:pos="349"/>
              </w:tabs>
              <w:ind w:left="349" w:hanging="180"/>
              <w:rPr>
                <w:sz w:val="18"/>
                <w:szCs w:val="18"/>
              </w:rPr>
            </w:pPr>
            <w:r w:rsidRPr="00DE2E41">
              <w:rPr>
                <w:sz w:val="18"/>
                <w:szCs w:val="18"/>
              </w:rPr>
              <w:t>kötelező hulladékelszállítás,</w:t>
            </w:r>
          </w:p>
          <w:p w:rsidR="00EF6EB2" w:rsidRPr="00DE2E41" w:rsidRDefault="00EF6EB2" w:rsidP="0028022A">
            <w:pPr>
              <w:pStyle w:val="Szvegtrzs2"/>
              <w:numPr>
                <w:ilvl w:val="0"/>
                <w:numId w:val="68"/>
              </w:numPr>
              <w:tabs>
                <w:tab w:val="num" w:pos="349"/>
              </w:tabs>
              <w:ind w:left="349" w:hanging="180"/>
              <w:rPr>
                <w:sz w:val="18"/>
                <w:szCs w:val="18"/>
              </w:rPr>
            </w:pPr>
            <w:r w:rsidRPr="00DE2E41">
              <w:rPr>
                <w:sz w:val="18"/>
                <w:szCs w:val="18"/>
              </w:rPr>
              <w:t>elhullott állatok kötelező elszállítása,</w:t>
            </w:r>
          </w:p>
          <w:p w:rsidR="00EF6EB2" w:rsidRPr="00DE2E41" w:rsidRDefault="00EF6EB2" w:rsidP="0028022A">
            <w:pPr>
              <w:pStyle w:val="Szvegtrzs2"/>
              <w:numPr>
                <w:ilvl w:val="0"/>
                <w:numId w:val="68"/>
              </w:numPr>
              <w:tabs>
                <w:tab w:val="num" w:pos="349"/>
              </w:tabs>
              <w:ind w:left="349" w:hanging="180"/>
              <w:rPr>
                <w:sz w:val="18"/>
                <w:szCs w:val="18"/>
              </w:rPr>
            </w:pPr>
            <w:r w:rsidRPr="00DE2E41">
              <w:rPr>
                <w:sz w:val="18"/>
                <w:szCs w:val="18"/>
              </w:rPr>
              <w:t>a telekről csapadékvíz közterületre nem vezethető.</w:t>
            </w:r>
          </w:p>
        </w:tc>
      </w:tr>
      <w:tr w:rsidR="00EF6EB2" w:rsidRPr="00DE2E41" w:rsidTr="0028022A">
        <w:trPr>
          <w:cantSplit/>
          <w:trHeight w:val="363"/>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Egyéb</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numPr>
                <w:ilvl w:val="0"/>
                <w:numId w:val="70"/>
              </w:numPr>
              <w:tabs>
                <w:tab w:val="clear" w:pos="1080"/>
                <w:tab w:val="num" w:pos="349"/>
              </w:tabs>
              <w:ind w:left="349" w:hanging="180"/>
              <w:jc w:val="both"/>
              <w:rPr>
                <w:sz w:val="18"/>
                <w:szCs w:val="18"/>
              </w:rPr>
            </w:pPr>
            <w:r w:rsidRPr="00DE2E41">
              <w:rPr>
                <w:sz w:val="18"/>
                <w:szCs w:val="18"/>
              </w:rPr>
              <w:t>A terület körül a környezethez illeszkedő sövénykerítés és/vagy pallókból, faanyagból kombinált kerítés építhető.</w:t>
            </w:r>
          </w:p>
          <w:p w:rsidR="00EF6EB2" w:rsidRPr="00DE2E41" w:rsidRDefault="00EF6EB2" w:rsidP="0028022A">
            <w:pPr>
              <w:numPr>
                <w:ilvl w:val="0"/>
                <w:numId w:val="70"/>
              </w:numPr>
              <w:tabs>
                <w:tab w:val="clear" w:pos="1080"/>
                <w:tab w:val="num" w:pos="349"/>
              </w:tabs>
              <w:ind w:left="349" w:hanging="180"/>
              <w:jc w:val="both"/>
              <w:rPr>
                <w:sz w:val="18"/>
                <w:szCs w:val="18"/>
              </w:rPr>
            </w:pPr>
            <w:r w:rsidRPr="00DE2E41">
              <w:rPr>
                <w:sz w:val="18"/>
                <w:szCs w:val="18"/>
              </w:rPr>
              <w:t>Az építési övezet területén a lóistállók együttes befogadó képessége legfeljebb 30 férőhely lehet.</w:t>
            </w:r>
          </w:p>
          <w:p w:rsidR="00EF6EB2" w:rsidRPr="00DE2E41" w:rsidRDefault="00EF6EB2" w:rsidP="0028022A">
            <w:pPr>
              <w:numPr>
                <w:ilvl w:val="0"/>
                <w:numId w:val="70"/>
              </w:numPr>
              <w:tabs>
                <w:tab w:val="clear" w:pos="1080"/>
                <w:tab w:val="num" w:pos="349"/>
              </w:tabs>
              <w:ind w:left="349" w:hanging="180"/>
              <w:jc w:val="both"/>
              <w:rPr>
                <w:sz w:val="18"/>
                <w:szCs w:val="18"/>
              </w:rPr>
            </w:pPr>
            <w:r w:rsidRPr="00DE2E41">
              <w:rPr>
                <w:sz w:val="18"/>
                <w:szCs w:val="18"/>
              </w:rPr>
              <w:t xml:space="preserve">Az állattartó épületek és a trágyatároló műtárgyak legkisebb megengedhető távolsága a kereskedelmi, vendéglátó, szálláshely-szolgáltató, lakóépülettől, lakástól </w:t>
            </w:r>
            <w:smartTag w:uri="urn:schemas-microsoft-com:office:smarttags" w:element="metricconverter">
              <w:smartTagPr>
                <w:attr w:name="ProductID" w:val="30,0 m"/>
              </w:smartTagPr>
              <w:r w:rsidRPr="00DE2E41">
                <w:rPr>
                  <w:sz w:val="18"/>
                  <w:szCs w:val="18"/>
                </w:rPr>
                <w:t>30,0 m</w:t>
              </w:r>
            </w:smartTag>
            <w:r w:rsidRPr="00DE2E41">
              <w:rPr>
                <w:sz w:val="18"/>
                <w:szCs w:val="18"/>
              </w:rPr>
              <w:t>, kivéve a lovaspanzió, mely az istálló mellett (felett) védőtávolság betartása nélkül elhelyezhető.</w:t>
            </w:r>
          </w:p>
        </w:tc>
      </w:tr>
    </w:tbl>
    <w:p w:rsidR="00EF6EB2" w:rsidRPr="00DE2E41" w:rsidRDefault="00EF6EB2" w:rsidP="00EF6EB2">
      <w:pPr>
        <w:jc w:val="both"/>
        <w:rPr>
          <w:sz w:val="22"/>
          <w:szCs w:val="22"/>
        </w:rPr>
      </w:pPr>
    </w:p>
    <w:p w:rsidR="00EF6EB2" w:rsidRPr="00DE2E41" w:rsidRDefault="00EF6EB2" w:rsidP="00EF6EB2">
      <w:pPr>
        <w:jc w:val="both"/>
      </w:pPr>
    </w:p>
    <w:p w:rsidR="00EF6EB2" w:rsidRPr="00DE2E41" w:rsidRDefault="00EF6EB2" w:rsidP="00EF6EB2">
      <w:pPr>
        <w:pStyle w:val="Szvegtrzs2"/>
        <w:ind w:left="426" w:hanging="426"/>
        <w:rPr>
          <w:sz w:val="22"/>
          <w:szCs w:val="22"/>
        </w:rPr>
      </w:pPr>
      <w:r w:rsidRPr="00DE2E41">
        <w:rPr>
          <w:b/>
          <w:sz w:val="22"/>
          <w:szCs w:val="22"/>
        </w:rPr>
        <w:t>22. §</w:t>
      </w:r>
      <w:r w:rsidRPr="00DE2E41">
        <w:rPr>
          <w:sz w:val="22"/>
          <w:szCs w:val="22"/>
        </w:rPr>
        <w:t xml:space="preserve"> (1) Az </w:t>
      </w:r>
      <w:r w:rsidRPr="00DE2E41">
        <w:rPr>
          <w:b/>
          <w:sz w:val="22"/>
          <w:szCs w:val="22"/>
        </w:rPr>
        <w:t>úti kiszolgáló, terminál terület</w:t>
      </w:r>
      <w:r w:rsidRPr="00DE2E41">
        <w:rPr>
          <w:sz w:val="22"/>
          <w:szCs w:val="22"/>
        </w:rPr>
        <w:t>en (volt határátkelő területen)</w:t>
      </w:r>
    </w:p>
    <w:p w:rsidR="00EF6EB2" w:rsidRPr="00DE2E41" w:rsidRDefault="00EF6EB2" w:rsidP="00EF6EB2">
      <w:pPr>
        <w:tabs>
          <w:tab w:val="left" w:pos="851"/>
        </w:tabs>
        <w:ind w:left="851" w:hanging="425"/>
        <w:jc w:val="both"/>
        <w:rPr>
          <w:sz w:val="22"/>
          <w:szCs w:val="22"/>
        </w:rPr>
      </w:pPr>
      <w:r w:rsidRPr="00DE2E41">
        <w:rPr>
          <w:i/>
          <w:sz w:val="22"/>
          <w:szCs w:val="22"/>
        </w:rPr>
        <w:t>a)</w:t>
      </w:r>
      <w:r w:rsidRPr="00DE2E41">
        <w:rPr>
          <w:sz w:val="22"/>
          <w:szCs w:val="22"/>
        </w:rPr>
        <w:tab/>
        <w:t>elhelyezhető:</w:t>
      </w:r>
    </w:p>
    <w:p w:rsidR="00EF6EB2" w:rsidRPr="00DE2E41" w:rsidRDefault="00EF6EB2" w:rsidP="00EF6EB2">
      <w:pPr>
        <w:ind w:left="1440" w:hanging="589"/>
        <w:jc w:val="both"/>
        <w:rPr>
          <w:sz w:val="22"/>
          <w:szCs w:val="22"/>
        </w:rPr>
      </w:pPr>
      <w:r w:rsidRPr="00DE2E41">
        <w:rPr>
          <w:i/>
          <w:sz w:val="22"/>
          <w:szCs w:val="22"/>
        </w:rPr>
        <w:t>aa)</w:t>
      </w:r>
      <w:r w:rsidRPr="00DE2E41">
        <w:rPr>
          <w:sz w:val="22"/>
          <w:szCs w:val="22"/>
        </w:rPr>
        <w:tab/>
        <w:t>úti kiszolgáláshoz kapcsolódó épületek,</w:t>
      </w:r>
    </w:p>
    <w:p w:rsidR="00EF6EB2" w:rsidRPr="00DE2E41" w:rsidRDefault="00EF6EB2" w:rsidP="00EF6EB2">
      <w:pPr>
        <w:ind w:left="1440" w:hanging="589"/>
        <w:jc w:val="both"/>
        <w:rPr>
          <w:sz w:val="22"/>
          <w:szCs w:val="22"/>
        </w:rPr>
      </w:pPr>
      <w:r w:rsidRPr="00DE2E41">
        <w:rPr>
          <w:i/>
          <w:sz w:val="22"/>
          <w:szCs w:val="22"/>
        </w:rPr>
        <w:t>ab)</w:t>
      </w:r>
      <w:r w:rsidRPr="00DE2E41">
        <w:rPr>
          <w:sz w:val="22"/>
          <w:szCs w:val="22"/>
        </w:rPr>
        <w:tab/>
        <w:t>szállítmányozáshoz, raktározáshoz kapcsolódó épületek,</w:t>
      </w:r>
    </w:p>
    <w:p w:rsidR="00EF6EB2" w:rsidRPr="00DE2E41" w:rsidRDefault="00EF6EB2" w:rsidP="00EF6EB2">
      <w:pPr>
        <w:ind w:left="1440" w:hanging="589"/>
        <w:jc w:val="both"/>
        <w:rPr>
          <w:sz w:val="22"/>
          <w:szCs w:val="22"/>
        </w:rPr>
      </w:pPr>
      <w:r w:rsidRPr="00DE2E41">
        <w:rPr>
          <w:i/>
          <w:sz w:val="22"/>
          <w:szCs w:val="22"/>
        </w:rPr>
        <w:t>ac)</w:t>
      </w:r>
      <w:r w:rsidRPr="00DE2E41">
        <w:rPr>
          <w:i/>
          <w:sz w:val="22"/>
          <w:szCs w:val="22"/>
        </w:rPr>
        <w:tab/>
      </w:r>
      <w:r w:rsidRPr="00DE2E41">
        <w:rPr>
          <w:sz w:val="22"/>
          <w:szCs w:val="22"/>
        </w:rPr>
        <w:t>kereskedelemhez, szolgáltatáshoz kapcsolódó épületek,</w:t>
      </w:r>
    </w:p>
    <w:p w:rsidR="00EF6EB2" w:rsidRPr="00DE2E41" w:rsidRDefault="00EF6EB2" w:rsidP="00EF6EB2">
      <w:pPr>
        <w:ind w:left="1440" w:hanging="589"/>
        <w:jc w:val="both"/>
        <w:rPr>
          <w:sz w:val="22"/>
          <w:szCs w:val="22"/>
        </w:rPr>
      </w:pPr>
      <w:r w:rsidRPr="00DE2E41">
        <w:rPr>
          <w:i/>
          <w:sz w:val="22"/>
          <w:szCs w:val="22"/>
        </w:rPr>
        <w:t>ad)</w:t>
      </w:r>
      <w:r w:rsidRPr="00DE2E41">
        <w:rPr>
          <w:i/>
          <w:sz w:val="22"/>
          <w:szCs w:val="22"/>
        </w:rPr>
        <w:tab/>
      </w:r>
      <w:r w:rsidRPr="00DE2E41">
        <w:rPr>
          <w:sz w:val="22"/>
          <w:szCs w:val="22"/>
        </w:rPr>
        <w:t>kamionok parkoltatáshoz szükséges építmények,</w:t>
      </w:r>
    </w:p>
    <w:p w:rsidR="00EF6EB2" w:rsidRPr="00DE2E41" w:rsidRDefault="00EF6EB2" w:rsidP="00EF6EB2">
      <w:pPr>
        <w:tabs>
          <w:tab w:val="left" w:pos="851"/>
        </w:tabs>
        <w:ind w:left="851" w:hanging="425"/>
        <w:jc w:val="both"/>
        <w:rPr>
          <w:sz w:val="22"/>
          <w:szCs w:val="22"/>
        </w:rPr>
      </w:pPr>
      <w:r w:rsidRPr="00DE2E41">
        <w:rPr>
          <w:i/>
          <w:sz w:val="22"/>
          <w:szCs w:val="22"/>
        </w:rPr>
        <w:t>b)</w:t>
      </w:r>
      <w:r w:rsidRPr="00DE2E41">
        <w:rPr>
          <w:sz w:val="22"/>
          <w:szCs w:val="22"/>
        </w:rPr>
        <w:tab/>
        <w:t>nem helyezhető el:</w:t>
      </w:r>
    </w:p>
    <w:p w:rsidR="00EF6EB2" w:rsidRPr="00DE2E41" w:rsidRDefault="00EF6EB2" w:rsidP="00EF6EB2">
      <w:pPr>
        <w:ind w:left="1440" w:hanging="589"/>
        <w:jc w:val="both"/>
        <w:rPr>
          <w:sz w:val="22"/>
          <w:szCs w:val="22"/>
        </w:rPr>
      </w:pPr>
      <w:r w:rsidRPr="00DE2E41">
        <w:rPr>
          <w:i/>
          <w:sz w:val="22"/>
          <w:szCs w:val="22"/>
        </w:rPr>
        <w:t>ba)</w:t>
      </w:r>
      <w:r w:rsidRPr="00DE2E41">
        <w:rPr>
          <w:sz w:val="22"/>
          <w:szCs w:val="22"/>
        </w:rPr>
        <w:tab/>
        <w:t>lakóépület, nem alakítható ki lakás.</w:t>
      </w:r>
    </w:p>
    <w:p w:rsidR="00EF6EB2" w:rsidRPr="00DE2E41" w:rsidRDefault="00EF6EB2" w:rsidP="00EF6EB2">
      <w:pPr>
        <w:jc w:val="both"/>
      </w:pPr>
    </w:p>
    <w:p w:rsidR="00EF6EB2" w:rsidRPr="00DE2E41" w:rsidRDefault="00EF6EB2" w:rsidP="00EF6EB2">
      <w:pPr>
        <w:tabs>
          <w:tab w:val="left" w:pos="426"/>
        </w:tabs>
        <w:jc w:val="both"/>
        <w:rPr>
          <w:sz w:val="22"/>
          <w:szCs w:val="22"/>
        </w:rPr>
      </w:pPr>
      <w:r>
        <w:rPr>
          <w:sz w:val="22"/>
          <w:szCs w:val="22"/>
        </w:rPr>
        <w:t>(2)</w:t>
      </w:r>
      <w:r>
        <w:rPr>
          <w:sz w:val="22"/>
          <w:szCs w:val="22"/>
        </w:rPr>
        <w:tab/>
      </w:r>
      <w:r w:rsidRPr="00DE2E41">
        <w:rPr>
          <w:sz w:val="22"/>
          <w:szCs w:val="22"/>
        </w:rPr>
        <w:t>Építési övezeti előírások:</w:t>
      </w:r>
    </w:p>
    <w:p w:rsidR="00EF6EB2" w:rsidRPr="00DE2E41" w:rsidRDefault="00EF6EB2" w:rsidP="00EF6EB2">
      <w:pPr>
        <w:jc w:val="both"/>
      </w:pPr>
    </w:p>
    <w:tbl>
      <w:tblPr>
        <w:tblW w:w="0" w:type="auto"/>
        <w:jc w:val="center"/>
        <w:tblLayout w:type="fixed"/>
        <w:tblCellMar>
          <w:left w:w="71" w:type="dxa"/>
          <w:right w:w="71" w:type="dxa"/>
        </w:tblCellMar>
        <w:tblLook w:val="0000" w:firstRow="0" w:lastRow="0" w:firstColumn="0" w:lastColumn="0" w:noHBand="0" w:noVBand="0"/>
      </w:tblPr>
      <w:tblGrid>
        <w:gridCol w:w="1349"/>
        <w:gridCol w:w="2504"/>
        <w:gridCol w:w="4043"/>
      </w:tblGrid>
      <w:tr w:rsidR="00EF6EB2" w:rsidRPr="00DE2E41" w:rsidTr="0028022A">
        <w:trPr>
          <w:trHeight w:val="421"/>
          <w:jc w:val="center"/>
        </w:trPr>
        <w:tc>
          <w:tcPr>
            <w:tcW w:w="3853" w:type="dxa"/>
            <w:gridSpan w:val="2"/>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övezet jele</w:t>
            </w:r>
          </w:p>
        </w:tc>
        <w:tc>
          <w:tcPr>
            <w:tcW w:w="4043" w:type="dxa"/>
            <w:tcBorders>
              <w:top w:val="single" w:sz="6" w:space="0" w:color="auto"/>
              <w:left w:val="single" w:sz="6" w:space="0" w:color="auto"/>
              <w:right w:val="single" w:sz="6" w:space="0" w:color="auto"/>
            </w:tcBorders>
            <w:vAlign w:val="center"/>
          </w:tcPr>
          <w:p w:rsidR="00EF6EB2" w:rsidRPr="00DE2E41" w:rsidRDefault="00EF6EB2" w:rsidP="0028022A">
            <w:pPr>
              <w:jc w:val="center"/>
              <w:rPr>
                <w:sz w:val="18"/>
                <w:szCs w:val="18"/>
              </w:rPr>
            </w:pPr>
            <w:r w:rsidRPr="00DE2E41">
              <w:rPr>
                <w:sz w:val="18"/>
                <w:szCs w:val="18"/>
              </w:rPr>
              <w:t>Kú</w:t>
            </w:r>
          </w:p>
        </w:tc>
      </w:tr>
      <w:tr w:rsidR="00EF6EB2" w:rsidRPr="00DE2E41" w:rsidTr="0028022A">
        <w:trPr>
          <w:trHeight w:val="151"/>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w:t>
            </w:r>
          </w:p>
        </w:tc>
        <w:tc>
          <w:tcPr>
            <w:tcW w:w="2504" w:type="dxa"/>
            <w:tcBorders>
              <w:top w:val="single" w:sz="6" w:space="0" w:color="auto"/>
              <w:left w:val="nil"/>
              <w:right w:val="single" w:sz="6" w:space="0" w:color="auto"/>
            </w:tcBorders>
          </w:tcPr>
          <w:p w:rsidR="00EF6EB2" w:rsidRPr="00DE2E41" w:rsidRDefault="00EF6EB2" w:rsidP="0028022A">
            <w:pPr>
              <w:rPr>
                <w:sz w:val="18"/>
                <w:szCs w:val="18"/>
              </w:rPr>
            </w:pPr>
            <w:r w:rsidRPr="00DE2E41">
              <w:rPr>
                <w:sz w:val="18"/>
                <w:szCs w:val="18"/>
              </w:rPr>
              <w:t>beépítési mód</w:t>
            </w:r>
          </w:p>
        </w:tc>
        <w:tc>
          <w:tcPr>
            <w:tcW w:w="4043" w:type="dxa"/>
            <w:tcBorders>
              <w:top w:val="single" w:sz="6" w:space="0" w:color="auto"/>
              <w:left w:val="single" w:sz="6" w:space="0" w:color="auto"/>
              <w:right w:val="single" w:sz="6" w:space="0" w:color="auto"/>
            </w:tcBorders>
            <w:vAlign w:val="center"/>
          </w:tcPr>
          <w:p w:rsidR="00EF6EB2" w:rsidRPr="00DE2E41" w:rsidRDefault="00EF6EB2" w:rsidP="0028022A">
            <w:pPr>
              <w:pStyle w:val="Lbjegyzetszveg"/>
              <w:jc w:val="center"/>
              <w:rPr>
                <w:sz w:val="18"/>
                <w:szCs w:val="18"/>
              </w:rPr>
            </w:pPr>
            <w:r w:rsidRPr="00DE2E41">
              <w:rPr>
                <w:sz w:val="18"/>
                <w:szCs w:val="18"/>
              </w:rPr>
              <w:t>szabadonálló</w:t>
            </w:r>
          </w:p>
        </w:tc>
      </w:tr>
      <w:tr w:rsidR="00EF6EB2" w:rsidRPr="00DE2E41" w:rsidTr="0028022A">
        <w:trPr>
          <w:cantSplit/>
          <w:trHeight w:val="951"/>
          <w:jc w:val="center"/>
        </w:trPr>
        <w:tc>
          <w:tcPr>
            <w:tcW w:w="1349" w:type="dxa"/>
            <w:tcBorders>
              <w:top w:val="single" w:sz="6" w:space="0" w:color="auto"/>
              <w:left w:val="single" w:sz="6" w:space="0" w:color="auto"/>
              <w:right w:val="single" w:sz="6" w:space="0" w:color="auto"/>
            </w:tcBorders>
          </w:tcPr>
          <w:p w:rsidR="00EF6EB2" w:rsidRPr="00DE2E41" w:rsidRDefault="00EF6EB2" w:rsidP="0028022A">
            <w:pPr>
              <w:rPr>
                <w:sz w:val="18"/>
                <w:szCs w:val="18"/>
              </w:rPr>
            </w:pPr>
            <w:r w:rsidRPr="00DE2E41">
              <w:rPr>
                <w:sz w:val="18"/>
                <w:szCs w:val="18"/>
              </w:rPr>
              <w:t>Beépíthetőség</w:t>
            </w:r>
          </w:p>
        </w:tc>
        <w:tc>
          <w:tcPr>
            <w:tcW w:w="2504" w:type="dxa"/>
            <w:tcBorders>
              <w:top w:val="single" w:sz="6" w:space="0" w:color="auto"/>
              <w:left w:val="nil"/>
              <w:right w:val="single" w:sz="6" w:space="0" w:color="auto"/>
            </w:tcBorders>
            <w:vAlign w:val="center"/>
          </w:tcPr>
          <w:p w:rsidR="00EF6EB2" w:rsidRPr="00DE2E41" w:rsidRDefault="00EF6EB2" w:rsidP="0028022A">
            <w:pPr>
              <w:jc w:val="both"/>
              <w:rPr>
                <w:sz w:val="18"/>
                <w:szCs w:val="18"/>
              </w:rPr>
            </w:pPr>
            <w:r w:rsidRPr="00DE2E41">
              <w:rPr>
                <w:sz w:val="18"/>
                <w:szCs w:val="18"/>
              </w:rPr>
              <w:t>megengedett legnagyobb beépítettség</w:t>
            </w:r>
          </w:p>
          <w:p w:rsidR="00EF6EB2" w:rsidRPr="00DE2E41" w:rsidRDefault="00EF6EB2" w:rsidP="0028022A">
            <w:pPr>
              <w:jc w:val="both"/>
              <w:rPr>
                <w:sz w:val="18"/>
                <w:szCs w:val="18"/>
              </w:rPr>
            </w:pPr>
          </w:p>
          <w:p w:rsidR="00EF6EB2" w:rsidRPr="00DE2E41" w:rsidRDefault="00EF6EB2" w:rsidP="0028022A">
            <w:pPr>
              <w:jc w:val="both"/>
              <w:rPr>
                <w:sz w:val="18"/>
                <w:szCs w:val="18"/>
              </w:rPr>
            </w:pPr>
            <w:r w:rsidRPr="00DE2E41">
              <w:rPr>
                <w:sz w:val="18"/>
                <w:szCs w:val="18"/>
              </w:rPr>
              <w:t>legkisebb kötelező</w:t>
            </w:r>
          </w:p>
          <w:p w:rsidR="00EF6EB2" w:rsidRPr="00DE2E41" w:rsidRDefault="00EF6EB2" w:rsidP="0028022A">
            <w:pPr>
              <w:rPr>
                <w:sz w:val="18"/>
                <w:szCs w:val="18"/>
              </w:rPr>
            </w:pPr>
            <w:r w:rsidRPr="00DE2E41">
              <w:rPr>
                <w:sz w:val="18"/>
                <w:szCs w:val="18"/>
              </w:rPr>
              <w:t>zöldfelület</w:t>
            </w:r>
          </w:p>
        </w:tc>
        <w:tc>
          <w:tcPr>
            <w:tcW w:w="4043" w:type="dxa"/>
            <w:tcBorders>
              <w:top w:val="single" w:sz="6" w:space="0" w:color="auto"/>
              <w:left w:val="single" w:sz="6" w:space="0" w:color="auto"/>
              <w:right w:val="single" w:sz="6" w:space="0" w:color="auto"/>
            </w:tcBorders>
          </w:tcPr>
          <w:p w:rsidR="00EF6EB2" w:rsidRDefault="00EF6EB2" w:rsidP="0028022A">
            <w:pPr>
              <w:pStyle w:val="Szvegtrzs"/>
              <w:spacing w:line="240" w:lineRule="auto"/>
              <w:rPr>
                <w:b w:val="0"/>
                <w:bCs w:val="0"/>
                <w:sz w:val="18"/>
                <w:szCs w:val="18"/>
              </w:rPr>
            </w:pPr>
          </w:p>
          <w:p w:rsidR="00EF6EB2" w:rsidRPr="00DE2E41" w:rsidRDefault="00EF6EB2" w:rsidP="0028022A">
            <w:pPr>
              <w:pStyle w:val="Szvegtrzs"/>
              <w:spacing w:line="240" w:lineRule="auto"/>
              <w:rPr>
                <w:b w:val="0"/>
                <w:bCs w:val="0"/>
                <w:sz w:val="18"/>
                <w:szCs w:val="18"/>
              </w:rPr>
            </w:pPr>
            <w:r w:rsidRPr="00DE2E41">
              <w:rPr>
                <w:b w:val="0"/>
                <w:bCs w:val="0"/>
                <w:sz w:val="18"/>
                <w:szCs w:val="18"/>
              </w:rPr>
              <w:t>40%</w:t>
            </w:r>
          </w:p>
          <w:p w:rsidR="00EF6EB2" w:rsidRPr="00DE2E41" w:rsidRDefault="00EF6EB2" w:rsidP="0028022A">
            <w:pPr>
              <w:jc w:val="center"/>
              <w:rPr>
                <w:sz w:val="18"/>
                <w:szCs w:val="18"/>
              </w:rPr>
            </w:pPr>
          </w:p>
          <w:p w:rsidR="00EF6EB2" w:rsidRPr="00DE2E41" w:rsidRDefault="00EF6EB2" w:rsidP="0028022A">
            <w:pPr>
              <w:jc w:val="center"/>
              <w:rPr>
                <w:sz w:val="18"/>
                <w:szCs w:val="18"/>
              </w:rPr>
            </w:pPr>
          </w:p>
          <w:p w:rsidR="00EF6EB2" w:rsidRPr="00DE2E41" w:rsidRDefault="00EF6EB2" w:rsidP="0028022A">
            <w:pPr>
              <w:jc w:val="center"/>
              <w:rPr>
                <w:sz w:val="18"/>
                <w:szCs w:val="18"/>
              </w:rPr>
            </w:pPr>
            <w:r w:rsidRPr="00DE2E41">
              <w:rPr>
                <w:sz w:val="18"/>
                <w:szCs w:val="18"/>
              </w:rPr>
              <w:t>40%</w:t>
            </w:r>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Épület</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megengedett legnagyobb építménymagasság</w:t>
            </w:r>
          </w:p>
        </w:tc>
        <w:tc>
          <w:tcPr>
            <w:tcW w:w="4043" w:type="dxa"/>
            <w:tcBorders>
              <w:top w:val="single" w:sz="6" w:space="0" w:color="auto"/>
              <w:left w:val="single" w:sz="6" w:space="0" w:color="auto"/>
              <w:bottom w:val="single" w:sz="6" w:space="0" w:color="auto"/>
              <w:right w:val="single" w:sz="6" w:space="0" w:color="auto"/>
            </w:tcBorders>
          </w:tcPr>
          <w:p w:rsidR="00EF6EB2" w:rsidRDefault="00EF6EB2" w:rsidP="0028022A">
            <w:pPr>
              <w:pStyle w:val="Felsorols2"/>
              <w:numPr>
                <w:ilvl w:val="0"/>
                <w:numId w:val="0"/>
              </w:numPr>
              <w:tabs>
                <w:tab w:val="left" w:pos="709"/>
              </w:tabs>
              <w:spacing w:before="0"/>
              <w:jc w:val="center"/>
              <w:rPr>
                <w:sz w:val="18"/>
                <w:szCs w:val="18"/>
              </w:rPr>
            </w:pPr>
          </w:p>
          <w:p w:rsidR="00EF6EB2" w:rsidRPr="00DE2E41" w:rsidRDefault="00EF6EB2" w:rsidP="0028022A">
            <w:pPr>
              <w:pStyle w:val="Felsorols2"/>
              <w:numPr>
                <w:ilvl w:val="0"/>
                <w:numId w:val="0"/>
              </w:numPr>
              <w:tabs>
                <w:tab w:val="left" w:pos="709"/>
              </w:tabs>
              <w:spacing w:before="0"/>
              <w:jc w:val="center"/>
              <w:rPr>
                <w:sz w:val="22"/>
                <w:szCs w:val="22"/>
              </w:rPr>
            </w:pPr>
            <w:smartTag w:uri="urn:schemas-microsoft-com:office:smarttags" w:element="metricconverter">
              <w:smartTagPr>
                <w:attr w:name="ProductID" w:val="7,5 m"/>
              </w:smartTagPr>
              <w:r w:rsidRPr="00DE2E41">
                <w:rPr>
                  <w:sz w:val="18"/>
                  <w:szCs w:val="18"/>
                </w:rPr>
                <w:t>7,5 m</w:t>
              </w:r>
            </w:smartTag>
          </w:p>
        </w:tc>
      </w:tr>
      <w:tr w:rsidR="00EF6EB2" w:rsidRPr="00DE2E41" w:rsidTr="0028022A">
        <w:trPr>
          <w:cantSplit/>
          <w:trHeight w:val="1125"/>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lastRenderedPageBreak/>
              <w:t>Telekalakítás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kialakítható legkisebb építési:</w:t>
            </w:r>
          </w:p>
          <w:p w:rsidR="00EF6EB2" w:rsidRPr="00DE2E41" w:rsidRDefault="00EF6EB2" w:rsidP="0028022A">
            <w:pPr>
              <w:rPr>
                <w:sz w:val="18"/>
                <w:szCs w:val="18"/>
              </w:rPr>
            </w:pPr>
            <w:r w:rsidRPr="00DE2E41">
              <w:rPr>
                <w:sz w:val="18"/>
                <w:szCs w:val="18"/>
              </w:rPr>
              <w:t>telekszélesség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telekmélység</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telekterület</w:t>
            </w:r>
          </w:p>
        </w:tc>
        <w:tc>
          <w:tcPr>
            <w:tcW w:w="4043"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r w:rsidRPr="00DE2E41">
              <w:rPr>
                <w:sz w:val="18"/>
                <w:szCs w:val="18"/>
              </w:rPr>
              <w:t>értelem szerint</w:t>
            </w:r>
          </w:p>
          <w:p w:rsidR="00EF6EB2" w:rsidRPr="00DE2E41" w:rsidRDefault="00EF6EB2" w:rsidP="0028022A">
            <w:pPr>
              <w:pStyle w:val="Lbjegyzetszveg"/>
              <w:jc w:val="center"/>
              <w:rPr>
                <w:sz w:val="18"/>
                <w:szCs w:val="18"/>
              </w:rPr>
            </w:pPr>
          </w:p>
          <w:p w:rsidR="00EF6EB2" w:rsidRPr="00DE2E41" w:rsidRDefault="00EF6EB2" w:rsidP="0028022A">
            <w:pPr>
              <w:jc w:val="center"/>
              <w:rPr>
                <w:sz w:val="18"/>
                <w:szCs w:val="18"/>
              </w:rPr>
            </w:pPr>
            <w:r w:rsidRPr="00DE2E41">
              <w:rPr>
                <w:sz w:val="18"/>
                <w:szCs w:val="18"/>
              </w:rPr>
              <w:t>értelem szerint</w:t>
            </w:r>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5000 m2"/>
              </w:smartTagPr>
              <w:r w:rsidRPr="00DE2E41">
                <w:rPr>
                  <w:sz w:val="18"/>
                  <w:szCs w:val="18"/>
                </w:rPr>
                <w:t>5000 m</w:t>
              </w:r>
              <w:r w:rsidRPr="00DE2E41">
                <w:rPr>
                  <w:sz w:val="18"/>
                  <w:szCs w:val="18"/>
                  <w:vertAlign w:val="superscript"/>
                </w:rPr>
                <w:t>2</w:t>
              </w:r>
            </w:smartTag>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Építési hely határai</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r w:rsidRPr="00DE2E41">
              <w:rPr>
                <w:sz w:val="18"/>
                <w:szCs w:val="18"/>
              </w:rPr>
              <w:t>előkert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oldalkert</w:t>
            </w:r>
          </w:p>
          <w:p w:rsidR="00EF6EB2" w:rsidRPr="00DE2E41" w:rsidRDefault="00EF6EB2" w:rsidP="0028022A">
            <w:pPr>
              <w:rPr>
                <w:sz w:val="18"/>
                <w:szCs w:val="18"/>
              </w:rPr>
            </w:pPr>
          </w:p>
          <w:p w:rsidR="00EF6EB2" w:rsidRPr="00DE2E41" w:rsidRDefault="00EF6EB2" w:rsidP="0028022A">
            <w:pPr>
              <w:rPr>
                <w:sz w:val="18"/>
                <w:szCs w:val="18"/>
              </w:rPr>
            </w:pPr>
            <w:r w:rsidRPr="00DE2E41">
              <w:rPr>
                <w:sz w:val="18"/>
                <w:szCs w:val="18"/>
              </w:rPr>
              <w:t>hátsókert</w:t>
            </w:r>
          </w:p>
        </w:tc>
        <w:tc>
          <w:tcPr>
            <w:tcW w:w="4043"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pStyle w:val="Lbjegyzetszveg"/>
              <w:jc w:val="center"/>
              <w:rPr>
                <w:sz w:val="18"/>
                <w:szCs w:val="18"/>
              </w:rPr>
            </w:pPr>
            <w:smartTag w:uri="urn:schemas-microsoft-com:office:smarttags" w:element="metricconverter">
              <w:smartTagPr>
                <w:attr w:name="ProductID" w:val="7,5 m"/>
              </w:smartTagPr>
              <w:r>
                <w:rPr>
                  <w:sz w:val="18"/>
                  <w:szCs w:val="18"/>
                </w:rPr>
                <w:t>7,5</w:t>
              </w:r>
              <w:r w:rsidRPr="00DE2E41">
                <w:rPr>
                  <w:sz w:val="18"/>
                  <w:szCs w:val="18"/>
                </w:rPr>
                <w:t xml:space="preserve">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5,0 m"/>
              </w:smartTagPr>
              <w:r w:rsidRPr="00DE2E41">
                <w:rPr>
                  <w:sz w:val="18"/>
                  <w:szCs w:val="18"/>
                </w:rPr>
                <w:t>5</w:t>
              </w:r>
              <w:r>
                <w:rPr>
                  <w:sz w:val="18"/>
                  <w:szCs w:val="18"/>
                </w:rPr>
                <w:t>,0</w:t>
              </w:r>
              <w:r w:rsidRPr="00DE2E41">
                <w:rPr>
                  <w:sz w:val="18"/>
                  <w:szCs w:val="18"/>
                </w:rPr>
                <w:t xml:space="preserve"> m</w:t>
              </w:r>
            </w:smartTag>
          </w:p>
          <w:p w:rsidR="00EF6EB2" w:rsidRPr="00DE2E41" w:rsidRDefault="00EF6EB2" w:rsidP="0028022A">
            <w:pPr>
              <w:pStyle w:val="Lbjegyzetszveg"/>
              <w:jc w:val="center"/>
              <w:rPr>
                <w:sz w:val="18"/>
                <w:szCs w:val="18"/>
              </w:rPr>
            </w:pPr>
          </w:p>
          <w:p w:rsidR="00EF6EB2" w:rsidRPr="00DE2E41" w:rsidRDefault="00EF6EB2" w:rsidP="0028022A">
            <w:pPr>
              <w:pStyle w:val="Lbjegyzetszveg"/>
              <w:jc w:val="center"/>
              <w:rPr>
                <w:sz w:val="18"/>
                <w:szCs w:val="18"/>
              </w:rPr>
            </w:pPr>
            <w:smartTag w:uri="urn:schemas-microsoft-com:office:smarttags" w:element="metricconverter">
              <w:smartTagPr>
                <w:attr w:name="ProductID" w:val="7,5 m"/>
              </w:smartTagPr>
              <w:r>
                <w:rPr>
                  <w:sz w:val="18"/>
                  <w:szCs w:val="18"/>
                </w:rPr>
                <w:t>7,5</w:t>
              </w:r>
              <w:r w:rsidRPr="00DE2E41">
                <w:rPr>
                  <w:sz w:val="18"/>
                  <w:szCs w:val="18"/>
                </w:rPr>
                <w:t xml:space="preserve"> m</w:t>
              </w:r>
            </w:smartTag>
          </w:p>
        </w:tc>
      </w:tr>
      <w:tr w:rsidR="00EF6EB2" w:rsidRPr="00DE2E41" w:rsidTr="0028022A">
        <w:trPr>
          <w:jc w:val="center"/>
        </w:trPr>
        <w:tc>
          <w:tcPr>
            <w:tcW w:w="1349"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rPr>
                <w:sz w:val="18"/>
                <w:szCs w:val="18"/>
              </w:rPr>
            </w:pPr>
            <w:r w:rsidRPr="00DE2E41">
              <w:rPr>
                <w:sz w:val="18"/>
                <w:szCs w:val="18"/>
              </w:rPr>
              <w:t>Közműellátás</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 telkeit el kell látni:</w:t>
            </w:r>
          </w:p>
          <w:p w:rsidR="00EF6EB2" w:rsidRPr="00DE2E41" w:rsidRDefault="00EF6EB2" w:rsidP="0028022A">
            <w:pPr>
              <w:pStyle w:val="Szvegtrzs2"/>
              <w:numPr>
                <w:ilvl w:val="0"/>
                <w:numId w:val="71"/>
              </w:numPr>
              <w:tabs>
                <w:tab w:val="clear" w:pos="1080"/>
                <w:tab w:val="num" w:pos="349"/>
              </w:tabs>
              <w:ind w:left="349" w:hanging="180"/>
              <w:rPr>
                <w:sz w:val="18"/>
                <w:szCs w:val="18"/>
              </w:rPr>
            </w:pPr>
            <w:r w:rsidRPr="00DE2E41">
              <w:rPr>
                <w:sz w:val="18"/>
                <w:szCs w:val="18"/>
              </w:rPr>
              <w:t>közüzemi villamos energia vezetékkel,</w:t>
            </w:r>
          </w:p>
          <w:p w:rsidR="00EF6EB2" w:rsidRPr="00DE2E41" w:rsidRDefault="00EF6EB2" w:rsidP="0028022A">
            <w:pPr>
              <w:pStyle w:val="Szvegtrzs2"/>
              <w:numPr>
                <w:ilvl w:val="0"/>
                <w:numId w:val="71"/>
              </w:numPr>
              <w:tabs>
                <w:tab w:val="clear" w:pos="1080"/>
                <w:tab w:val="num" w:pos="349"/>
              </w:tabs>
              <w:ind w:left="349" w:hanging="180"/>
              <w:rPr>
                <w:sz w:val="18"/>
                <w:szCs w:val="18"/>
              </w:rPr>
            </w:pPr>
            <w:r w:rsidRPr="00DE2E41">
              <w:rPr>
                <w:sz w:val="18"/>
                <w:szCs w:val="18"/>
              </w:rPr>
              <w:t>közüzemi ivóvízvezetékkel,</w:t>
            </w:r>
          </w:p>
          <w:p w:rsidR="00EF6EB2" w:rsidRPr="00DE2E41" w:rsidRDefault="00EF6EB2" w:rsidP="0028022A">
            <w:pPr>
              <w:pStyle w:val="Szvegtrzs2"/>
              <w:numPr>
                <w:ilvl w:val="0"/>
                <w:numId w:val="71"/>
              </w:numPr>
              <w:tabs>
                <w:tab w:val="clear" w:pos="1080"/>
                <w:tab w:val="num" w:pos="349"/>
              </w:tabs>
              <w:ind w:left="349" w:hanging="180"/>
              <w:rPr>
                <w:sz w:val="18"/>
                <w:szCs w:val="18"/>
              </w:rPr>
            </w:pPr>
            <w:r w:rsidRPr="00DE2E41">
              <w:rPr>
                <w:sz w:val="18"/>
                <w:szCs w:val="18"/>
              </w:rPr>
              <w:t>egyedi szennyvíztisztítóval, vagy közüzemi szennyvíz-csatornával</w:t>
            </w:r>
            <w:r>
              <w:rPr>
                <w:sz w:val="18"/>
                <w:szCs w:val="18"/>
              </w:rPr>
              <w:t>.</w:t>
            </w:r>
          </w:p>
        </w:tc>
      </w:tr>
      <w:tr w:rsidR="00EF6EB2" w:rsidRPr="00DE2E41" w:rsidTr="0028022A">
        <w:trPr>
          <w:cantSplit/>
          <w:trHeight w:val="1603"/>
          <w:jc w:val="center"/>
        </w:trPr>
        <w:tc>
          <w:tcPr>
            <w:tcW w:w="1349" w:type="dxa"/>
            <w:tcBorders>
              <w:top w:val="single" w:sz="6" w:space="0" w:color="auto"/>
              <w:left w:val="single" w:sz="6" w:space="0" w:color="auto"/>
              <w:bottom w:val="single" w:sz="6" w:space="0" w:color="auto"/>
              <w:right w:val="single" w:sz="6" w:space="0" w:color="auto"/>
            </w:tcBorders>
            <w:textDirection w:val="btLr"/>
          </w:tcPr>
          <w:p w:rsidR="00EF6EB2" w:rsidRPr="00DE2E41" w:rsidRDefault="00EF6EB2" w:rsidP="0028022A">
            <w:pPr>
              <w:ind w:left="113" w:right="113"/>
              <w:rPr>
                <w:sz w:val="18"/>
                <w:szCs w:val="18"/>
              </w:rPr>
            </w:pPr>
            <w:r w:rsidRPr="00DE2E41">
              <w:rPr>
                <w:sz w:val="18"/>
                <w:szCs w:val="18"/>
              </w:rPr>
              <w:t>Környezetvédelem</w:t>
            </w:r>
          </w:p>
        </w:tc>
        <w:tc>
          <w:tcPr>
            <w:tcW w:w="2504" w:type="dxa"/>
            <w:tcBorders>
              <w:top w:val="single" w:sz="6" w:space="0" w:color="auto"/>
              <w:left w:val="nil"/>
              <w:bottom w:val="single" w:sz="6" w:space="0" w:color="auto"/>
              <w:right w:val="single" w:sz="6" w:space="0" w:color="auto"/>
            </w:tcBorders>
          </w:tcPr>
          <w:p w:rsidR="00EF6EB2" w:rsidRPr="00DE2E41" w:rsidRDefault="00EF6EB2" w:rsidP="0028022A">
            <w:pPr>
              <w:rPr>
                <w:sz w:val="18"/>
                <w:szCs w:val="18"/>
              </w:rPr>
            </w:pPr>
          </w:p>
        </w:tc>
        <w:tc>
          <w:tcPr>
            <w:tcW w:w="4043" w:type="dxa"/>
            <w:tcBorders>
              <w:top w:val="single" w:sz="6" w:space="0" w:color="auto"/>
              <w:left w:val="single" w:sz="6" w:space="0" w:color="auto"/>
              <w:bottom w:val="single" w:sz="6" w:space="0" w:color="auto"/>
              <w:right w:val="single" w:sz="6" w:space="0" w:color="auto"/>
            </w:tcBorders>
          </w:tcPr>
          <w:p w:rsidR="00EF6EB2" w:rsidRPr="00DE2E41" w:rsidRDefault="00EF6EB2" w:rsidP="0028022A">
            <w:pPr>
              <w:jc w:val="both"/>
              <w:rPr>
                <w:sz w:val="18"/>
                <w:szCs w:val="18"/>
              </w:rPr>
            </w:pPr>
            <w:r w:rsidRPr="00DE2E41">
              <w:rPr>
                <w:sz w:val="18"/>
                <w:szCs w:val="18"/>
              </w:rPr>
              <w:t>Az építési övezetre vonatkozó környezetvédelmi előírások:</w:t>
            </w:r>
          </w:p>
          <w:p w:rsidR="00EF6EB2" w:rsidRPr="00DE2E41" w:rsidRDefault="00EF6EB2" w:rsidP="0028022A">
            <w:pPr>
              <w:pStyle w:val="Szvegtrzs2"/>
              <w:numPr>
                <w:ilvl w:val="0"/>
                <w:numId w:val="72"/>
              </w:numPr>
              <w:tabs>
                <w:tab w:val="clear" w:pos="1080"/>
                <w:tab w:val="num" w:pos="349"/>
              </w:tabs>
              <w:ind w:left="349" w:hanging="180"/>
              <w:rPr>
                <w:sz w:val="18"/>
                <w:szCs w:val="18"/>
              </w:rPr>
            </w:pPr>
            <w:r w:rsidRPr="00DE2E41">
              <w:rPr>
                <w:sz w:val="18"/>
                <w:szCs w:val="18"/>
              </w:rPr>
              <w:t>zajvédelmi besorolás: gazdasági terület</w:t>
            </w:r>
            <w:r w:rsidRPr="00DE2E41">
              <w:rPr>
                <w:sz w:val="18"/>
                <w:szCs w:val="18"/>
                <w:vertAlign w:val="superscript"/>
              </w:rPr>
              <w:footnoteReference w:id="47"/>
            </w:r>
            <w:r w:rsidRPr="00DE2E41">
              <w:rPr>
                <w:sz w:val="18"/>
                <w:szCs w:val="18"/>
              </w:rPr>
              <w:t>,</w:t>
            </w:r>
          </w:p>
          <w:p w:rsidR="00EF6EB2" w:rsidRPr="00DE2E41" w:rsidRDefault="00EF6EB2" w:rsidP="0028022A">
            <w:pPr>
              <w:pStyle w:val="Szvegtrzs2"/>
              <w:numPr>
                <w:ilvl w:val="0"/>
                <w:numId w:val="72"/>
              </w:numPr>
              <w:tabs>
                <w:tab w:val="clear" w:pos="1080"/>
                <w:tab w:val="num" w:pos="349"/>
              </w:tabs>
              <w:ind w:left="349" w:hanging="180"/>
              <w:rPr>
                <w:sz w:val="18"/>
                <w:szCs w:val="18"/>
              </w:rPr>
            </w:pPr>
            <w:r w:rsidRPr="00DE2E41">
              <w:rPr>
                <w:sz w:val="18"/>
                <w:szCs w:val="18"/>
              </w:rPr>
              <w:t>kötelező szennyvízcsatorna rákötés,</w:t>
            </w:r>
          </w:p>
          <w:p w:rsidR="00EF6EB2" w:rsidRPr="00DE2E41" w:rsidRDefault="00EF6EB2" w:rsidP="0028022A">
            <w:pPr>
              <w:pStyle w:val="Szvegtrzs2"/>
              <w:numPr>
                <w:ilvl w:val="0"/>
                <w:numId w:val="72"/>
              </w:numPr>
              <w:tabs>
                <w:tab w:val="clear" w:pos="1080"/>
                <w:tab w:val="num" w:pos="349"/>
              </w:tabs>
              <w:ind w:left="349" w:hanging="180"/>
              <w:rPr>
                <w:sz w:val="18"/>
                <w:szCs w:val="18"/>
              </w:rPr>
            </w:pPr>
            <w:r w:rsidRPr="00DE2E41">
              <w:rPr>
                <w:sz w:val="18"/>
                <w:szCs w:val="18"/>
              </w:rPr>
              <w:t>kötelező hulladékelszállítás,</w:t>
            </w:r>
          </w:p>
          <w:p w:rsidR="00EF6EB2" w:rsidRPr="00DE2E41" w:rsidRDefault="00EF6EB2" w:rsidP="0028022A">
            <w:pPr>
              <w:pStyle w:val="Szvegtrzs2"/>
              <w:numPr>
                <w:ilvl w:val="0"/>
                <w:numId w:val="72"/>
              </w:numPr>
              <w:tabs>
                <w:tab w:val="clear" w:pos="1080"/>
                <w:tab w:val="num" w:pos="349"/>
              </w:tabs>
              <w:ind w:left="349" w:hanging="180"/>
              <w:rPr>
                <w:sz w:val="18"/>
                <w:szCs w:val="18"/>
              </w:rPr>
            </w:pPr>
            <w:r w:rsidRPr="00DE2E41">
              <w:rPr>
                <w:sz w:val="18"/>
                <w:szCs w:val="18"/>
              </w:rPr>
              <w:t>a telekről csapadékvíz közterületre nem vezethető.</w:t>
            </w:r>
          </w:p>
        </w:tc>
      </w:tr>
    </w:tbl>
    <w:p w:rsidR="00EF6EB2" w:rsidRPr="00DE2E41" w:rsidRDefault="00EF6EB2" w:rsidP="00EF6EB2">
      <w:pPr>
        <w:jc w:val="center"/>
        <w:rPr>
          <w:noProof/>
          <w:sz w:val="22"/>
          <w:szCs w:val="22"/>
        </w:rPr>
      </w:pPr>
    </w:p>
    <w:p w:rsidR="00EF6EB2" w:rsidRPr="00DE2E41" w:rsidRDefault="00EF6EB2" w:rsidP="00EF6EB2">
      <w:pPr>
        <w:jc w:val="center"/>
        <w:rPr>
          <w:noProof/>
          <w:sz w:val="22"/>
          <w:szCs w:val="22"/>
        </w:rPr>
      </w:pPr>
    </w:p>
    <w:p w:rsidR="00EF6EB2" w:rsidRPr="00DE2E41" w:rsidRDefault="00EF6EB2" w:rsidP="00EF6EB2">
      <w:pPr>
        <w:jc w:val="center"/>
        <w:rPr>
          <w:i/>
          <w:sz w:val="22"/>
          <w:szCs w:val="22"/>
        </w:rPr>
      </w:pPr>
      <w:r w:rsidRPr="00DE2E41">
        <w:rPr>
          <w:i/>
          <w:sz w:val="22"/>
          <w:szCs w:val="22"/>
        </w:rPr>
        <w:t>IV. FEJEZET</w:t>
      </w:r>
    </w:p>
    <w:p w:rsidR="00EF6EB2" w:rsidRPr="00DE2E41" w:rsidRDefault="00EF6EB2" w:rsidP="00EF6EB2">
      <w:pPr>
        <w:jc w:val="center"/>
        <w:rPr>
          <w:noProof/>
          <w:sz w:val="22"/>
          <w:szCs w:val="22"/>
        </w:rPr>
      </w:pPr>
    </w:p>
    <w:p w:rsidR="00EF6EB2" w:rsidRPr="00DE2E41" w:rsidRDefault="00EF6EB2" w:rsidP="00EF6EB2">
      <w:pPr>
        <w:jc w:val="center"/>
        <w:rPr>
          <w:i/>
          <w:sz w:val="22"/>
          <w:szCs w:val="22"/>
        </w:rPr>
      </w:pPr>
      <w:r w:rsidRPr="00DE2E41">
        <w:rPr>
          <w:i/>
          <w:sz w:val="22"/>
          <w:szCs w:val="22"/>
        </w:rPr>
        <w:t>BEÉPÍTÉSRE NEM SZÁNT TERÜLET</w:t>
      </w:r>
    </w:p>
    <w:p w:rsidR="00EF6EB2" w:rsidRPr="00DE2E41" w:rsidRDefault="00EF6EB2" w:rsidP="00EF6EB2">
      <w:pPr>
        <w:jc w:val="center"/>
        <w:rPr>
          <w:noProof/>
          <w:sz w:val="22"/>
          <w:szCs w:val="22"/>
        </w:rPr>
      </w:pPr>
    </w:p>
    <w:p w:rsidR="00EF6EB2" w:rsidRPr="00DE2E41" w:rsidRDefault="00EF6EB2" w:rsidP="00EF6EB2">
      <w:pPr>
        <w:jc w:val="center"/>
        <w:rPr>
          <w:b/>
          <w:bCs/>
          <w:sz w:val="22"/>
          <w:szCs w:val="22"/>
        </w:rPr>
      </w:pPr>
      <w:r w:rsidRPr="00DE2E41">
        <w:rPr>
          <w:b/>
          <w:bCs/>
          <w:sz w:val="22"/>
          <w:szCs w:val="22"/>
        </w:rPr>
        <w:t>15. Különleges terület</w:t>
      </w:r>
    </w:p>
    <w:p w:rsidR="00EF6EB2" w:rsidRPr="00DE2E41" w:rsidRDefault="00EF6EB2" w:rsidP="00EF6EB2">
      <w:pPr>
        <w:jc w:val="both"/>
        <w:rPr>
          <w:sz w:val="22"/>
          <w:szCs w:val="22"/>
        </w:rPr>
      </w:pPr>
    </w:p>
    <w:p w:rsidR="00EF6EB2" w:rsidRPr="00DE2E41" w:rsidRDefault="00EF6EB2" w:rsidP="00EF6EB2">
      <w:pPr>
        <w:ind w:left="426" w:hanging="426"/>
        <w:jc w:val="both"/>
        <w:rPr>
          <w:bCs/>
          <w:sz w:val="22"/>
          <w:szCs w:val="22"/>
        </w:rPr>
      </w:pPr>
      <w:r w:rsidRPr="00DE2E41">
        <w:rPr>
          <w:b/>
          <w:bCs/>
          <w:sz w:val="22"/>
          <w:szCs w:val="22"/>
        </w:rPr>
        <w:t>23. §</w:t>
      </w:r>
      <w:r w:rsidRPr="00DE2E41">
        <w:rPr>
          <w:bCs/>
          <w:sz w:val="22"/>
          <w:szCs w:val="22"/>
        </w:rPr>
        <w:t xml:space="preserve"> (1) A különleges terület övezetei:</w:t>
      </w:r>
    </w:p>
    <w:p w:rsidR="00EF6EB2" w:rsidRPr="00DE2E41" w:rsidRDefault="00EF6EB2" w:rsidP="00EF6EB2">
      <w:pPr>
        <w:tabs>
          <w:tab w:val="left" w:pos="851"/>
        </w:tabs>
        <w:ind w:left="851" w:hanging="425"/>
        <w:jc w:val="both"/>
        <w:rPr>
          <w:sz w:val="22"/>
          <w:szCs w:val="22"/>
        </w:rPr>
      </w:pPr>
      <w:r w:rsidRPr="00DE2E41">
        <w:rPr>
          <w:i/>
          <w:sz w:val="22"/>
          <w:szCs w:val="22"/>
        </w:rPr>
        <w:t>a)</w:t>
      </w:r>
      <w:r w:rsidRPr="00DE2E41">
        <w:rPr>
          <w:sz w:val="22"/>
          <w:szCs w:val="22"/>
        </w:rPr>
        <w:tab/>
        <w:t>temető (K</w:t>
      </w:r>
      <w:r>
        <w:rPr>
          <w:sz w:val="22"/>
          <w:szCs w:val="22"/>
        </w:rPr>
        <w:t xml:space="preserve"> </w:t>
      </w:r>
      <w:r>
        <w:rPr>
          <w:sz w:val="22"/>
          <w:szCs w:val="22"/>
          <w:u w:val="single"/>
          <w:vertAlign w:val="superscript"/>
        </w:rPr>
        <w:t>T</w:t>
      </w:r>
      <w:r w:rsidRPr="00DE2E41">
        <w:rPr>
          <w:sz w:val="22"/>
          <w:szCs w:val="22"/>
        </w:rPr>
        <w:t>),</w:t>
      </w:r>
    </w:p>
    <w:p w:rsidR="00EF6EB2" w:rsidRPr="00DE2E41" w:rsidRDefault="00EF6EB2" w:rsidP="00EF6EB2">
      <w:pPr>
        <w:tabs>
          <w:tab w:val="left" w:pos="851"/>
        </w:tabs>
        <w:ind w:left="851" w:hanging="425"/>
        <w:jc w:val="both"/>
        <w:rPr>
          <w:sz w:val="22"/>
          <w:szCs w:val="22"/>
        </w:rPr>
      </w:pPr>
      <w:r w:rsidRPr="00DE2E41">
        <w:rPr>
          <w:i/>
          <w:sz w:val="22"/>
          <w:szCs w:val="22"/>
        </w:rPr>
        <w:t>b)</w:t>
      </w:r>
      <w:r>
        <w:rPr>
          <w:sz w:val="22"/>
          <w:szCs w:val="22"/>
        </w:rPr>
        <w:tab/>
        <w:t xml:space="preserve">sportterület (K </w:t>
      </w:r>
      <w:r w:rsidRPr="00942934">
        <w:rPr>
          <w:sz w:val="22"/>
          <w:szCs w:val="22"/>
          <w:u w:val="single"/>
          <w:vertAlign w:val="superscript"/>
        </w:rPr>
        <w:t>Sp</w:t>
      </w:r>
      <w:r w:rsidRPr="00DE2E41">
        <w:rPr>
          <w:sz w:val="22"/>
          <w:szCs w:val="22"/>
        </w:rPr>
        <w:t>).</w:t>
      </w:r>
    </w:p>
    <w:p w:rsidR="00EF6EB2" w:rsidRPr="00DE2E41" w:rsidRDefault="00EF6EB2" w:rsidP="00EF6EB2">
      <w:pPr>
        <w:jc w:val="both"/>
        <w:rPr>
          <w:sz w:val="22"/>
          <w:szCs w:val="22"/>
        </w:rPr>
      </w:pPr>
    </w:p>
    <w:p w:rsidR="00EF6EB2" w:rsidRPr="00DE2E41" w:rsidRDefault="00EF6EB2" w:rsidP="00EF6EB2">
      <w:pPr>
        <w:jc w:val="both"/>
        <w:rPr>
          <w:sz w:val="22"/>
          <w:szCs w:val="22"/>
        </w:rPr>
      </w:pPr>
    </w:p>
    <w:p w:rsidR="00EF6EB2" w:rsidRPr="00DE2E41" w:rsidRDefault="00EF6EB2" w:rsidP="00EF6EB2">
      <w:pPr>
        <w:pStyle w:val="Szvegtrzs2"/>
        <w:ind w:left="426" w:hanging="426"/>
        <w:rPr>
          <w:sz w:val="22"/>
          <w:szCs w:val="22"/>
        </w:rPr>
      </w:pPr>
      <w:r w:rsidRPr="00DE2E41">
        <w:rPr>
          <w:b/>
          <w:sz w:val="22"/>
          <w:szCs w:val="22"/>
        </w:rPr>
        <w:t>24. §</w:t>
      </w:r>
      <w:r w:rsidRPr="00DE2E41">
        <w:rPr>
          <w:sz w:val="22"/>
          <w:szCs w:val="22"/>
        </w:rPr>
        <w:t xml:space="preserve"> (1) A </w:t>
      </w:r>
      <w:r w:rsidRPr="00DE2E41">
        <w:rPr>
          <w:b/>
          <w:sz w:val="22"/>
          <w:szCs w:val="22"/>
        </w:rPr>
        <w:t>temető terület</w:t>
      </w:r>
      <w:r w:rsidRPr="00DE2E41">
        <w:rPr>
          <w:sz w:val="22"/>
          <w:szCs w:val="22"/>
        </w:rPr>
        <w:t>en sírkert és kiszolgáló épületek helyezhetők el.</w:t>
      </w:r>
    </w:p>
    <w:p w:rsidR="00EF6EB2" w:rsidRPr="00DE2E41" w:rsidRDefault="00EF6EB2" w:rsidP="00EF6EB2">
      <w:pPr>
        <w:tabs>
          <w:tab w:val="left" w:pos="851"/>
        </w:tabs>
        <w:ind w:left="851" w:hanging="425"/>
        <w:jc w:val="both"/>
        <w:rPr>
          <w:sz w:val="22"/>
          <w:szCs w:val="22"/>
        </w:rPr>
      </w:pPr>
      <w:r w:rsidRPr="00DE2E41">
        <w:rPr>
          <w:i/>
          <w:sz w:val="22"/>
          <w:szCs w:val="22"/>
        </w:rPr>
        <w:t>a)</w:t>
      </w:r>
      <w:r w:rsidRPr="00DE2E41">
        <w:rPr>
          <w:sz w:val="22"/>
          <w:szCs w:val="22"/>
        </w:rPr>
        <w:tab/>
        <w:t xml:space="preserve">Beépítési mód: </w:t>
      </w:r>
      <w:r w:rsidRPr="00DE2E41">
        <w:rPr>
          <w:sz w:val="22"/>
          <w:szCs w:val="22"/>
        </w:rPr>
        <w:tab/>
      </w:r>
      <w:r w:rsidRPr="00DE2E41">
        <w:rPr>
          <w:sz w:val="22"/>
          <w:szCs w:val="22"/>
        </w:rPr>
        <w:tab/>
      </w:r>
      <w:r w:rsidRPr="00DE2E41">
        <w:rPr>
          <w:sz w:val="22"/>
          <w:szCs w:val="22"/>
        </w:rPr>
        <w:tab/>
      </w:r>
      <w:r w:rsidRPr="00DE2E41">
        <w:rPr>
          <w:sz w:val="22"/>
          <w:szCs w:val="22"/>
        </w:rPr>
        <w:tab/>
      </w:r>
      <w:r w:rsidRPr="00DE2E41">
        <w:rPr>
          <w:sz w:val="22"/>
          <w:szCs w:val="22"/>
        </w:rPr>
        <w:tab/>
        <w:t>szabadonálló</w:t>
      </w:r>
      <w:r>
        <w:rPr>
          <w:sz w:val="22"/>
          <w:szCs w:val="22"/>
        </w:rPr>
        <w:t>,</w:t>
      </w:r>
    </w:p>
    <w:p w:rsidR="00EF6EB2" w:rsidRPr="00DE2E41" w:rsidRDefault="00EF6EB2" w:rsidP="00EF6EB2">
      <w:pPr>
        <w:tabs>
          <w:tab w:val="left" w:pos="851"/>
        </w:tabs>
        <w:ind w:left="851" w:hanging="425"/>
        <w:jc w:val="both"/>
        <w:rPr>
          <w:sz w:val="22"/>
          <w:szCs w:val="22"/>
        </w:rPr>
      </w:pPr>
      <w:r w:rsidRPr="00DE2E41">
        <w:rPr>
          <w:i/>
          <w:sz w:val="22"/>
          <w:szCs w:val="22"/>
        </w:rPr>
        <w:t>b)</w:t>
      </w:r>
      <w:r w:rsidRPr="00DE2E41">
        <w:rPr>
          <w:sz w:val="22"/>
          <w:szCs w:val="22"/>
        </w:rPr>
        <w:tab/>
      </w:r>
      <w:r>
        <w:rPr>
          <w:sz w:val="22"/>
          <w:szCs w:val="22"/>
        </w:rPr>
        <w:t>m</w:t>
      </w:r>
      <w:r w:rsidRPr="00DE2E41">
        <w:rPr>
          <w:sz w:val="22"/>
          <w:szCs w:val="22"/>
        </w:rPr>
        <w:t>egengedett legnagyobb beépítettség:</w:t>
      </w:r>
      <w:r w:rsidRPr="00DE2E41">
        <w:rPr>
          <w:sz w:val="22"/>
          <w:szCs w:val="22"/>
        </w:rPr>
        <w:tab/>
      </w:r>
      <w:r w:rsidRPr="00DE2E41">
        <w:rPr>
          <w:sz w:val="22"/>
          <w:szCs w:val="22"/>
        </w:rPr>
        <w:tab/>
      </w:r>
      <w:r w:rsidRPr="00DE2E41">
        <w:rPr>
          <w:sz w:val="22"/>
          <w:szCs w:val="22"/>
        </w:rPr>
        <w:tab/>
        <w:t>2%</w:t>
      </w:r>
      <w:r>
        <w:rPr>
          <w:sz w:val="22"/>
          <w:szCs w:val="22"/>
        </w:rPr>
        <w:t>,</w:t>
      </w:r>
    </w:p>
    <w:p w:rsidR="00EF6EB2" w:rsidRPr="00DE2E41" w:rsidRDefault="00EF6EB2" w:rsidP="00EF6EB2">
      <w:pPr>
        <w:tabs>
          <w:tab w:val="left" w:pos="851"/>
        </w:tabs>
        <w:ind w:left="851" w:hanging="425"/>
        <w:jc w:val="both"/>
        <w:rPr>
          <w:sz w:val="22"/>
          <w:szCs w:val="22"/>
        </w:rPr>
      </w:pPr>
      <w:r w:rsidRPr="00DE2E41">
        <w:rPr>
          <w:i/>
          <w:sz w:val="22"/>
          <w:szCs w:val="22"/>
        </w:rPr>
        <w:t>c)</w:t>
      </w:r>
      <w:r w:rsidRPr="00DE2E41">
        <w:rPr>
          <w:sz w:val="22"/>
          <w:szCs w:val="22"/>
        </w:rPr>
        <w:tab/>
      </w:r>
      <w:r>
        <w:rPr>
          <w:sz w:val="22"/>
          <w:szCs w:val="22"/>
        </w:rPr>
        <w:t>k</w:t>
      </w:r>
      <w:r w:rsidRPr="00DE2E41">
        <w:rPr>
          <w:sz w:val="22"/>
          <w:szCs w:val="22"/>
        </w:rPr>
        <w:t>ialakítandó zöldfelület minimuma:</w:t>
      </w:r>
      <w:r w:rsidRPr="00DE2E41">
        <w:rPr>
          <w:sz w:val="22"/>
          <w:szCs w:val="22"/>
        </w:rPr>
        <w:tab/>
      </w:r>
      <w:r w:rsidRPr="00DE2E41">
        <w:rPr>
          <w:sz w:val="22"/>
          <w:szCs w:val="22"/>
        </w:rPr>
        <w:tab/>
      </w:r>
      <w:r w:rsidRPr="00DE2E41">
        <w:rPr>
          <w:sz w:val="22"/>
          <w:szCs w:val="22"/>
        </w:rPr>
        <w:tab/>
        <w:t>80%</w:t>
      </w:r>
      <w:r>
        <w:rPr>
          <w:sz w:val="22"/>
          <w:szCs w:val="22"/>
        </w:rPr>
        <w:t>,</w:t>
      </w:r>
    </w:p>
    <w:p w:rsidR="00EF6EB2" w:rsidRPr="00DE2E41" w:rsidRDefault="00EF6EB2" w:rsidP="00EF6EB2">
      <w:pPr>
        <w:tabs>
          <w:tab w:val="left" w:pos="851"/>
        </w:tabs>
        <w:ind w:left="851" w:hanging="425"/>
        <w:jc w:val="both"/>
        <w:rPr>
          <w:sz w:val="22"/>
          <w:szCs w:val="22"/>
        </w:rPr>
      </w:pPr>
      <w:r w:rsidRPr="00DE2E41">
        <w:rPr>
          <w:i/>
          <w:sz w:val="22"/>
          <w:szCs w:val="22"/>
        </w:rPr>
        <w:t>d)</w:t>
      </w:r>
      <w:r w:rsidRPr="00DE2E41">
        <w:rPr>
          <w:sz w:val="22"/>
          <w:szCs w:val="22"/>
        </w:rPr>
        <w:tab/>
      </w:r>
      <w:r>
        <w:rPr>
          <w:sz w:val="22"/>
          <w:szCs w:val="22"/>
        </w:rPr>
        <w:t>m</w:t>
      </w:r>
      <w:r w:rsidRPr="00DE2E41">
        <w:rPr>
          <w:sz w:val="22"/>
          <w:szCs w:val="22"/>
        </w:rPr>
        <w:t>egengedett legnagyobb építménymagasság:</w:t>
      </w:r>
      <w:r w:rsidRPr="00DE2E41">
        <w:rPr>
          <w:sz w:val="22"/>
          <w:szCs w:val="22"/>
        </w:rPr>
        <w:tab/>
      </w:r>
      <w:r w:rsidRPr="00DE2E41">
        <w:rPr>
          <w:sz w:val="22"/>
          <w:szCs w:val="22"/>
        </w:rPr>
        <w:tab/>
      </w:r>
      <w:smartTag w:uri="urn:schemas-microsoft-com:office:smarttags" w:element="metricconverter">
        <w:smartTagPr>
          <w:attr w:name="ProductID" w:val="6,0 m"/>
        </w:smartTagPr>
        <w:r w:rsidRPr="00DE2E41">
          <w:rPr>
            <w:sz w:val="22"/>
            <w:szCs w:val="22"/>
          </w:rPr>
          <w:t>6,0 m</w:t>
        </w:r>
      </w:smartTag>
      <w:r>
        <w:rPr>
          <w:sz w:val="22"/>
          <w:szCs w:val="22"/>
        </w:rPr>
        <w:t>,</w:t>
      </w:r>
    </w:p>
    <w:p w:rsidR="00EF6EB2" w:rsidRDefault="00EF6EB2" w:rsidP="006B54B8">
      <w:pPr>
        <w:tabs>
          <w:tab w:val="left" w:pos="851"/>
        </w:tabs>
        <w:ind w:left="5670" w:hanging="5244"/>
        <w:jc w:val="both"/>
        <w:rPr>
          <w:sz w:val="22"/>
          <w:szCs w:val="22"/>
        </w:rPr>
      </w:pPr>
      <w:r w:rsidRPr="00DE2E41">
        <w:rPr>
          <w:i/>
          <w:sz w:val="22"/>
          <w:szCs w:val="22"/>
        </w:rPr>
        <w:t>e)</w:t>
      </w:r>
      <w:r w:rsidRPr="00DE2E41">
        <w:rPr>
          <w:sz w:val="22"/>
          <w:szCs w:val="22"/>
        </w:rPr>
        <w:tab/>
      </w:r>
      <w:r>
        <w:rPr>
          <w:sz w:val="22"/>
          <w:szCs w:val="22"/>
        </w:rPr>
        <w:t>é</w:t>
      </w:r>
      <w:r w:rsidRPr="00DE2E41">
        <w:rPr>
          <w:sz w:val="22"/>
          <w:szCs w:val="22"/>
        </w:rPr>
        <w:t>pítési hely határai:</w:t>
      </w:r>
      <w:r w:rsidRPr="00DE2E41">
        <w:rPr>
          <w:sz w:val="22"/>
          <w:szCs w:val="22"/>
        </w:rPr>
        <w:tab/>
      </w:r>
      <w:r w:rsidR="006B54B8">
        <w:rPr>
          <w:sz w:val="22"/>
          <w:szCs w:val="22"/>
        </w:rPr>
        <w:t xml:space="preserve">új épületnél: </w:t>
      </w:r>
      <w:r w:rsidRPr="00DE2E41">
        <w:rPr>
          <w:sz w:val="22"/>
          <w:szCs w:val="22"/>
        </w:rPr>
        <w:t>minden telekhatártól 10,0 m.</w:t>
      </w:r>
    </w:p>
    <w:p w:rsidR="006B54B8" w:rsidRPr="006B54B8" w:rsidRDefault="006B54B8" w:rsidP="006B54B8">
      <w:pPr>
        <w:tabs>
          <w:tab w:val="left" w:pos="851"/>
        </w:tabs>
        <w:ind w:left="5670" w:hanging="5244"/>
        <w:jc w:val="both"/>
        <w:rPr>
          <w:sz w:val="22"/>
          <w:szCs w:val="22"/>
        </w:rPr>
      </w:pPr>
      <w:r>
        <w:rPr>
          <w:i/>
          <w:sz w:val="22"/>
          <w:szCs w:val="22"/>
        </w:rPr>
        <w:tab/>
      </w:r>
      <w:r>
        <w:rPr>
          <w:i/>
          <w:sz w:val="22"/>
          <w:szCs w:val="22"/>
        </w:rPr>
        <w:tab/>
      </w:r>
      <w:r>
        <w:rPr>
          <w:sz w:val="22"/>
          <w:szCs w:val="22"/>
        </w:rPr>
        <w:t>meglévő épület építésénél: kialakult állapot</w:t>
      </w:r>
      <w:r>
        <w:rPr>
          <w:rStyle w:val="Lbjegyzet-hivatkozs"/>
          <w:sz w:val="22"/>
          <w:szCs w:val="22"/>
        </w:rPr>
        <w:footnoteReference w:id="48"/>
      </w:r>
    </w:p>
    <w:p w:rsidR="00EF6EB2" w:rsidRPr="00DE2E41" w:rsidRDefault="00EF6EB2" w:rsidP="00EF6EB2">
      <w:pPr>
        <w:rPr>
          <w:sz w:val="22"/>
          <w:szCs w:val="22"/>
        </w:rPr>
      </w:pPr>
    </w:p>
    <w:p w:rsidR="00EF6EB2" w:rsidRPr="00DE2E41" w:rsidRDefault="00EF6EB2" w:rsidP="00EF6EB2">
      <w:pPr>
        <w:pStyle w:val="Szvegtrzsbehzssal3"/>
        <w:ind w:left="426" w:hanging="426"/>
        <w:rPr>
          <w:sz w:val="22"/>
          <w:szCs w:val="22"/>
        </w:rPr>
      </w:pPr>
      <w:r w:rsidRPr="00DE2E41">
        <w:rPr>
          <w:sz w:val="22"/>
          <w:szCs w:val="22"/>
        </w:rPr>
        <w:t>(2)</w:t>
      </w:r>
      <w:r w:rsidRPr="00DE2E41">
        <w:rPr>
          <w:sz w:val="22"/>
          <w:szCs w:val="22"/>
        </w:rPr>
        <w:tab/>
        <w:t>A temető telkét el kell látni:</w:t>
      </w:r>
    </w:p>
    <w:p w:rsidR="00EF6EB2" w:rsidRPr="00DE2E41" w:rsidRDefault="00EF6EB2" w:rsidP="00EF6EB2">
      <w:pPr>
        <w:tabs>
          <w:tab w:val="left" w:pos="851"/>
        </w:tabs>
        <w:ind w:left="851" w:hanging="425"/>
        <w:jc w:val="both"/>
        <w:rPr>
          <w:sz w:val="22"/>
          <w:szCs w:val="22"/>
        </w:rPr>
      </w:pPr>
      <w:r w:rsidRPr="00DE2E41">
        <w:rPr>
          <w:i/>
          <w:sz w:val="22"/>
          <w:szCs w:val="22"/>
        </w:rPr>
        <w:t>a)</w:t>
      </w:r>
      <w:r w:rsidRPr="00DE2E41">
        <w:rPr>
          <w:sz w:val="22"/>
          <w:szCs w:val="22"/>
        </w:rPr>
        <w:tab/>
        <w:t>közüzemi villamos energia vezetékkel,</w:t>
      </w:r>
    </w:p>
    <w:p w:rsidR="00EF6EB2" w:rsidRPr="00DE2E41" w:rsidRDefault="00EF6EB2" w:rsidP="00EF6EB2">
      <w:pPr>
        <w:tabs>
          <w:tab w:val="left" w:pos="851"/>
        </w:tabs>
        <w:ind w:left="851" w:hanging="425"/>
        <w:jc w:val="both"/>
        <w:rPr>
          <w:sz w:val="22"/>
          <w:szCs w:val="22"/>
        </w:rPr>
      </w:pPr>
      <w:r w:rsidRPr="00DE2E41">
        <w:rPr>
          <w:i/>
          <w:sz w:val="22"/>
          <w:szCs w:val="22"/>
        </w:rPr>
        <w:t>b)</w:t>
      </w:r>
      <w:r w:rsidRPr="00DE2E41">
        <w:rPr>
          <w:sz w:val="22"/>
          <w:szCs w:val="22"/>
        </w:rPr>
        <w:tab/>
        <w:t>szociális épület esetén közüzemi ivóvízvezetékkel,</w:t>
      </w:r>
    </w:p>
    <w:p w:rsidR="00EF6EB2" w:rsidRPr="00DE2E41" w:rsidRDefault="00EF6EB2" w:rsidP="00EF6EB2">
      <w:pPr>
        <w:tabs>
          <w:tab w:val="left" w:pos="851"/>
        </w:tabs>
        <w:ind w:left="851" w:hanging="425"/>
        <w:jc w:val="both"/>
        <w:rPr>
          <w:sz w:val="22"/>
          <w:szCs w:val="22"/>
        </w:rPr>
      </w:pPr>
      <w:r w:rsidRPr="00DE2E41">
        <w:rPr>
          <w:i/>
          <w:sz w:val="22"/>
          <w:szCs w:val="22"/>
        </w:rPr>
        <w:t>c)</w:t>
      </w:r>
      <w:r w:rsidRPr="00DE2E41">
        <w:rPr>
          <w:sz w:val="22"/>
          <w:szCs w:val="22"/>
        </w:rPr>
        <w:tab/>
        <w:t>szociális épület esetén köz</w:t>
      </w:r>
      <w:r>
        <w:rPr>
          <w:sz w:val="22"/>
          <w:szCs w:val="22"/>
        </w:rPr>
        <w:t>üzemi szennyvíz-csatornával.</w:t>
      </w:r>
    </w:p>
    <w:p w:rsidR="00EF6EB2" w:rsidRPr="00DE2E41" w:rsidRDefault="00EF6EB2" w:rsidP="00EF6EB2">
      <w:pPr>
        <w:rPr>
          <w:sz w:val="22"/>
          <w:szCs w:val="22"/>
        </w:rPr>
      </w:pPr>
    </w:p>
    <w:p w:rsidR="00EF6EB2" w:rsidRPr="00DE2E41" w:rsidRDefault="00EF6EB2" w:rsidP="00EF6EB2">
      <w:pPr>
        <w:rPr>
          <w:sz w:val="22"/>
          <w:szCs w:val="22"/>
        </w:rPr>
      </w:pPr>
    </w:p>
    <w:p w:rsidR="00EF6EB2" w:rsidRPr="00DE2E41" w:rsidRDefault="00EF6EB2" w:rsidP="00EF6EB2">
      <w:pPr>
        <w:pStyle w:val="Szvegtrzs2"/>
        <w:ind w:left="426" w:hanging="426"/>
        <w:rPr>
          <w:sz w:val="22"/>
          <w:szCs w:val="22"/>
        </w:rPr>
      </w:pPr>
      <w:r w:rsidRPr="00DE2E41">
        <w:rPr>
          <w:b/>
          <w:sz w:val="22"/>
          <w:szCs w:val="22"/>
        </w:rPr>
        <w:t>25. §</w:t>
      </w:r>
      <w:r w:rsidRPr="00DE2E41">
        <w:rPr>
          <w:sz w:val="22"/>
          <w:szCs w:val="22"/>
        </w:rPr>
        <w:t xml:space="preserve"> (1) A </w:t>
      </w:r>
      <w:r w:rsidRPr="00DE2E41">
        <w:rPr>
          <w:b/>
          <w:sz w:val="22"/>
          <w:szCs w:val="22"/>
        </w:rPr>
        <w:t>sportterület</w:t>
      </w:r>
      <w:r w:rsidRPr="00DE2E41">
        <w:rPr>
          <w:sz w:val="22"/>
          <w:szCs w:val="22"/>
        </w:rPr>
        <w:t>en sportpályák és az azokhoz kapcsolódó kiszolgáló építmények, parkolók építhetők.</w:t>
      </w:r>
    </w:p>
    <w:p w:rsidR="00EF6EB2" w:rsidRPr="00DE2E41" w:rsidRDefault="00EF6EB2" w:rsidP="00EF6EB2">
      <w:pPr>
        <w:tabs>
          <w:tab w:val="left" w:pos="851"/>
        </w:tabs>
        <w:ind w:left="851" w:hanging="425"/>
        <w:jc w:val="both"/>
        <w:rPr>
          <w:sz w:val="22"/>
          <w:szCs w:val="22"/>
        </w:rPr>
      </w:pPr>
      <w:r w:rsidRPr="00DE2E41">
        <w:rPr>
          <w:i/>
          <w:sz w:val="22"/>
          <w:szCs w:val="22"/>
        </w:rPr>
        <w:t>a)</w:t>
      </w:r>
      <w:r w:rsidRPr="00DE2E41">
        <w:rPr>
          <w:sz w:val="22"/>
          <w:szCs w:val="22"/>
        </w:rPr>
        <w:tab/>
        <w:t>Beépítési mód:</w:t>
      </w:r>
      <w:r w:rsidRPr="00DE2E41">
        <w:rPr>
          <w:sz w:val="22"/>
          <w:szCs w:val="22"/>
        </w:rPr>
        <w:tab/>
      </w:r>
      <w:r w:rsidRPr="00DE2E41">
        <w:rPr>
          <w:sz w:val="22"/>
          <w:szCs w:val="22"/>
        </w:rPr>
        <w:tab/>
      </w:r>
      <w:r w:rsidRPr="00DE2E41">
        <w:rPr>
          <w:sz w:val="22"/>
          <w:szCs w:val="22"/>
        </w:rPr>
        <w:tab/>
      </w:r>
      <w:r w:rsidRPr="00DE2E41">
        <w:rPr>
          <w:sz w:val="22"/>
          <w:szCs w:val="22"/>
        </w:rPr>
        <w:tab/>
      </w:r>
      <w:r w:rsidRPr="00DE2E41">
        <w:rPr>
          <w:sz w:val="22"/>
          <w:szCs w:val="22"/>
        </w:rPr>
        <w:tab/>
        <w:t>szabadonálló</w:t>
      </w:r>
      <w:r>
        <w:rPr>
          <w:sz w:val="22"/>
          <w:szCs w:val="22"/>
        </w:rPr>
        <w:t>,</w:t>
      </w:r>
    </w:p>
    <w:p w:rsidR="00EF6EB2" w:rsidRPr="00DE2E41" w:rsidRDefault="00EF6EB2" w:rsidP="00EF6EB2">
      <w:pPr>
        <w:tabs>
          <w:tab w:val="left" w:pos="851"/>
        </w:tabs>
        <w:ind w:left="851" w:hanging="425"/>
        <w:jc w:val="both"/>
        <w:rPr>
          <w:sz w:val="22"/>
          <w:szCs w:val="22"/>
        </w:rPr>
      </w:pPr>
      <w:r w:rsidRPr="00DE2E41">
        <w:rPr>
          <w:i/>
          <w:sz w:val="22"/>
          <w:szCs w:val="22"/>
        </w:rPr>
        <w:lastRenderedPageBreak/>
        <w:t>b)</w:t>
      </w:r>
      <w:r w:rsidRPr="00DE2E41">
        <w:rPr>
          <w:sz w:val="22"/>
          <w:szCs w:val="22"/>
        </w:rPr>
        <w:tab/>
      </w:r>
      <w:r>
        <w:rPr>
          <w:sz w:val="22"/>
          <w:szCs w:val="22"/>
        </w:rPr>
        <w:t>m</w:t>
      </w:r>
      <w:r w:rsidRPr="00DE2E41">
        <w:rPr>
          <w:sz w:val="22"/>
          <w:szCs w:val="22"/>
        </w:rPr>
        <w:t>egengedett legnagyobb beépítettség:</w:t>
      </w:r>
      <w:r w:rsidRPr="00DE2E41">
        <w:rPr>
          <w:sz w:val="22"/>
          <w:szCs w:val="22"/>
        </w:rPr>
        <w:tab/>
      </w:r>
      <w:r w:rsidRPr="00DE2E41">
        <w:rPr>
          <w:sz w:val="22"/>
          <w:szCs w:val="22"/>
        </w:rPr>
        <w:tab/>
      </w:r>
      <w:r w:rsidRPr="00DE2E41">
        <w:rPr>
          <w:sz w:val="22"/>
          <w:szCs w:val="22"/>
        </w:rPr>
        <w:tab/>
        <w:t>2%</w:t>
      </w:r>
      <w:r>
        <w:rPr>
          <w:sz w:val="22"/>
          <w:szCs w:val="22"/>
        </w:rPr>
        <w:t>,</w:t>
      </w:r>
    </w:p>
    <w:p w:rsidR="00EF6EB2" w:rsidRPr="00DE2E41" w:rsidRDefault="00EF6EB2" w:rsidP="00EF6EB2">
      <w:pPr>
        <w:tabs>
          <w:tab w:val="left" w:pos="851"/>
        </w:tabs>
        <w:ind w:left="851" w:hanging="425"/>
        <w:jc w:val="both"/>
        <w:rPr>
          <w:sz w:val="22"/>
          <w:szCs w:val="22"/>
        </w:rPr>
      </w:pPr>
      <w:r w:rsidRPr="00DE2E41">
        <w:rPr>
          <w:i/>
          <w:sz w:val="22"/>
          <w:szCs w:val="22"/>
        </w:rPr>
        <w:t>c)</w:t>
      </w:r>
      <w:r w:rsidRPr="00DE2E41">
        <w:rPr>
          <w:sz w:val="22"/>
          <w:szCs w:val="22"/>
        </w:rPr>
        <w:tab/>
      </w:r>
      <w:r>
        <w:rPr>
          <w:sz w:val="22"/>
          <w:szCs w:val="22"/>
        </w:rPr>
        <w:t>k</w:t>
      </w:r>
      <w:r w:rsidRPr="00DE2E41">
        <w:rPr>
          <w:sz w:val="22"/>
          <w:szCs w:val="22"/>
        </w:rPr>
        <w:t>ialakítandó zöldfelület minimuma:</w:t>
      </w:r>
      <w:r w:rsidRPr="00DE2E41">
        <w:rPr>
          <w:sz w:val="22"/>
          <w:szCs w:val="22"/>
        </w:rPr>
        <w:tab/>
      </w:r>
      <w:r w:rsidRPr="00DE2E41">
        <w:rPr>
          <w:sz w:val="22"/>
          <w:szCs w:val="22"/>
        </w:rPr>
        <w:tab/>
      </w:r>
      <w:r w:rsidRPr="00DE2E41">
        <w:rPr>
          <w:sz w:val="22"/>
          <w:szCs w:val="22"/>
        </w:rPr>
        <w:tab/>
        <w:t>20%</w:t>
      </w:r>
      <w:r w:rsidRPr="00DE2E41">
        <w:rPr>
          <w:sz w:val="22"/>
          <w:szCs w:val="22"/>
          <w:vertAlign w:val="superscript"/>
        </w:rPr>
        <w:sym w:font="Symbol" w:char="F02A"/>
      </w:r>
      <w:r w:rsidRPr="009332C8">
        <w:rPr>
          <w:sz w:val="22"/>
          <w:szCs w:val="22"/>
        </w:rPr>
        <w:t>,</w:t>
      </w:r>
    </w:p>
    <w:p w:rsidR="00EF6EB2" w:rsidRPr="00DE2E41" w:rsidRDefault="00EF6EB2" w:rsidP="00EF6EB2">
      <w:pPr>
        <w:tabs>
          <w:tab w:val="left" w:pos="851"/>
        </w:tabs>
        <w:ind w:left="851" w:hanging="425"/>
        <w:jc w:val="both"/>
        <w:rPr>
          <w:sz w:val="22"/>
          <w:szCs w:val="22"/>
        </w:rPr>
      </w:pPr>
      <w:r w:rsidRPr="00DE2E41">
        <w:rPr>
          <w:i/>
          <w:sz w:val="22"/>
          <w:szCs w:val="22"/>
        </w:rPr>
        <w:t>d)</w:t>
      </w:r>
      <w:r w:rsidRPr="00DE2E41">
        <w:rPr>
          <w:sz w:val="22"/>
          <w:szCs w:val="22"/>
        </w:rPr>
        <w:tab/>
      </w:r>
      <w:r>
        <w:rPr>
          <w:sz w:val="22"/>
          <w:szCs w:val="22"/>
        </w:rPr>
        <w:t>m</w:t>
      </w:r>
      <w:r w:rsidRPr="00DE2E41">
        <w:rPr>
          <w:sz w:val="22"/>
          <w:szCs w:val="22"/>
        </w:rPr>
        <w:t>egengedett legnagyobb burkolt felület:</w:t>
      </w:r>
      <w:r w:rsidRPr="00DE2E41">
        <w:rPr>
          <w:sz w:val="22"/>
          <w:szCs w:val="22"/>
        </w:rPr>
        <w:tab/>
      </w:r>
      <w:r w:rsidRPr="00DE2E41">
        <w:rPr>
          <w:sz w:val="22"/>
          <w:szCs w:val="22"/>
        </w:rPr>
        <w:tab/>
        <w:t>10%</w:t>
      </w:r>
      <w:r w:rsidRPr="00DE2E41">
        <w:rPr>
          <w:sz w:val="22"/>
          <w:szCs w:val="22"/>
          <w:vertAlign w:val="superscript"/>
        </w:rPr>
        <w:sym w:font="Symbol" w:char="F02A"/>
      </w:r>
      <w:r w:rsidRPr="009332C8">
        <w:rPr>
          <w:sz w:val="22"/>
          <w:szCs w:val="22"/>
        </w:rPr>
        <w:t>,</w:t>
      </w:r>
    </w:p>
    <w:p w:rsidR="00EF6EB2" w:rsidRPr="00DE2E41" w:rsidRDefault="00EF6EB2" w:rsidP="00EF6EB2">
      <w:pPr>
        <w:tabs>
          <w:tab w:val="left" w:pos="851"/>
        </w:tabs>
        <w:ind w:left="851" w:hanging="425"/>
        <w:jc w:val="both"/>
        <w:rPr>
          <w:sz w:val="22"/>
          <w:szCs w:val="22"/>
        </w:rPr>
      </w:pPr>
      <w:r w:rsidRPr="00DE2E41">
        <w:rPr>
          <w:i/>
          <w:sz w:val="22"/>
          <w:szCs w:val="22"/>
        </w:rPr>
        <w:t>e)</w:t>
      </w:r>
      <w:r w:rsidRPr="00DE2E41">
        <w:rPr>
          <w:sz w:val="22"/>
          <w:szCs w:val="22"/>
        </w:rPr>
        <w:tab/>
      </w:r>
      <w:r>
        <w:rPr>
          <w:sz w:val="22"/>
          <w:szCs w:val="22"/>
        </w:rPr>
        <w:t>m</w:t>
      </w:r>
      <w:r w:rsidRPr="00DE2E41">
        <w:rPr>
          <w:sz w:val="22"/>
          <w:szCs w:val="22"/>
        </w:rPr>
        <w:t>egengedett legnagyobb építménymagasság:</w:t>
      </w:r>
      <w:r w:rsidRPr="00DE2E41">
        <w:rPr>
          <w:sz w:val="22"/>
          <w:szCs w:val="22"/>
        </w:rPr>
        <w:tab/>
      </w:r>
      <w:r w:rsidRPr="00DE2E41">
        <w:rPr>
          <w:sz w:val="22"/>
          <w:szCs w:val="22"/>
        </w:rPr>
        <w:tab/>
      </w:r>
      <w:smartTag w:uri="urn:schemas-microsoft-com:office:smarttags" w:element="metricconverter">
        <w:smartTagPr>
          <w:attr w:name="ProductID" w:val="4,5 m"/>
        </w:smartTagPr>
        <w:r w:rsidRPr="00DE2E41">
          <w:rPr>
            <w:sz w:val="22"/>
            <w:szCs w:val="22"/>
          </w:rPr>
          <w:t>4,5 m</w:t>
        </w:r>
      </w:smartTag>
      <w:r>
        <w:rPr>
          <w:sz w:val="22"/>
          <w:szCs w:val="22"/>
        </w:rPr>
        <w:t>,</w:t>
      </w:r>
    </w:p>
    <w:p w:rsidR="00EF6EB2" w:rsidRDefault="00EF6EB2" w:rsidP="00EF6EB2">
      <w:pPr>
        <w:tabs>
          <w:tab w:val="left" w:pos="851"/>
        </w:tabs>
        <w:ind w:left="851" w:hanging="425"/>
        <w:jc w:val="both"/>
        <w:rPr>
          <w:sz w:val="22"/>
          <w:szCs w:val="22"/>
        </w:rPr>
      </w:pPr>
      <w:r w:rsidRPr="00DE2E41">
        <w:rPr>
          <w:i/>
          <w:sz w:val="22"/>
          <w:szCs w:val="22"/>
        </w:rPr>
        <w:t>f)</w:t>
      </w:r>
      <w:r w:rsidRPr="00DE2E41">
        <w:rPr>
          <w:sz w:val="22"/>
          <w:szCs w:val="22"/>
        </w:rPr>
        <w:tab/>
      </w:r>
      <w:r>
        <w:rPr>
          <w:sz w:val="22"/>
          <w:szCs w:val="22"/>
        </w:rPr>
        <w:t>é</w:t>
      </w:r>
      <w:r w:rsidRPr="00DE2E41">
        <w:rPr>
          <w:sz w:val="22"/>
          <w:szCs w:val="22"/>
        </w:rPr>
        <w:t xml:space="preserve">pítési hely határai: </w:t>
      </w:r>
      <w:r w:rsidRPr="00DE2E41">
        <w:rPr>
          <w:sz w:val="22"/>
          <w:szCs w:val="22"/>
        </w:rPr>
        <w:tab/>
      </w:r>
      <w:r w:rsidRPr="00DE2E41">
        <w:rPr>
          <w:sz w:val="22"/>
          <w:szCs w:val="22"/>
        </w:rPr>
        <w:tab/>
      </w:r>
      <w:r w:rsidRPr="00DE2E41">
        <w:rPr>
          <w:sz w:val="22"/>
          <w:szCs w:val="22"/>
        </w:rPr>
        <w:tab/>
      </w:r>
      <w:r w:rsidRPr="00DE2E41">
        <w:rPr>
          <w:sz w:val="22"/>
          <w:szCs w:val="22"/>
        </w:rPr>
        <w:tab/>
      </w:r>
      <w:r w:rsidRPr="00DE2E41">
        <w:rPr>
          <w:sz w:val="22"/>
          <w:szCs w:val="22"/>
        </w:rPr>
        <w:tab/>
        <w:t xml:space="preserve">minden telekhatártól </w:t>
      </w:r>
      <w:smartTag w:uri="urn:schemas-microsoft-com:office:smarttags" w:element="metricconverter">
        <w:smartTagPr>
          <w:attr w:name="ProductID" w:val="6,0 m"/>
        </w:smartTagPr>
        <w:r w:rsidRPr="00DE2E41">
          <w:rPr>
            <w:sz w:val="22"/>
            <w:szCs w:val="22"/>
          </w:rPr>
          <w:t>6,0 m</w:t>
        </w:r>
      </w:smartTag>
      <w:r>
        <w:rPr>
          <w:sz w:val="22"/>
          <w:szCs w:val="22"/>
        </w:rPr>
        <w:t>,</w:t>
      </w:r>
    </w:p>
    <w:p w:rsidR="00EF6EB2" w:rsidRDefault="00EF6EB2" w:rsidP="00EF6EB2">
      <w:pPr>
        <w:tabs>
          <w:tab w:val="left" w:pos="851"/>
        </w:tabs>
        <w:ind w:left="851" w:hanging="425"/>
        <w:jc w:val="both"/>
        <w:rPr>
          <w:sz w:val="22"/>
          <w:szCs w:val="22"/>
        </w:rPr>
      </w:pP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sz w:val="22"/>
          <w:szCs w:val="22"/>
        </w:rPr>
        <w:t>figyelembe véve a gázvezeték</w:t>
      </w:r>
    </w:p>
    <w:p w:rsidR="00EF6EB2" w:rsidRPr="00DE2E41" w:rsidRDefault="00EF6EB2" w:rsidP="00EF6EB2">
      <w:pPr>
        <w:tabs>
          <w:tab w:val="left" w:pos="851"/>
        </w:tabs>
        <w:ind w:left="851" w:hanging="425"/>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védőtávolságát.</w:t>
      </w:r>
    </w:p>
    <w:p w:rsidR="00EF6EB2" w:rsidRPr="00DE2E41" w:rsidRDefault="00EF6EB2" w:rsidP="00EF6EB2">
      <w:pPr>
        <w:ind w:left="4962" w:hanging="4536"/>
        <w:jc w:val="both"/>
        <w:rPr>
          <w:i/>
          <w:iCs/>
          <w:sz w:val="22"/>
          <w:szCs w:val="22"/>
        </w:rPr>
      </w:pPr>
      <w:r w:rsidRPr="00DE2E41">
        <w:rPr>
          <w:i/>
          <w:iCs/>
          <w:sz w:val="22"/>
          <w:szCs w:val="22"/>
          <w:vertAlign w:val="superscript"/>
        </w:rPr>
        <w:sym w:font="Symbol" w:char="F02A"/>
      </w:r>
      <w:r w:rsidRPr="00DE2E41">
        <w:rPr>
          <w:i/>
          <w:iCs/>
          <w:sz w:val="22"/>
          <w:szCs w:val="22"/>
        </w:rPr>
        <w:t>a sportpályák nem számítandók bele</w:t>
      </w:r>
    </w:p>
    <w:p w:rsidR="00EF6EB2" w:rsidRPr="00DE2E41" w:rsidRDefault="00EF6EB2" w:rsidP="00EF6EB2">
      <w:pPr>
        <w:rPr>
          <w:sz w:val="22"/>
          <w:szCs w:val="22"/>
        </w:rPr>
      </w:pPr>
    </w:p>
    <w:p w:rsidR="00EF6EB2" w:rsidRPr="00DE2E41" w:rsidRDefault="00EF6EB2" w:rsidP="00EF6EB2">
      <w:pPr>
        <w:pStyle w:val="Szvegtrzsbehzssal3"/>
        <w:ind w:left="426" w:hanging="426"/>
        <w:rPr>
          <w:sz w:val="22"/>
          <w:szCs w:val="22"/>
        </w:rPr>
      </w:pPr>
      <w:r w:rsidRPr="00DE2E41">
        <w:rPr>
          <w:sz w:val="22"/>
          <w:szCs w:val="22"/>
        </w:rPr>
        <w:t>(2)</w:t>
      </w:r>
      <w:r w:rsidRPr="00DE2E41">
        <w:rPr>
          <w:sz w:val="22"/>
          <w:szCs w:val="22"/>
        </w:rPr>
        <w:tab/>
        <w:t>A sportterület telkét el kell látni:</w:t>
      </w:r>
    </w:p>
    <w:p w:rsidR="00EF6EB2" w:rsidRPr="00DE2E41" w:rsidRDefault="00EF6EB2" w:rsidP="00EF6EB2">
      <w:pPr>
        <w:tabs>
          <w:tab w:val="left" w:pos="851"/>
        </w:tabs>
        <w:ind w:left="851" w:hanging="425"/>
        <w:jc w:val="both"/>
        <w:rPr>
          <w:sz w:val="22"/>
          <w:szCs w:val="22"/>
        </w:rPr>
      </w:pPr>
      <w:r w:rsidRPr="00DE2E41">
        <w:rPr>
          <w:i/>
          <w:sz w:val="22"/>
          <w:szCs w:val="22"/>
        </w:rPr>
        <w:t>a)</w:t>
      </w:r>
      <w:r w:rsidRPr="00DE2E41">
        <w:rPr>
          <w:sz w:val="22"/>
          <w:szCs w:val="22"/>
        </w:rPr>
        <w:tab/>
        <w:t>közüzemi villamos energia vezetékkel,</w:t>
      </w:r>
    </w:p>
    <w:p w:rsidR="00EF6EB2" w:rsidRPr="00DE2E41" w:rsidRDefault="00EF6EB2" w:rsidP="00EF6EB2">
      <w:pPr>
        <w:tabs>
          <w:tab w:val="left" w:pos="851"/>
        </w:tabs>
        <w:ind w:left="851" w:hanging="425"/>
        <w:jc w:val="both"/>
        <w:rPr>
          <w:sz w:val="22"/>
          <w:szCs w:val="22"/>
        </w:rPr>
      </w:pPr>
      <w:r w:rsidRPr="00DE2E41">
        <w:rPr>
          <w:i/>
          <w:sz w:val="22"/>
          <w:szCs w:val="22"/>
        </w:rPr>
        <w:t>b)</w:t>
      </w:r>
      <w:r w:rsidRPr="00DE2E41">
        <w:rPr>
          <w:sz w:val="22"/>
          <w:szCs w:val="22"/>
        </w:rPr>
        <w:tab/>
        <w:t>szociális épület esetén közüzemi ivóvízvezetékkel,</w:t>
      </w:r>
    </w:p>
    <w:p w:rsidR="00EF6EB2" w:rsidRPr="00DE2E41" w:rsidRDefault="00EF6EB2" w:rsidP="00EF6EB2">
      <w:pPr>
        <w:tabs>
          <w:tab w:val="left" w:pos="851"/>
        </w:tabs>
        <w:ind w:left="851" w:hanging="425"/>
        <w:jc w:val="both"/>
        <w:rPr>
          <w:sz w:val="22"/>
          <w:szCs w:val="22"/>
        </w:rPr>
      </w:pPr>
      <w:r w:rsidRPr="00DE2E41">
        <w:rPr>
          <w:i/>
          <w:sz w:val="22"/>
          <w:szCs w:val="22"/>
        </w:rPr>
        <w:t>c)</w:t>
      </w:r>
      <w:r w:rsidRPr="00DE2E41">
        <w:rPr>
          <w:sz w:val="22"/>
          <w:szCs w:val="22"/>
        </w:rPr>
        <w:tab/>
        <w:t>szociális épület esetén</w:t>
      </w:r>
      <w:r>
        <w:rPr>
          <w:sz w:val="22"/>
          <w:szCs w:val="22"/>
        </w:rPr>
        <w:t xml:space="preserve"> közüzemi szennyvíz-csatornával.</w:t>
      </w:r>
    </w:p>
    <w:p w:rsidR="00EF6EB2" w:rsidRDefault="00EF6EB2" w:rsidP="00EF6EB2">
      <w:pPr>
        <w:rPr>
          <w:sz w:val="22"/>
          <w:szCs w:val="22"/>
        </w:rPr>
      </w:pPr>
    </w:p>
    <w:p w:rsidR="00EF6EB2" w:rsidRDefault="00EF6EB2" w:rsidP="00EF6EB2">
      <w:pPr>
        <w:rPr>
          <w:sz w:val="22"/>
          <w:szCs w:val="22"/>
        </w:rPr>
      </w:pPr>
    </w:p>
    <w:p w:rsidR="00EF6EB2" w:rsidRPr="0018008A" w:rsidRDefault="00EF6EB2" w:rsidP="00EF6EB2">
      <w:pPr>
        <w:pStyle w:val="Szvegtrzs2"/>
        <w:ind w:left="426" w:hanging="426"/>
        <w:rPr>
          <w:sz w:val="22"/>
          <w:szCs w:val="22"/>
        </w:rPr>
      </w:pPr>
      <w:r w:rsidRPr="0018008A">
        <w:rPr>
          <w:b/>
          <w:sz w:val="22"/>
          <w:szCs w:val="22"/>
        </w:rPr>
        <w:t>26. §</w:t>
      </w:r>
      <w:r w:rsidRPr="0018008A">
        <w:rPr>
          <w:sz w:val="22"/>
          <w:szCs w:val="22"/>
        </w:rPr>
        <w:t xml:space="preserve"> (1) Az SZ-J2 terven szélerőművek telepítésére vizsgálható területként megjelölt területen belül, amennyiben egyéb jogszabályoknak megfelelnek, szélerőművek állíthatók fel az alábbiak szerint:</w:t>
      </w:r>
    </w:p>
    <w:p w:rsidR="00EF6EB2" w:rsidRPr="0018008A" w:rsidRDefault="00EF6EB2" w:rsidP="00EF6EB2">
      <w:pPr>
        <w:tabs>
          <w:tab w:val="left" w:pos="851"/>
        </w:tabs>
        <w:ind w:left="851" w:hanging="425"/>
        <w:jc w:val="both"/>
        <w:rPr>
          <w:sz w:val="22"/>
          <w:szCs w:val="22"/>
        </w:rPr>
      </w:pPr>
      <w:r w:rsidRPr="0018008A">
        <w:rPr>
          <w:i/>
          <w:sz w:val="22"/>
          <w:szCs w:val="22"/>
        </w:rPr>
        <w:t>a)</w:t>
      </w:r>
      <w:r>
        <w:rPr>
          <w:sz w:val="22"/>
          <w:szCs w:val="22"/>
        </w:rPr>
        <w:tab/>
      </w:r>
      <w:r w:rsidRPr="0018008A">
        <w:rPr>
          <w:sz w:val="22"/>
          <w:szCs w:val="22"/>
        </w:rPr>
        <w:t xml:space="preserve">A szélerőművek teljes (a torony + a lapát) magassága legfeljebb </w:t>
      </w:r>
      <w:smartTag w:uri="urn:schemas-microsoft-com:office:smarttags" w:element="metricconverter">
        <w:smartTagPr>
          <w:attr w:name="ProductID" w:val="150,0 m"/>
        </w:smartTagPr>
        <w:r w:rsidRPr="0018008A">
          <w:rPr>
            <w:sz w:val="22"/>
            <w:szCs w:val="22"/>
          </w:rPr>
          <w:t>150</w:t>
        </w:r>
        <w:r>
          <w:rPr>
            <w:sz w:val="22"/>
            <w:szCs w:val="22"/>
          </w:rPr>
          <w:t>,0</w:t>
        </w:r>
        <w:r w:rsidRPr="0018008A">
          <w:rPr>
            <w:sz w:val="22"/>
            <w:szCs w:val="22"/>
          </w:rPr>
          <w:t xml:space="preserve"> m</w:t>
        </w:r>
      </w:smartTag>
      <w:r w:rsidRPr="0018008A">
        <w:rPr>
          <w:sz w:val="22"/>
          <w:szCs w:val="22"/>
        </w:rPr>
        <w:t xml:space="preserve"> lehet.</w:t>
      </w:r>
    </w:p>
    <w:p w:rsidR="00EF6EB2" w:rsidRPr="0018008A" w:rsidRDefault="00EF6EB2" w:rsidP="00EF6EB2">
      <w:pPr>
        <w:tabs>
          <w:tab w:val="left" w:pos="851"/>
        </w:tabs>
        <w:ind w:left="851" w:hanging="425"/>
        <w:jc w:val="both"/>
        <w:rPr>
          <w:sz w:val="22"/>
          <w:szCs w:val="22"/>
        </w:rPr>
      </w:pPr>
      <w:r w:rsidRPr="0018008A">
        <w:rPr>
          <w:i/>
          <w:sz w:val="22"/>
          <w:szCs w:val="22"/>
        </w:rPr>
        <w:t>b)</w:t>
      </w:r>
      <w:r>
        <w:rPr>
          <w:sz w:val="22"/>
          <w:szCs w:val="22"/>
        </w:rPr>
        <w:tab/>
      </w:r>
      <w:r w:rsidRPr="0018008A">
        <w:rPr>
          <w:sz w:val="22"/>
          <w:szCs w:val="22"/>
        </w:rPr>
        <w:t xml:space="preserve">A szélerőművek számára tornyonként igénybe vehető terület legfeljebb </w:t>
      </w:r>
      <w:smartTag w:uri="urn:schemas-microsoft-com:office:smarttags" w:element="metricconverter">
        <w:smartTagPr>
          <w:attr w:name="ProductID" w:val="3000 m2"/>
        </w:smartTagPr>
        <w:r w:rsidRPr="0018008A">
          <w:rPr>
            <w:sz w:val="22"/>
            <w:szCs w:val="22"/>
          </w:rPr>
          <w:t>3000 m</w:t>
        </w:r>
        <w:r w:rsidRPr="0018008A">
          <w:rPr>
            <w:sz w:val="22"/>
            <w:szCs w:val="22"/>
            <w:vertAlign w:val="superscript"/>
          </w:rPr>
          <w:t>2</w:t>
        </w:r>
      </w:smartTag>
      <w:r w:rsidRPr="0018008A">
        <w:rPr>
          <w:sz w:val="22"/>
          <w:szCs w:val="22"/>
        </w:rPr>
        <w:t xml:space="preserve"> lehet a hozzájuk vezető utat nem számítva.</w:t>
      </w:r>
    </w:p>
    <w:p w:rsidR="00EF6EB2" w:rsidRPr="00470DE4" w:rsidRDefault="00EF6EB2" w:rsidP="00EF6EB2">
      <w:pPr>
        <w:tabs>
          <w:tab w:val="left" w:pos="851"/>
        </w:tabs>
        <w:ind w:left="851" w:hanging="425"/>
        <w:jc w:val="both"/>
        <w:rPr>
          <w:sz w:val="22"/>
          <w:szCs w:val="22"/>
        </w:rPr>
      </w:pPr>
      <w:r w:rsidRPr="00470DE4">
        <w:rPr>
          <w:i/>
          <w:sz w:val="22"/>
          <w:szCs w:val="22"/>
        </w:rPr>
        <w:t>c)</w:t>
      </w:r>
      <w:r>
        <w:rPr>
          <w:sz w:val="22"/>
          <w:szCs w:val="22"/>
        </w:rPr>
        <w:tab/>
      </w:r>
      <w:r w:rsidRPr="00470DE4">
        <w:rPr>
          <w:sz w:val="22"/>
          <w:szCs w:val="22"/>
        </w:rPr>
        <w:t>Szélerőműveket a lombkoronaszint felett matt, világosszürke színűre, a lombkoronaszint alatt zöld színűre kell festeni.</w:t>
      </w:r>
    </w:p>
    <w:p w:rsidR="00EF6EB2" w:rsidRPr="00470DE4" w:rsidRDefault="00EF6EB2" w:rsidP="00EF6EB2">
      <w:pPr>
        <w:tabs>
          <w:tab w:val="left" w:pos="851"/>
        </w:tabs>
        <w:ind w:left="851" w:hanging="425"/>
        <w:jc w:val="both"/>
        <w:rPr>
          <w:sz w:val="22"/>
          <w:szCs w:val="22"/>
        </w:rPr>
      </w:pPr>
      <w:r w:rsidRPr="00470DE4">
        <w:rPr>
          <w:i/>
          <w:sz w:val="22"/>
          <w:szCs w:val="22"/>
        </w:rPr>
        <w:t>d)</w:t>
      </w:r>
      <w:r>
        <w:rPr>
          <w:sz w:val="22"/>
          <w:szCs w:val="22"/>
        </w:rPr>
        <w:tab/>
      </w:r>
      <w:r w:rsidRPr="00470DE4">
        <w:rPr>
          <w:sz w:val="22"/>
          <w:szCs w:val="22"/>
        </w:rPr>
        <w:t>A működtetéshez szükséges transzformátorházak táj</w:t>
      </w:r>
      <w:r>
        <w:rPr>
          <w:sz w:val="22"/>
          <w:szCs w:val="22"/>
        </w:rPr>
        <w:t>ba</w:t>
      </w:r>
      <w:r w:rsidR="006B54B8">
        <w:rPr>
          <w:sz w:val="22"/>
          <w:szCs w:val="22"/>
        </w:rPr>
        <w:t xml:space="preserve"> </w:t>
      </w:r>
      <w:r>
        <w:rPr>
          <w:sz w:val="22"/>
          <w:szCs w:val="22"/>
        </w:rPr>
        <w:t xml:space="preserve">illesztését a tájra jellemző </w:t>
      </w:r>
      <w:r w:rsidRPr="00470DE4">
        <w:rPr>
          <w:sz w:val="22"/>
          <w:szCs w:val="22"/>
        </w:rPr>
        <w:t>növényzet telepítésével kell megoldani.</w:t>
      </w:r>
    </w:p>
    <w:p w:rsidR="00EF6EB2" w:rsidRPr="00470DE4" w:rsidRDefault="00EF6EB2" w:rsidP="00EF6EB2">
      <w:pPr>
        <w:tabs>
          <w:tab w:val="left" w:pos="851"/>
        </w:tabs>
        <w:ind w:left="851" w:hanging="425"/>
        <w:jc w:val="both"/>
        <w:rPr>
          <w:sz w:val="22"/>
          <w:szCs w:val="22"/>
        </w:rPr>
      </w:pPr>
      <w:r w:rsidRPr="00470DE4">
        <w:rPr>
          <w:i/>
          <w:sz w:val="22"/>
          <w:szCs w:val="22"/>
        </w:rPr>
        <w:t>e)</w:t>
      </w:r>
      <w:r>
        <w:rPr>
          <w:sz w:val="22"/>
          <w:szCs w:val="22"/>
        </w:rPr>
        <w:tab/>
      </w:r>
      <w:r w:rsidRPr="00470DE4">
        <w:rPr>
          <w:sz w:val="22"/>
          <w:szCs w:val="22"/>
        </w:rPr>
        <w:t>A szélerőművek helykijelölésénél a terület régészeti érintettségét vizsgálni kell. A régészeti lelőhelyeket a beruházással el kell kerülni. Amennyiben ez nem lehetséges, úgy a régészeti lelőhelyek védelmével kapcsolatos külön jogszabályok szerint kell eljárni.</w:t>
      </w:r>
      <w:r w:rsidR="006B54B8">
        <w:rPr>
          <w:rStyle w:val="Lbjegyzet-hivatkozs"/>
          <w:sz w:val="22"/>
          <w:szCs w:val="22"/>
        </w:rPr>
        <w:footnoteReference w:id="49"/>
      </w:r>
    </w:p>
    <w:p w:rsidR="00EF6EB2" w:rsidRPr="00470DE4" w:rsidRDefault="00EF6EB2" w:rsidP="00EF6EB2">
      <w:pPr>
        <w:tabs>
          <w:tab w:val="left" w:pos="851"/>
        </w:tabs>
        <w:ind w:left="851" w:hanging="425"/>
        <w:jc w:val="both"/>
        <w:rPr>
          <w:sz w:val="22"/>
          <w:szCs w:val="22"/>
        </w:rPr>
      </w:pPr>
      <w:r w:rsidRPr="00470DE4">
        <w:rPr>
          <w:i/>
          <w:sz w:val="22"/>
          <w:szCs w:val="22"/>
        </w:rPr>
        <w:t>f)</w:t>
      </w:r>
      <w:r>
        <w:rPr>
          <w:sz w:val="22"/>
          <w:szCs w:val="22"/>
        </w:rPr>
        <w:tab/>
      </w:r>
      <w:r w:rsidRPr="00470DE4">
        <w:rPr>
          <w:sz w:val="22"/>
          <w:szCs w:val="22"/>
        </w:rPr>
        <w:t>A szélerőművek az átlagos, vagy az átlag alatti minőségű termőföldeken kerüljenek elhelyezésre.</w:t>
      </w:r>
    </w:p>
    <w:p w:rsidR="00EF6EB2" w:rsidRPr="00470DE4" w:rsidRDefault="00EF6EB2" w:rsidP="00EF6EB2">
      <w:pPr>
        <w:tabs>
          <w:tab w:val="left" w:pos="851"/>
        </w:tabs>
        <w:ind w:left="851" w:hanging="425"/>
        <w:jc w:val="both"/>
        <w:rPr>
          <w:sz w:val="22"/>
          <w:szCs w:val="22"/>
        </w:rPr>
      </w:pPr>
      <w:r w:rsidRPr="00470DE4">
        <w:rPr>
          <w:i/>
          <w:sz w:val="22"/>
          <w:szCs w:val="22"/>
        </w:rPr>
        <w:t>g)</w:t>
      </w:r>
      <w:r>
        <w:rPr>
          <w:sz w:val="22"/>
          <w:szCs w:val="22"/>
        </w:rPr>
        <w:tab/>
      </w:r>
      <w:r w:rsidRPr="00470DE4">
        <w:rPr>
          <w:sz w:val="22"/>
          <w:szCs w:val="22"/>
        </w:rPr>
        <w:t xml:space="preserve">A szélerőműveket megközelítő utakat a megkülönböztető jelzést használó járművek számára alkalmas paraméterekkel, legalább </w:t>
      </w:r>
      <w:smartTag w:uri="urn:schemas-microsoft-com:office:smarttags" w:element="metricconverter">
        <w:smartTagPr>
          <w:attr w:name="ProductID" w:val="3,0 m"/>
        </w:smartTagPr>
        <w:r w:rsidRPr="00470DE4">
          <w:rPr>
            <w:sz w:val="22"/>
            <w:szCs w:val="22"/>
          </w:rPr>
          <w:t>3,0 m</w:t>
        </w:r>
      </w:smartTag>
      <w:r w:rsidRPr="00470DE4">
        <w:rPr>
          <w:sz w:val="22"/>
          <w:szCs w:val="22"/>
        </w:rPr>
        <w:t xml:space="preserve"> széles megerősített burkolattal kell kialakítani.</w:t>
      </w:r>
    </w:p>
    <w:p w:rsidR="00EF6EB2" w:rsidRPr="00470DE4" w:rsidRDefault="00EF6EB2" w:rsidP="00EF6EB2">
      <w:pPr>
        <w:tabs>
          <w:tab w:val="left" w:pos="851"/>
        </w:tabs>
        <w:ind w:left="851" w:hanging="425"/>
        <w:jc w:val="both"/>
        <w:rPr>
          <w:sz w:val="22"/>
          <w:szCs w:val="22"/>
        </w:rPr>
      </w:pPr>
      <w:r w:rsidRPr="00470DE4">
        <w:rPr>
          <w:i/>
          <w:sz w:val="22"/>
          <w:szCs w:val="22"/>
        </w:rPr>
        <w:t>h)</w:t>
      </w:r>
      <w:r>
        <w:rPr>
          <w:sz w:val="22"/>
          <w:szCs w:val="22"/>
        </w:rPr>
        <w:tab/>
      </w:r>
      <w:r w:rsidRPr="00470DE4">
        <w:rPr>
          <w:sz w:val="22"/>
          <w:szCs w:val="22"/>
        </w:rPr>
        <w:t>A szélerőművek által megtermelt energiát földkábelben kell elvezetni, összegyűjteni.</w:t>
      </w:r>
    </w:p>
    <w:p w:rsidR="00EF6EB2" w:rsidRPr="00470DE4" w:rsidRDefault="00EF6EB2" w:rsidP="00EF6EB2">
      <w:pPr>
        <w:tabs>
          <w:tab w:val="left" w:pos="851"/>
        </w:tabs>
        <w:ind w:left="851" w:hanging="425"/>
        <w:jc w:val="both"/>
        <w:rPr>
          <w:sz w:val="22"/>
          <w:szCs w:val="22"/>
        </w:rPr>
      </w:pPr>
      <w:r w:rsidRPr="00470DE4">
        <w:rPr>
          <w:i/>
          <w:sz w:val="22"/>
          <w:szCs w:val="22"/>
        </w:rPr>
        <w:t>i)</w:t>
      </w:r>
      <w:r>
        <w:rPr>
          <w:sz w:val="22"/>
          <w:szCs w:val="22"/>
        </w:rPr>
        <w:tab/>
        <w:t>A területre vonatkozó övezeti</w:t>
      </w:r>
      <w:r w:rsidRPr="00470DE4">
        <w:rPr>
          <w:sz w:val="22"/>
          <w:szCs w:val="22"/>
        </w:rPr>
        <w:t xml:space="preserve"> előírások:</w:t>
      </w:r>
    </w:p>
    <w:p w:rsidR="00EF6EB2" w:rsidRPr="00470DE4" w:rsidRDefault="00EF6EB2" w:rsidP="00EF6EB2">
      <w:pPr>
        <w:ind w:left="1440" w:hanging="589"/>
        <w:jc w:val="both"/>
        <w:rPr>
          <w:sz w:val="22"/>
          <w:szCs w:val="22"/>
        </w:rPr>
      </w:pPr>
      <w:r w:rsidRPr="00470DE4">
        <w:rPr>
          <w:i/>
          <w:sz w:val="22"/>
          <w:szCs w:val="22"/>
        </w:rPr>
        <w:t>ia)</w:t>
      </w:r>
      <w:r w:rsidRPr="00470DE4">
        <w:rPr>
          <w:sz w:val="22"/>
          <w:szCs w:val="22"/>
        </w:rPr>
        <w:tab/>
      </w:r>
      <w:r>
        <w:rPr>
          <w:sz w:val="22"/>
          <w:szCs w:val="22"/>
        </w:rPr>
        <w:t>a</w:t>
      </w:r>
      <w:r w:rsidRPr="00470DE4">
        <w:rPr>
          <w:sz w:val="22"/>
          <w:szCs w:val="22"/>
        </w:rPr>
        <w:t>z övezetet új</w:t>
      </w:r>
      <w:r>
        <w:rPr>
          <w:sz w:val="22"/>
          <w:szCs w:val="22"/>
        </w:rPr>
        <w:t xml:space="preserve"> – az SZ-J2 terven nem jelölt –</w:t>
      </w:r>
      <w:r w:rsidRPr="00470DE4">
        <w:rPr>
          <w:sz w:val="22"/>
          <w:szCs w:val="22"/>
        </w:rPr>
        <w:t xml:space="preserve"> közlekedési vonal és védőövezete, valamint új földfelszín feletti közművezet</w:t>
      </w:r>
      <w:r>
        <w:rPr>
          <w:sz w:val="22"/>
          <w:szCs w:val="22"/>
        </w:rPr>
        <w:t>ék és védőövezete nem érintheti,</w:t>
      </w:r>
    </w:p>
    <w:p w:rsidR="00EF6EB2" w:rsidRPr="00470DE4" w:rsidRDefault="00EF6EB2" w:rsidP="00EF6EB2">
      <w:pPr>
        <w:ind w:left="1440" w:hanging="589"/>
        <w:jc w:val="both"/>
        <w:rPr>
          <w:sz w:val="22"/>
          <w:szCs w:val="22"/>
        </w:rPr>
      </w:pPr>
      <w:r w:rsidRPr="00BE5E7B">
        <w:rPr>
          <w:i/>
          <w:sz w:val="22"/>
          <w:szCs w:val="22"/>
        </w:rPr>
        <w:t>i</w:t>
      </w:r>
      <w:r>
        <w:rPr>
          <w:i/>
          <w:sz w:val="22"/>
          <w:szCs w:val="22"/>
        </w:rPr>
        <w:t>b</w:t>
      </w:r>
      <w:r w:rsidRPr="00BE5E7B">
        <w:rPr>
          <w:i/>
          <w:sz w:val="22"/>
          <w:szCs w:val="22"/>
        </w:rPr>
        <w:t>)</w:t>
      </w:r>
      <w:r>
        <w:rPr>
          <w:sz w:val="22"/>
          <w:szCs w:val="22"/>
        </w:rPr>
        <w:tab/>
        <w:t>a</w:t>
      </w:r>
      <w:r w:rsidRPr="00470DE4">
        <w:rPr>
          <w:sz w:val="22"/>
          <w:szCs w:val="22"/>
        </w:rPr>
        <w:t>z övezetet érintő 20 kV-os légvezeték védőövezetét biztosítani kell, vagy gondoskodni kell a vezeték kiváltásáról.</w:t>
      </w:r>
    </w:p>
    <w:p w:rsidR="00EF6EB2" w:rsidRPr="00E13B68" w:rsidRDefault="00EF6EB2" w:rsidP="00EF6EB2">
      <w:pPr>
        <w:tabs>
          <w:tab w:val="left" w:pos="851"/>
        </w:tabs>
        <w:ind w:left="851" w:hanging="425"/>
        <w:jc w:val="both"/>
        <w:rPr>
          <w:sz w:val="22"/>
          <w:szCs w:val="22"/>
        </w:rPr>
      </w:pPr>
      <w:r w:rsidRPr="00E13B68">
        <w:rPr>
          <w:i/>
          <w:sz w:val="22"/>
          <w:szCs w:val="22"/>
        </w:rPr>
        <w:t>j)</w:t>
      </w:r>
      <w:r>
        <w:rPr>
          <w:sz w:val="22"/>
          <w:szCs w:val="22"/>
        </w:rPr>
        <w:tab/>
      </w:r>
      <w:r w:rsidRPr="00E13B68">
        <w:rPr>
          <w:sz w:val="22"/>
          <w:szCs w:val="22"/>
        </w:rPr>
        <w:t>E rendelet alkalmazásában a szélerőművek telepítési helye kiválasztásának, illetve egyes területek telepítésből való kizárásának meghatározásánál</w:t>
      </w:r>
    </w:p>
    <w:p w:rsidR="00EF6EB2" w:rsidRPr="00E13B68" w:rsidRDefault="00EF6EB2" w:rsidP="00EF6EB2">
      <w:pPr>
        <w:ind w:left="1440" w:hanging="589"/>
        <w:jc w:val="both"/>
        <w:rPr>
          <w:sz w:val="22"/>
          <w:szCs w:val="22"/>
        </w:rPr>
      </w:pPr>
      <w:r w:rsidRPr="00E13B68">
        <w:rPr>
          <w:i/>
          <w:sz w:val="22"/>
          <w:szCs w:val="22"/>
        </w:rPr>
        <w:t>ja)</w:t>
      </w:r>
      <w:r w:rsidRPr="00E13B68">
        <w:rPr>
          <w:sz w:val="22"/>
          <w:szCs w:val="22"/>
        </w:rPr>
        <w:tab/>
        <w:t>kellő indoklásnak tekinthetők:</w:t>
      </w:r>
    </w:p>
    <w:p w:rsidR="00EF6EB2" w:rsidRPr="00307F0B" w:rsidRDefault="00EF6EB2" w:rsidP="00EF6EB2">
      <w:pPr>
        <w:ind w:left="1440" w:hanging="24"/>
        <w:jc w:val="both"/>
        <w:rPr>
          <w:sz w:val="22"/>
          <w:szCs w:val="22"/>
        </w:rPr>
      </w:pPr>
      <w:r>
        <w:rPr>
          <w:sz w:val="22"/>
          <w:szCs w:val="22"/>
        </w:rPr>
        <w:t xml:space="preserve"> </w:t>
      </w:r>
      <w:r w:rsidRPr="00307F0B">
        <w:rPr>
          <w:sz w:val="22"/>
          <w:szCs w:val="22"/>
        </w:rPr>
        <w:t>a szélerőművek telepítésének műszaki kritériumai (a széltornyok egymástól és egyéb akadályoktól való távolsága),</w:t>
      </w:r>
    </w:p>
    <w:p w:rsidR="00EF6EB2" w:rsidRDefault="00EF6EB2" w:rsidP="00EF6EB2">
      <w:pPr>
        <w:ind w:left="1440" w:hanging="24"/>
        <w:jc w:val="both"/>
        <w:rPr>
          <w:sz w:val="22"/>
          <w:szCs w:val="22"/>
        </w:rPr>
      </w:pPr>
      <w:r>
        <w:rPr>
          <w:sz w:val="22"/>
          <w:szCs w:val="22"/>
        </w:rPr>
        <w:t xml:space="preserve"> </w:t>
      </w:r>
      <w:r w:rsidRPr="00307F0B">
        <w:rPr>
          <w:sz w:val="22"/>
          <w:szCs w:val="22"/>
        </w:rPr>
        <w:t>a földtani, talajmechanikai adottságok,</w:t>
      </w:r>
    </w:p>
    <w:p w:rsidR="00EF6EB2" w:rsidRPr="00B7147F" w:rsidRDefault="00EF6EB2" w:rsidP="00EF6EB2">
      <w:pPr>
        <w:ind w:left="1440" w:hanging="24"/>
        <w:jc w:val="both"/>
        <w:rPr>
          <w:sz w:val="22"/>
          <w:szCs w:val="22"/>
        </w:rPr>
      </w:pPr>
      <w:r>
        <w:rPr>
          <w:sz w:val="22"/>
          <w:szCs w:val="22"/>
        </w:rPr>
        <w:t xml:space="preserve"> az </w:t>
      </w:r>
      <w:r w:rsidRPr="00B7147F">
        <w:rPr>
          <w:sz w:val="22"/>
          <w:szCs w:val="22"/>
        </w:rPr>
        <w:t>átlagosnál jobb termőképességű földterület</w:t>
      </w:r>
      <w:r>
        <w:rPr>
          <w:sz w:val="22"/>
          <w:szCs w:val="22"/>
        </w:rPr>
        <w:t xml:space="preserve"> védelme,</w:t>
      </w:r>
    </w:p>
    <w:p w:rsidR="00EF6EB2" w:rsidRPr="00307F0B" w:rsidRDefault="00EF6EB2" w:rsidP="00EF6EB2">
      <w:pPr>
        <w:ind w:left="1440" w:hanging="24"/>
        <w:jc w:val="both"/>
        <w:rPr>
          <w:sz w:val="22"/>
          <w:szCs w:val="22"/>
        </w:rPr>
      </w:pPr>
      <w:r>
        <w:rPr>
          <w:sz w:val="22"/>
          <w:szCs w:val="22"/>
        </w:rPr>
        <w:t xml:space="preserve"> </w:t>
      </w:r>
      <w:r w:rsidRPr="00307F0B">
        <w:rPr>
          <w:sz w:val="22"/>
          <w:szCs w:val="22"/>
        </w:rPr>
        <w:t>a területek régészeti érintettsége,</w:t>
      </w:r>
    </w:p>
    <w:p w:rsidR="00EF6EB2" w:rsidRPr="00307F0B" w:rsidRDefault="00EF6EB2" w:rsidP="00EF6EB2">
      <w:pPr>
        <w:ind w:left="1440" w:hanging="24"/>
        <w:jc w:val="both"/>
        <w:rPr>
          <w:sz w:val="22"/>
          <w:szCs w:val="22"/>
        </w:rPr>
      </w:pPr>
      <w:r>
        <w:rPr>
          <w:sz w:val="22"/>
          <w:szCs w:val="22"/>
        </w:rPr>
        <w:t xml:space="preserve"> </w:t>
      </w:r>
      <w:r w:rsidRPr="00307F0B">
        <w:rPr>
          <w:sz w:val="22"/>
          <w:szCs w:val="22"/>
        </w:rPr>
        <w:t>az egyes szakhatóságok előírásainak való megfelelőség,</w:t>
      </w:r>
    </w:p>
    <w:p w:rsidR="00EF6EB2" w:rsidRPr="00E13B68" w:rsidRDefault="00EF6EB2" w:rsidP="00EF6EB2">
      <w:pPr>
        <w:ind w:left="1440" w:hanging="589"/>
        <w:jc w:val="both"/>
        <w:rPr>
          <w:sz w:val="22"/>
          <w:szCs w:val="22"/>
        </w:rPr>
      </w:pPr>
      <w:r w:rsidRPr="00E13B68">
        <w:rPr>
          <w:i/>
          <w:sz w:val="22"/>
          <w:szCs w:val="22"/>
        </w:rPr>
        <w:t>jb)</w:t>
      </w:r>
      <w:r w:rsidRPr="00E13B68">
        <w:rPr>
          <w:sz w:val="22"/>
          <w:szCs w:val="22"/>
        </w:rPr>
        <w:tab/>
        <w:t>kellő indoklásnak nem tekinthetők:</w:t>
      </w:r>
    </w:p>
    <w:p w:rsidR="00EF6EB2" w:rsidRPr="00307F0B" w:rsidRDefault="00EF6EB2" w:rsidP="00EF6EB2">
      <w:pPr>
        <w:ind w:left="1440" w:hanging="24"/>
        <w:jc w:val="both"/>
        <w:rPr>
          <w:sz w:val="22"/>
          <w:szCs w:val="22"/>
        </w:rPr>
      </w:pPr>
      <w:r>
        <w:rPr>
          <w:sz w:val="22"/>
          <w:szCs w:val="22"/>
        </w:rPr>
        <w:t xml:space="preserve"> </w:t>
      </w:r>
      <w:r w:rsidRPr="00307F0B">
        <w:rPr>
          <w:sz w:val="22"/>
          <w:szCs w:val="22"/>
        </w:rPr>
        <w:t>az egyes területek vételára,</w:t>
      </w:r>
    </w:p>
    <w:p w:rsidR="00EF6EB2" w:rsidRPr="00307F0B" w:rsidRDefault="00EF6EB2" w:rsidP="00EF6EB2">
      <w:pPr>
        <w:ind w:left="1440" w:hanging="24"/>
        <w:jc w:val="both"/>
        <w:rPr>
          <w:sz w:val="22"/>
          <w:szCs w:val="22"/>
        </w:rPr>
      </w:pPr>
      <w:r>
        <w:rPr>
          <w:sz w:val="22"/>
          <w:szCs w:val="22"/>
        </w:rPr>
        <w:t xml:space="preserve"> </w:t>
      </w:r>
      <w:r w:rsidRPr="00307F0B">
        <w:rPr>
          <w:sz w:val="22"/>
          <w:szCs w:val="22"/>
        </w:rPr>
        <w:t>az egyes területek tulajdonviszonyai,</w:t>
      </w:r>
    </w:p>
    <w:p w:rsidR="00EF6EB2" w:rsidRPr="00307F0B" w:rsidRDefault="00EF6EB2" w:rsidP="00EF6EB2">
      <w:pPr>
        <w:ind w:left="1440" w:hanging="24"/>
        <w:jc w:val="both"/>
        <w:rPr>
          <w:sz w:val="22"/>
          <w:szCs w:val="22"/>
        </w:rPr>
      </w:pPr>
      <w:r>
        <w:rPr>
          <w:sz w:val="22"/>
          <w:szCs w:val="22"/>
        </w:rPr>
        <w:t xml:space="preserve"> </w:t>
      </w:r>
      <w:r w:rsidRPr="00307F0B">
        <w:rPr>
          <w:sz w:val="22"/>
          <w:szCs w:val="22"/>
        </w:rPr>
        <w:t>az egy</w:t>
      </w:r>
      <w:r>
        <w:rPr>
          <w:sz w:val="22"/>
          <w:szCs w:val="22"/>
        </w:rPr>
        <w:t>es területek megszerezhetősége.</w:t>
      </w:r>
    </w:p>
    <w:p w:rsidR="00EF6EB2" w:rsidRDefault="00EF6EB2" w:rsidP="00EF6EB2">
      <w:pPr>
        <w:rPr>
          <w:sz w:val="22"/>
          <w:szCs w:val="22"/>
        </w:rPr>
      </w:pPr>
    </w:p>
    <w:p w:rsidR="00EF6EB2" w:rsidRPr="00DE2E41" w:rsidRDefault="00EF6EB2" w:rsidP="00EF6EB2">
      <w:pPr>
        <w:rPr>
          <w:sz w:val="22"/>
          <w:szCs w:val="22"/>
        </w:rPr>
      </w:pPr>
    </w:p>
    <w:p w:rsidR="00EF6EB2" w:rsidRPr="00DE2E41" w:rsidRDefault="00EF6EB2" w:rsidP="00EF6EB2">
      <w:pPr>
        <w:jc w:val="center"/>
        <w:rPr>
          <w:b/>
          <w:bCs/>
          <w:sz w:val="22"/>
          <w:szCs w:val="22"/>
        </w:rPr>
      </w:pPr>
      <w:r w:rsidRPr="00DE2E41">
        <w:rPr>
          <w:b/>
          <w:bCs/>
          <w:sz w:val="22"/>
          <w:szCs w:val="22"/>
        </w:rPr>
        <w:t>16. Közlekedési-, közműterület</w:t>
      </w:r>
    </w:p>
    <w:p w:rsidR="00EF6EB2" w:rsidRPr="00DE2E41" w:rsidRDefault="00EF6EB2" w:rsidP="00EF6EB2">
      <w:pPr>
        <w:rPr>
          <w:bCs/>
          <w:sz w:val="22"/>
          <w:szCs w:val="22"/>
        </w:rPr>
      </w:pPr>
    </w:p>
    <w:p w:rsidR="00EF6EB2" w:rsidRPr="00DE2E41" w:rsidRDefault="00EF6EB2" w:rsidP="00EF6EB2">
      <w:pPr>
        <w:tabs>
          <w:tab w:val="left" w:pos="426"/>
        </w:tabs>
        <w:jc w:val="both"/>
        <w:rPr>
          <w:sz w:val="22"/>
          <w:szCs w:val="22"/>
        </w:rPr>
      </w:pPr>
      <w:r w:rsidRPr="00DE2E41">
        <w:rPr>
          <w:b/>
          <w:bCs/>
          <w:sz w:val="22"/>
          <w:szCs w:val="22"/>
        </w:rPr>
        <w:t>2</w:t>
      </w:r>
      <w:r>
        <w:rPr>
          <w:b/>
          <w:bCs/>
          <w:sz w:val="22"/>
          <w:szCs w:val="22"/>
        </w:rPr>
        <w:t>7</w:t>
      </w:r>
      <w:r w:rsidRPr="00DE2E41">
        <w:rPr>
          <w:b/>
          <w:bCs/>
          <w:sz w:val="22"/>
          <w:szCs w:val="22"/>
        </w:rPr>
        <w:t>. §</w:t>
      </w:r>
      <w:r w:rsidRPr="00DE2E41">
        <w:rPr>
          <w:sz w:val="22"/>
          <w:szCs w:val="22"/>
        </w:rPr>
        <w:t xml:space="preserve"> (1) Közlekedési és közműterületek besorolása sajátos használat szerint:</w:t>
      </w:r>
    </w:p>
    <w:p w:rsidR="00EF6EB2" w:rsidRPr="00DE2E41" w:rsidRDefault="00EF6EB2" w:rsidP="00EF6EB2">
      <w:pPr>
        <w:tabs>
          <w:tab w:val="left" w:pos="851"/>
        </w:tabs>
        <w:ind w:left="851" w:hanging="425"/>
        <w:jc w:val="both"/>
        <w:rPr>
          <w:sz w:val="22"/>
          <w:szCs w:val="22"/>
        </w:rPr>
      </w:pPr>
      <w:r w:rsidRPr="00DE2E41">
        <w:rPr>
          <w:i/>
          <w:sz w:val="22"/>
          <w:szCs w:val="22"/>
        </w:rPr>
        <w:t>a)</w:t>
      </w:r>
      <w:r w:rsidRPr="00DE2E41">
        <w:rPr>
          <w:sz w:val="22"/>
          <w:szCs w:val="22"/>
        </w:rPr>
        <w:tab/>
        <w:t>közútterület</w:t>
      </w:r>
      <w:r w:rsidRPr="00DE2E41">
        <w:rPr>
          <w:sz w:val="22"/>
          <w:szCs w:val="22"/>
        </w:rPr>
        <w:tab/>
      </w:r>
      <w:r w:rsidRPr="00DE2E41">
        <w:rPr>
          <w:sz w:val="22"/>
          <w:szCs w:val="22"/>
        </w:rPr>
        <w:tab/>
      </w:r>
      <w:r w:rsidRPr="00DE2E41">
        <w:rPr>
          <w:sz w:val="22"/>
          <w:szCs w:val="22"/>
        </w:rPr>
        <w:tab/>
      </w:r>
      <w:r w:rsidRPr="00DE2E41">
        <w:rPr>
          <w:sz w:val="22"/>
          <w:szCs w:val="22"/>
        </w:rPr>
        <w:tab/>
      </w:r>
      <w:r w:rsidRPr="00DE2E41">
        <w:rPr>
          <w:sz w:val="22"/>
          <w:szCs w:val="22"/>
        </w:rPr>
        <w:tab/>
        <w:t>KÖu,</w:t>
      </w:r>
    </w:p>
    <w:p w:rsidR="00EF6EB2" w:rsidRPr="00DE2E41" w:rsidRDefault="00EF6EB2" w:rsidP="00EF6EB2">
      <w:pPr>
        <w:tabs>
          <w:tab w:val="left" w:pos="851"/>
        </w:tabs>
        <w:ind w:left="851" w:hanging="425"/>
        <w:jc w:val="both"/>
        <w:rPr>
          <w:sz w:val="22"/>
          <w:szCs w:val="22"/>
        </w:rPr>
      </w:pPr>
      <w:r w:rsidRPr="00DE2E41">
        <w:rPr>
          <w:i/>
          <w:sz w:val="22"/>
          <w:szCs w:val="22"/>
        </w:rPr>
        <w:t>b)</w:t>
      </w:r>
      <w:r w:rsidRPr="00DE2E41">
        <w:rPr>
          <w:i/>
          <w:sz w:val="22"/>
          <w:szCs w:val="22"/>
        </w:rPr>
        <w:tab/>
      </w:r>
      <w:r w:rsidRPr="00DE2E41">
        <w:rPr>
          <w:sz w:val="22"/>
          <w:szCs w:val="22"/>
        </w:rPr>
        <w:t>lakóterületi út</w:t>
      </w:r>
      <w:r w:rsidRPr="00DE2E41">
        <w:rPr>
          <w:sz w:val="22"/>
          <w:szCs w:val="22"/>
        </w:rPr>
        <w:tab/>
      </w:r>
      <w:r w:rsidRPr="00DE2E41">
        <w:rPr>
          <w:sz w:val="22"/>
          <w:szCs w:val="22"/>
        </w:rPr>
        <w:tab/>
      </w:r>
      <w:r w:rsidRPr="00DE2E41">
        <w:rPr>
          <w:sz w:val="22"/>
          <w:szCs w:val="22"/>
        </w:rPr>
        <w:tab/>
      </w:r>
      <w:r w:rsidRPr="00DE2E41">
        <w:rPr>
          <w:sz w:val="22"/>
          <w:szCs w:val="22"/>
        </w:rPr>
        <w:tab/>
      </w:r>
      <w:r w:rsidRPr="00DE2E41">
        <w:rPr>
          <w:sz w:val="22"/>
          <w:szCs w:val="22"/>
        </w:rPr>
        <w:tab/>
        <w:t>Lu,</w:t>
      </w:r>
    </w:p>
    <w:p w:rsidR="00EF6EB2" w:rsidRPr="00DE2E41" w:rsidRDefault="00EF6EB2" w:rsidP="00EF6EB2">
      <w:pPr>
        <w:tabs>
          <w:tab w:val="left" w:pos="851"/>
        </w:tabs>
        <w:ind w:left="851" w:hanging="425"/>
        <w:jc w:val="both"/>
        <w:rPr>
          <w:sz w:val="22"/>
          <w:szCs w:val="22"/>
        </w:rPr>
      </w:pPr>
      <w:r w:rsidRPr="00DE2E41">
        <w:rPr>
          <w:i/>
          <w:sz w:val="22"/>
          <w:szCs w:val="22"/>
        </w:rPr>
        <w:t>c)</w:t>
      </w:r>
      <w:r w:rsidRPr="00DE2E41">
        <w:rPr>
          <w:i/>
          <w:sz w:val="22"/>
          <w:szCs w:val="22"/>
        </w:rPr>
        <w:tab/>
      </w:r>
      <w:r w:rsidRPr="00DE2E41">
        <w:rPr>
          <w:sz w:val="22"/>
          <w:szCs w:val="22"/>
        </w:rPr>
        <w:t>gazdasági területi út</w:t>
      </w:r>
      <w:r w:rsidRPr="00DE2E41">
        <w:rPr>
          <w:sz w:val="22"/>
          <w:szCs w:val="22"/>
        </w:rPr>
        <w:tab/>
      </w:r>
      <w:r w:rsidRPr="00DE2E41">
        <w:rPr>
          <w:sz w:val="22"/>
          <w:szCs w:val="22"/>
        </w:rPr>
        <w:tab/>
      </w:r>
      <w:r w:rsidRPr="00DE2E41">
        <w:rPr>
          <w:sz w:val="22"/>
          <w:szCs w:val="22"/>
        </w:rPr>
        <w:tab/>
      </w:r>
      <w:r w:rsidRPr="00DE2E41">
        <w:rPr>
          <w:sz w:val="22"/>
          <w:szCs w:val="22"/>
        </w:rPr>
        <w:tab/>
        <w:t>Gu,</w:t>
      </w:r>
    </w:p>
    <w:p w:rsidR="00EF6EB2" w:rsidRPr="00DE2E41" w:rsidRDefault="00EF6EB2" w:rsidP="00EF6EB2">
      <w:pPr>
        <w:tabs>
          <w:tab w:val="left" w:pos="851"/>
        </w:tabs>
        <w:ind w:left="851" w:hanging="425"/>
        <w:jc w:val="both"/>
        <w:rPr>
          <w:sz w:val="22"/>
          <w:szCs w:val="22"/>
        </w:rPr>
      </w:pPr>
      <w:r w:rsidRPr="00DE2E41">
        <w:rPr>
          <w:i/>
          <w:sz w:val="22"/>
          <w:szCs w:val="22"/>
        </w:rPr>
        <w:t>d)</w:t>
      </w:r>
      <w:r w:rsidRPr="00DE2E41">
        <w:rPr>
          <w:i/>
          <w:sz w:val="22"/>
          <w:szCs w:val="22"/>
        </w:rPr>
        <w:tab/>
      </w:r>
      <w:r w:rsidRPr="00DE2E41">
        <w:rPr>
          <w:sz w:val="22"/>
          <w:szCs w:val="22"/>
        </w:rPr>
        <w:t>vasút</w:t>
      </w:r>
      <w:r w:rsidRPr="00DE2E41">
        <w:rPr>
          <w:sz w:val="22"/>
          <w:szCs w:val="22"/>
        </w:rPr>
        <w:tab/>
      </w:r>
      <w:r w:rsidRPr="00DE2E41">
        <w:rPr>
          <w:sz w:val="22"/>
          <w:szCs w:val="22"/>
        </w:rPr>
        <w:tab/>
      </w:r>
      <w:r w:rsidRPr="00DE2E41">
        <w:rPr>
          <w:sz w:val="22"/>
          <w:szCs w:val="22"/>
        </w:rPr>
        <w:tab/>
      </w:r>
      <w:r w:rsidRPr="00DE2E41">
        <w:rPr>
          <w:sz w:val="22"/>
          <w:szCs w:val="22"/>
        </w:rPr>
        <w:tab/>
      </w:r>
      <w:r w:rsidRPr="00DE2E41">
        <w:rPr>
          <w:sz w:val="22"/>
          <w:szCs w:val="22"/>
        </w:rPr>
        <w:tab/>
      </w:r>
      <w:r w:rsidRPr="00DE2E41">
        <w:rPr>
          <w:sz w:val="22"/>
          <w:szCs w:val="22"/>
        </w:rPr>
        <w:tab/>
        <w:t>KÖk,</w:t>
      </w:r>
    </w:p>
    <w:p w:rsidR="00EF6EB2" w:rsidRPr="00DE2E41" w:rsidRDefault="00EF6EB2" w:rsidP="00EF6EB2">
      <w:pPr>
        <w:tabs>
          <w:tab w:val="left" w:pos="851"/>
        </w:tabs>
        <w:ind w:left="851" w:hanging="425"/>
        <w:jc w:val="both"/>
        <w:rPr>
          <w:sz w:val="22"/>
          <w:szCs w:val="22"/>
        </w:rPr>
      </w:pPr>
      <w:r w:rsidRPr="00DE2E41">
        <w:rPr>
          <w:i/>
          <w:sz w:val="22"/>
          <w:szCs w:val="22"/>
        </w:rPr>
        <w:t>e)</w:t>
      </w:r>
      <w:r w:rsidRPr="00DE2E41">
        <w:rPr>
          <w:sz w:val="22"/>
          <w:szCs w:val="22"/>
        </w:rPr>
        <w:tab/>
        <w:t>közműterület</w:t>
      </w:r>
      <w:r w:rsidRPr="00DE2E41">
        <w:rPr>
          <w:sz w:val="22"/>
          <w:szCs w:val="22"/>
        </w:rPr>
        <w:tab/>
      </w:r>
      <w:r w:rsidRPr="00DE2E41">
        <w:rPr>
          <w:sz w:val="22"/>
          <w:szCs w:val="22"/>
        </w:rPr>
        <w:tab/>
      </w:r>
      <w:r w:rsidRPr="00DE2E41">
        <w:rPr>
          <w:sz w:val="22"/>
          <w:szCs w:val="22"/>
        </w:rPr>
        <w:tab/>
      </w:r>
      <w:r w:rsidRPr="00DE2E41">
        <w:rPr>
          <w:sz w:val="22"/>
          <w:szCs w:val="22"/>
        </w:rPr>
        <w:tab/>
      </w:r>
      <w:r w:rsidRPr="00DE2E41">
        <w:rPr>
          <w:sz w:val="22"/>
          <w:szCs w:val="22"/>
        </w:rPr>
        <w:tab/>
        <w:t>Köm.</w:t>
      </w:r>
    </w:p>
    <w:p w:rsidR="00EF6EB2" w:rsidRPr="00DE2E41" w:rsidRDefault="00EF6EB2" w:rsidP="00EF6EB2">
      <w:pPr>
        <w:jc w:val="both"/>
        <w:rPr>
          <w:sz w:val="22"/>
          <w:szCs w:val="22"/>
        </w:rPr>
      </w:pPr>
    </w:p>
    <w:p w:rsidR="00EF6EB2" w:rsidRPr="00DE2E41" w:rsidRDefault="00EF6EB2" w:rsidP="00EF6EB2">
      <w:pPr>
        <w:pStyle w:val="Szvegtrzs2"/>
        <w:tabs>
          <w:tab w:val="left" w:pos="426"/>
        </w:tabs>
        <w:rPr>
          <w:sz w:val="22"/>
          <w:szCs w:val="22"/>
        </w:rPr>
      </w:pPr>
      <w:r w:rsidRPr="00DE2E41">
        <w:rPr>
          <w:sz w:val="22"/>
          <w:szCs w:val="22"/>
        </w:rPr>
        <w:t>(2)</w:t>
      </w:r>
      <w:r w:rsidRPr="00DE2E41">
        <w:rPr>
          <w:sz w:val="22"/>
          <w:szCs w:val="22"/>
        </w:rPr>
        <w:tab/>
        <w:t>A közlekedési területek szabályozási szélességeit az SZ-J1 és SZ-J2 tervek tartalmazzák.</w:t>
      </w:r>
    </w:p>
    <w:p w:rsidR="00EF6EB2" w:rsidRPr="00DE2E41" w:rsidRDefault="00EF6EB2" w:rsidP="00EF6EB2">
      <w:pPr>
        <w:tabs>
          <w:tab w:val="left" w:pos="851"/>
        </w:tabs>
        <w:ind w:left="851" w:hanging="425"/>
        <w:jc w:val="both"/>
        <w:rPr>
          <w:sz w:val="22"/>
          <w:szCs w:val="22"/>
        </w:rPr>
      </w:pPr>
      <w:r w:rsidRPr="00DE2E41">
        <w:rPr>
          <w:i/>
          <w:sz w:val="22"/>
          <w:szCs w:val="22"/>
        </w:rPr>
        <w:t>a)</w:t>
      </w:r>
      <w:r w:rsidRPr="00DE2E41">
        <w:rPr>
          <w:sz w:val="22"/>
          <w:szCs w:val="22"/>
        </w:rPr>
        <w:tab/>
        <w:t xml:space="preserve">A </w:t>
      </w:r>
      <w:r>
        <w:rPr>
          <w:sz w:val="22"/>
          <w:szCs w:val="22"/>
        </w:rPr>
        <w:t>kialakítandó</w:t>
      </w:r>
      <w:r w:rsidRPr="00DE2E41">
        <w:rPr>
          <w:sz w:val="22"/>
          <w:szCs w:val="22"/>
        </w:rPr>
        <w:t xml:space="preserve"> szabályozási szélességet számadat jelöli,</w:t>
      </w:r>
    </w:p>
    <w:p w:rsidR="00EF6EB2" w:rsidRPr="00DE2E41" w:rsidRDefault="00EF6EB2" w:rsidP="00EF6EB2">
      <w:pPr>
        <w:tabs>
          <w:tab w:val="left" w:pos="851"/>
        </w:tabs>
        <w:ind w:left="851" w:hanging="425"/>
        <w:jc w:val="both"/>
        <w:rPr>
          <w:sz w:val="22"/>
          <w:szCs w:val="22"/>
        </w:rPr>
      </w:pPr>
      <w:r w:rsidRPr="00DE2E41">
        <w:rPr>
          <w:i/>
          <w:sz w:val="22"/>
          <w:szCs w:val="22"/>
        </w:rPr>
        <w:t>b)</w:t>
      </w:r>
      <w:r w:rsidRPr="00DE2E41">
        <w:rPr>
          <w:sz w:val="22"/>
          <w:szCs w:val="22"/>
        </w:rPr>
        <w:tab/>
      </w:r>
      <w:r>
        <w:rPr>
          <w:sz w:val="22"/>
          <w:szCs w:val="22"/>
        </w:rPr>
        <w:t>a meglévő/</w:t>
      </w:r>
      <w:r w:rsidRPr="00DE2E41">
        <w:rPr>
          <w:sz w:val="22"/>
          <w:szCs w:val="22"/>
        </w:rPr>
        <w:t>megmaradó szabályozási szélesség jele: „M”.</w:t>
      </w:r>
    </w:p>
    <w:p w:rsidR="00EF6EB2" w:rsidRPr="00DE2E41" w:rsidRDefault="00EF6EB2" w:rsidP="00EF6EB2">
      <w:pPr>
        <w:jc w:val="both"/>
        <w:rPr>
          <w:sz w:val="22"/>
          <w:szCs w:val="22"/>
        </w:rPr>
      </w:pPr>
    </w:p>
    <w:p w:rsidR="00EF6EB2" w:rsidRPr="00DE2E41" w:rsidRDefault="00EF6EB2" w:rsidP="00EF6EB2">
      <w:pPr>
        <w:pStyle w:val="Szvegtrzsbehzssal3"/>
        <w:ind w:left="426" w:hanging="426"/>
        <w:rPr>
          <w:sz w:val="22"/>
          <w:szCs w:val="22"/>
        </w:rPr>
      </w:pPr>
      <w:r w:rsidRPr="00DE2E41">
        <w:rPr>
          <w:sz w:val="22"/>
          <w:szCs w:val="22"/>
        </w:rPr>
        <w:t>(3)</w:t>
      </w:r>
      <w:r w:rsidRPr="00DE2E41">
        <w:rPr>
          <w:sz w:val="22"/>
          <w:szCs w:val="22"/>
        </w:rPr>
        <w:tab/>
        <w:t>A közlekedési területek közlekedéshálózatban betöltött szerepük szerinti besorolása:</w:t>
      </w:r>
    </w:p>
    <w:p w:rsidR="00EF6EB2" w:rsidRPr="00DE2E41" w:rsidRDefault="00EF6EB2" w:rsidP="00EF6EB2">
      <w:pPr>
        <w:tabs>
          <w:tab w:val="left" w:pos="851"/>
        </w:tabs>
        <w:ind w:left="851" w:hanging="425"/>
        <w:jc w:val="both"/>
        <w:rPr>
          <w:sz w:val="22"/>
          <w:szCs w:val="22"/>
        </w:rPr>
      </w:pPr>
      <w:r w:rsidRPr="00DE2E41">
        <w:rPr>
          <w:i/>
          <w:sz w:val="22"/>
          <w:szCs w:val="22"/>
        </w:rPr>
        <w:t>a)</w:t>
      </w:r>
      <w:r w:rsidRPr="00DE2E41">
        <w:rPr>
          <w:sz w:val="22"/>
          <w:szCs w:val="22"/>
        </w:rPr>
        <w:tab/>
        <w:t>országos közúthálózatba tartozó utak:</w:t>
      </w:r>
    </w:p>
    <w:p w:rsidR="00EF6EB2" w:rsidRPr="00DE2E41" w:rsidRDefault="00EF6EB2" w:rsidP="00EF6EB2">
      <w:pPr>
        <w:ind w:left="1440" w:hanging="589"/>
        <w:jc w:val="both"/>
        <w:rPr>
          <w:sz w:val="22"/>
          <w:szCs w:val="22"/>
        </w:rPr>
      </w:pPr>
      <w:r w:rsidRPr="00DE2E41">
        <w:rPr>
          <w:i/>
          <w:sz w:val="22"/>
          <w:szCs w:val="22"/>
        </w:rPr>
        <w:t>aa)</w:t>
      </w:r>
      <w:r w:rsidRPr="00DE2E41">
        <w:rPr>
          <w:sz w:val="22"/>
          <w:szCs w:val="22"/>
        </w:rPr>
        <w:tab/>
        <w:t>gyorsforgalmi út</w:t>
      </w:r>
      <w:r w:rsidRPr="00DE2E41">
        <w:rPr>
          <w:sz w:val="22"/>
          <w:szCs w:val="22"/>
        </w:rPr>
        <w:tab/>
      </w:r>
      <w:r w:rsidRPr="00DE2E41">
        <w:rPr>
          <w:sz w:val="22"/>
          <w:szCs w:val="22"/>
        </w:rPr>
        <w:tab/>
      </w:r>
      <w:r w:rsidRPr="00DE2E41">
        <w:rPr>
          <w:sz w:val="22"/>
          <w:szCs w:val="22"/>
        </w:rPr>
        <w:tab/>
      </w:r>
      <w:r w:rsidRPr="00DE2E41">
        <w:rPr>
          <w:sz w:val="22"/>
          <w:szCs w:val="22"/>
        </w:rPr>
        <w:tab/>
        <w:t xml:space="preserve">KÖu </w:t>
      </w:r>
      <w:r w:rsidRPr="00DE2E41">
        <w:rPr>
          <w:sz w:val="22"/>
          <w:szCs w:val="22"/>
          <w:u w:val="single"/>
          <w:vertAlign w:val="superscript"/>
        </w:rPr>
        <w:t>Gyf</w:t>
      </w:r>
      <w:r w:rsidRPr="00DE2E41">
        <w:rPr>
          <w:sz w:val="22"/>
          <w:szCs w:val="22"/>
        </w:rPr>
        <w:t>,</w:t>
      </w:r>
    </w:p>
    <w:p w:rsidR="00EF6EB2" w:rsidRPr="00DE2E41" w:rsidRDefault="00EF6EB2" w:rsidP="00EF6EB2">
      <w:pPr>
        <w:ind w:left="1440" w:hanging="589"/>
        <w:jc w:val="both"/>
        <w:rPr>
          <w:sz w:val="22"/>
          <w:szCs w:val="22"/>
        </w:rPr>
      </w:pPr>
      <w:r w:rsidRPr="00DE2E41">
        <w:rPr>
          <w:i/>
          <w:sz w:val="22"/>
          <w:szCs w:val="22"/>
        </w:rPr>
        <w:t>ab)</w:t>
      </w:r>
      <w:r w:rsidRPr="00DE2E41">
        <w:rPr>
          <w:sz w:val="22"/>
          <w:szCs w:val="22"/>
        </w:rPr>
        <w:tab/>
        <w:t>főút</w:t>
      </w:r>
      <w:r w:rsidRPr="00DE2E41">
        <w:rPr>
          <w:sz w:val="22"/>
          <w:szCs w:val="22"/>
        </w:rPr>
        <w:tab/>
      </w:r>
      <w:r w:rsidRPr="00DE2E41">
        <w:rPr>
          <w:sz w:val="22"/>
          <w:szCs w:val="22"/>
        </w:rPr>
        <w:tab/>
      </w:r>
      <w:r w:rsidRPr="00DE2E41">
        <w:rPr>
          <w:sz w:val="22"/>
          <w:szCs w:val="22"/>
        </w:rPr>
        <w:tab/>
      </w:r>
      <w:r w:rsidRPr="00DE2E41">
        <w:rPr>
          <w:sz w:val="22"/>
          <w:szCs w:val="22"/>
        </w:rPr>
        <w:tab/>
      </w:r>
      <w:r w:rsidRPr="00DE2E41">
        <w:rPr>
          <w:sz w:val="22"/>
          <w:szCs w:val="22"/>
        </w:rPr>
        <w:tab/>
      </w:r>
      <w:r w:rsidRPr="00DE2E41">
        <w:rPr>
          <w:sz w:val="22"/>
          <w:szCs w:val="22"/>
        </w:rPr>
        <w:tab/>
        <w:t xml:space="preserve">KÖu </w:t>
      </w:r>
      <w:r w:rsidRPr="00DE2E41">
        <w:rPr>
          <w:sz w:val="22"/>
          <w:szCs w:val="22"/>
          <w:u w:val="single"/>
          <w:vertAlign w:val="superscript"/>
        </w:rPr>
        <w:t>F</w:t>
      </w:r>
      <w:r w:rsidRPr="00DE2E41">
        <w:rPr>
          <w:sz w:val="22"/>
          <w:szCs w:val="22"/>
        </w:rPr>
        <w:t>,</w:t>
      </w:r>
    </w:p>
    <w:p w:rsidR="00EF6EB2" w:rsidRPr="00DE2E41" w:rsidRDefault="00EF6EB2" w:rsidP="00EF6EB2">
      <w:pPr>
        <w:ind w:left="1440" w:hanging="589"/>
        <w:jc w:val="both"/>
        <w:rPr>
          <w:sz w:val="22"/>
          <w:szCs w:val="22"/>
        </w:rPr>
      </w:pPr>
      <w:r w:rsidRPr="00DE2E41">
        <w:rPr>
          <w:i/>
          <w:sz w:val="22"/>
          <w:szCs w:val="22"/>
        </w:rPr>
        <w:t>ac)</w:t>
      </w:r>
      <w:r w:rsidRPr="00DE2E41">
        <w:rPr>
          <w:sz w:val="22"/>
          <w:szCs w:val="22"/>
        </w:rPr>
        <w:tab/>
        <w:t>mellékút</w:t>
      </w:r>
      <w:r w:rsidRPr="00DE2E41">
        <w:rPr>
          <w:sz w:val="22"/>
          <w:szCs w:val="22"/>
        </w:rPr>
        <w:tab/>
      </w:r>
      <w:r w:rsidRPr="00DE2E41">
        <w:rPr>
          <w:sz w:val="22"/>
          <w:szCs w:val="22"/>
        </w:rPr>
        <w:tab/>
      </w:r>
      <w:r w:rsidRPr="00DE2E41">
        <w:rPr>
          <w:sz w:val="22"/>
          <w:szCs w:val="22"/>
        </w:rPr>
        <w:tab/>
      </w:r>
      <w:r w:rsidRPr="00DE2E41">
        <w:rPr>
          <w:sz w:val="22"/>
          <w:szCs w:val="22"/>
        </w:rPr>
        <w:tab/>
      </w:r>
      <w:r w:rsidRPr="00DE2E41">
        <w:rPr>
          <w:sz w:val="22"/>
          <w:szCs w:val="22"/>
        </w:rPr>
        <w:tab/>
        <w:t xml:space="preserve">KÖu </w:t>
      </w:r>
      <w:r w:rsidRPr="00DE2E41">
        <w:rPr>
          <w:sz w:val="22"/>
          <w:szCs w:val="22"/>
          <w:u w:val="single"/>
          <w:vertAlign w:val="superscript"/>
        </w:rPr>
        <w:t>M</w:t>
      </w:r>
      <w:r w:rsidRPr="00DE2E41">
        <w:rPr>
          <w:sz w:val="22"/>
          <w:szCs w:val="22"/>
        </w:rPr>
        <w:t>,</w:t>
      </w:r>
    </w:p>
    <w:p w:rsidR="00EF6EB2" w:rsidRPr="00DE2E41" w:rsidRDefault="00EF6EB2" w:rsidP="00EF6EB2">
      <w:pPr>
        <w:tabs>
          <w:tab w:val="left" w:pos="851"/>
        </w:tabs>
        <w:ind w:left="851" w:hanging="425"/>
        <w:jc w:val="both"/>
        <w:rPr>
          <w:sz w:val="22"/>
          <w:szCs w:val="22"/>
        </w:rPr>
      </w:pPr>
      <w:r w:rsidRPr="00DE2E41">
        <w:rPr>
          <w:i/>
          <w:sz w:val="22"/>
          <w:szCs w:val="22"/>
        </w:rPr>
        <w:t>b)</w:t>
      </w:r>
      <w:r w:rsidRPr="00DE2E41">
        <w:rPr>
          <w:sz w:val="22"/>
          <w:szCs w:val="22"/>
        </w:rPr>
        <w:tab/>
        <w:t>helyi utak:</w:t>
      </w:r>
    </w:p>
    <w:p w:rsidR="00EF6EB2" w:rsidRPr="00DE2E41" w:rsidRDefault="00EF6EB2" w:rsidP="00EF6EB2">
      <w:pPr>
        <w:ind w:left="1440" w:hanging="589"/>
        <w:jc w:val="both"/>
        <w:rPr>
          <w:sz w:val="22"/>
          <w:szCs w:val="22"/>
        </w:rPr>
      </w:pPr>
      <w:r w:rsidRPr="00DE2E41">
        <w:rPr>
          <w:i/>
          <w:sz w:val="22"/>
          <w:szCs w:val="22"/>
        </w:rPr>
        <w:t>ba)</w:t>
      </w:r>
      <w:r w:rsidRPr="00DE2E41">
        <w:rPr>
          <w:sz w:val="22"/>
          <w:szCs w:val="22"/>
        </w:rPr>
        <w:tab/>
        <w:t>mellékút</w:t>
      </w:r>
      <w:r w:rsidRPr="00DE2E41">
        <w:rPr>
          <w:sz w:val="22"/>
          <w:szCs w:val="22"/>
        </w:rPr>
        <w:tab/>
      </w:r>
      <w:r>
        <w:rPr>
          <w:sz w:val="22"/>
          <w:szCs w:val="22"/>
        </w:rPr>
        <w:tab/>
      </w:r>
      <w:r w:rsidRPr="00DE2E41">
        <w:rPr>
          <w:sz w:val="22"/>
          <w:szCs w:val="22"/>
        </w:rPr>
        <w:tab/>
      </w:r>
      <w:r w:rsidRPr="00DE2E41">
        <w:rPr>
          <w:sz w:val="22"/>
          <w:szCs w:val="22"/>
        </w:rPr>
        <w:tab/>
      </w:r>
      <w:r w:rsidRPr="00DE2E41">
        <w:rPr>
          <w:sz w:val="22"/>
          <w:szCs w:val="22"/>
        </w:rPr>
        <w:tab/>
        <w:t xml:space="preserve">KÖu </w:t>
      </w:r>
      <w:r w:rsidRPr="00DE2E41">
        <w:rPr>
          <w:sz w:val="22"/>
          <w:szCs w:val="22"/>
          <w:u w:val="single"/>
          <w:vertAlign w:val="superscript"/>
        </w:rPr>
        <w:t>Te</w:t>
      </w:r>
      <w:r w:rsidRPr="00DE2E41">
        <w:rPr>
          <w:sz w:val="22"/>
          <w:szCs w:val="22"/>
        </w:rPr>
        <w:t>,</w:t>
      </w:r>
    </w:p>
    <w:p w:rsidR="00EF6EB2" w:rsidRPr="00DE2E41" w:rsidRDefault="00EF6EB2" w:rsidP="00EF6EB2">
      <w:pPr>
        <w:ind w:left="1440" w:hanging="589"/>
        <w:jc w:val="both"/>
        <w:rPr>
          <w:sz w:val="22"/>
          <w:szCs w:val="22"/>
        </w:rPr>
      </w:pPr>
      <w:r w:rsidRPr="00DE2E41">
        <w:rPr>
          <w:i/>
          <w:sz w:val="22"/>
          <w:szCs w:val="22"/>
        </w:rPr>
        <w:t>bb)</w:t>
      </w:r>
      <w:r w:rsidRPr="00DE2E41">
        <w:rPr>
          <w:sz w:val="22"/>
          <w:szCs w:val="22"/>
        </w:rPr>
        <w:tab/>
        <w:t>gyűjtőút</w:t>
      </w:r>
      <w:r w:rsidRPr="00DE2E41">
        <w:rPr>
          <w:sz w:val="22"/>
          <w:szCs w:val="22"/>
        </w:rPr>
        <w:tab/>
      </w:r>
      <w:r w:rsidRPr="00DE2E41">
        <w:rPr>
          <w:sz w:val="22"/>
          <w:szCs w:val="22"/>
        </w:rPr>
        <w:tab/>
      </w:r>
      <w:r w:rsidRPr="00DE2E41">
        <w:rPr>
          <w:sz w:val="22"/>
          <w:szCs w:val="22"/>
        </w:rPr>
        <w:tab/>
      </w:r>
      <w:r w:rsidRPr="00DE2E41">
        <w:rPr>
          <w:sz w:val="22"/>
          <w:szCs w:val="22"/>
        </w:rPr>
        <w:tab/>
      </w:r>
      <w:r w:rsidRPr="00DE2E41">
        <w:rPr>
          <w:sz w:val="22"/>
          <w:szCs w:val="22"/>
        </w:rPr>
        <w:tab/>
        <w:t xml:space="preserve">KÖu </w:t>
      </w:r>
      <w:r w:rsidRPr="00DE2E41">
        <w:rPr>
          <w:sz w:val="22"/>
          <w:szCs w:val="22"/>
          <w:u w:val="single"/>
          <w:vertAlign w:val="superscript"/>
        </w:rPr>
        <w:t>Gy</w:t>
      </w:r>
      <w:r w:rsidRPr="00DE2E41">
        <w:rPr>
          <w:sz w:val="22"/>
          <w:szCs w:val="22"/>
        </w:rPr>
        <w:t>,</w:t>
      </w:r>
    </w:p>
    <w:p w:rsidR="00EF6EB2" w:rsidRPr="00DE2E41" w:rsidRDefault="00EF6EB2" w:rsidP="00EF6EB2">
      <w:pPr>
        <w:ind w:left="1440" w:hanging="589"/>
        <w:jc w:val="both"/>
        <w:rPr>
          <w:sz w:val="22"/>
          <w:szCs w:val="22"/>
        </w:rPr>
      </w:pPr>
      <w:r w:rsidRPr="00DE2E41">
        <w:rPr>
          <w:i/>
          <w:sz w:val="22"/>
          <w:szCs w:val="22"/>
        </w:rPr>
        <w:t>bc)</w:t>
      </w:r>
      <w:r w:rsidRPr="00DE2E41">
        <w:rPr>
          <w:sz w:val="22"/>
          <w:szCs w:val="22"/>
        </w:rPr>
        <w:tab/>
        <w:t>kiszolgáló út</w:t>
      </w:r>
      <w:r w:rsidRPr="00DE2E41">
        <w:rPr>
          <w:sz w:val="22"/>
          <w:szCs w:val="22"/>
        </w:rPr>
        <w:tab/>
      </w:r>
      <w:r w:rsidRPr="00DE2E41">
        <w:rPr>
          <w:sz w:val="22"/>
          <w:szCs w:val="22"/>
        </w:rPr>
        <w:tab/>
      </w:r>
      <w:r w:rsidRPr="00DE2E41">
        <w:rPr>
          <w:sz w:val="22"/>
          <w:szCs w:val="22"/>
        </w:rPr>
        <w:tab/>
      </w:r>
      <w:r w:rsidRPr="00DE2E41">
        <w:rPr>
          <w:sz w:val="22"/>
          <w:szCs w:val="22"/>
        </w:rPr>
        <w:tab/>
      </w:r>
      <w:r w:rsidRPr="00DE2E41">
        <w:rPr>
          <w:sz w:val="22"/>
          <w:szCs w:val="22"/>
        </w:rPr>
        <w:tab/>
        <w:t>KÖu,</w:t>
      </w:r>
    </w:p>
    <w:p w:rsidR="00EF6EB2" w:rsidRPr="00DE2E41" w:rsidRDefault="00EF6EB2" w:rsidP="00EF6EB2">
      <w:pPr>
        <w:ind w:left="1440" w:hanging="589"/>
        <w:jc w:val="both"/>
        <w:rPr>
          <w:sz w:val="22"/>
          <w:szCs w:val="22"/>
        </w:rPr>
      </w:pPr>
      <w:r w:rsidRPr="00DE2E41">
        <w:rPr>
          <w:i/>
          <w:sz w:val="22"/>
          <w:szCs w:val="22"/>
        </w:rPr>
        <w:t>bd)</w:t>
      </w:r>
      <w:r w:rsidRPr="00DE2E41">
        <w:rPr>
          <w:sz w:val="22"/>
          <w:szCs w:val="22"/>
        </w:rPr>
        <w:tab/>
        <w:t>mezőgazdasági út</w:t>
      </w:r>
      <w:r w:rsidRPr="00DE2E41">
        <w:rPr>
          <w:sz w:val="22"/>
          <w:szCs w:val="22"/>
        </w:rPr>
        <w:tab/>
      </w:r>
      <w:r w:rsidRPr="00DE2E41">
        <w:rPr>
          <w:sz w:val="22"/>
          <w:szCs w:val="22"/>
        </w:rPr>
        <w:tab/>
      </w:r>
      <w:r w:rsidRPr="00DE2E41">
        <w:rPr>
          <w:sz w:val="22"/>
          <w:szCs w:val="22"/>
        </w:rPr>
        <w:tab/>
      </w:r>
      <w:r w:rsidRPr="00DE2E41">
        <w:rPr>
          <w:sz w:val="22"/>
          <w:szCs w:val="22"/>
        </w:rPr>
        <w:tab/>
        <w:t xml:space="preserve">KÖu </w:t>
      </w:r>
      <w:r w:rsidRPr="00DE2E41">
        <w:rPr>
          <w:sz w:val="22"/>
          <w:szCs w:val="22"/>
          <w:u w:val="single"/>
          <w:vertAlign w:val="superscript"/>
        </w:rPr>
        <w:t>Mg</w:t>
      </w:r>
      <w:r w:rsidRPr="00DE2E41">
        <w:rPr>
          <w:sz w:val="22"/>
          <w:szCs w:val="22"/>
        </w:rPr>
        <w:t>,</w:t>
      </w:r>
    </w:p>
    <w:p w:rsidR="00EF6EB2" w:rsidRPr="00DE2E41" w:rsidRDefault="00EF6EB2" w:rsidP="00EF6EB2">
      <w:pPr>
        <w:ind w:left="1440" w:hanging="589"/>
        <w:jc w:val="both"/>
        <w:rPr>
          <w:sz w:val="22"/>
          <w:szCs w:val="22"/>
        </w:rPr>
      </w:pPr>
      <w:r w:rsidRPr="00DE2E41">
        <w:rPr>
          <w:i/>
          <w:sz w:val="22"/>
          <w:szCs w:val="22"/>
        </w:rPr>
        <w:t>be)</w:t>
      </w:r>
      <w:r w:rsidRPr="00DE2E41">
        <w:rPr>
          <w:sz w:val="22"/>
          <w:szCs w:val="22"/>
        </w:rPr>
        <w:tab/>
        <w:t>lakóterületi kiszolgáló út</w:t>
      </w:r>
      <w:r w:rsidRPr="00DE2E41">
        <w:rPr>
          <w:sz w:val="22"/>
          <w:szCs w:val="22"/>
        </w:rPr>
        <w:tab/>
      </w:r>
      <w:r w:rsidRPr="00DE2E41">
        <w:rPr>
          <w:sz w:val="22"/>
          <w:szCs w:val="22"/>
        </w:rPr>
        <w:tab/>
      </w:r>
      <w:r w:rsidRPr="00DE2E41">
        <w:rPr>
          <w:sz w:val="22"/>
          <w:szCs w:val="22"/>
        </w:rPr>
        <w:tab/>
        <w:t>Lu,</w:t>
      </w:r>
    </w:p>
    <w:p w:rsidR="00EF6EB2" w:rsidRPr="00DE2E41" w:rsidRDefault="00EF6EB2" w:rsidP="00EF6EB2">
      <w:pPr>
        <w:ind w:left="1440" w:hanging="589"/>
        <w:jc w:val="both"/>
        <w:rPr>
          <w:sz w:val="22"/>
          <w:szCs w:val="22"/>
        </w:rPr>
      </w:pPr>
      <w:r w:rsidRPr="00DE2E41">
        <w:rPr>
          <w:i/>
          <w:sz w:val="22"/>
          <w:szCs w:val="22"/>
        </w:rPr>
        <w:t>bf)</w:t>
      </w:r>
      <w:r w:rsidRPr="00DE2E41">
        <w:rPr>
          <w:sz w:val="22"/>
          <w:szCs w:val="22"/>
        </w:rPr>
        <w:tab/>
        <w:t>lakóterületi gyalogos-kerékpáros út</w:t>
      </w:r>
      <w:r w:rsidRPr="00DE2E41">
        <w:rPr>
          <w:sz w:val="22"/>
          <w:szCs w:val="22"/>
        </w:rPr>
        <w:tab/>
      </w:r>
      <w:r w:rsidRPr="00DE2E41">
        <w:rPr>
          <w:sz w:val="22"/>
          <w:szCs w:val="22"/>
        </w:rPr>
        <w:tab/>
        <w:t xml:space="preserve">Lu </w:t>
      </w:r>
      <w:r w:rsidRPr="00DE2E41">
        <w:rPr>
          <w:sz w:val="22"/>
          <w:szCs w:val="22"/>
          <w:u w:val="single"/>
          <w:vertAlign w:val="superscript"/>
        </w:rPr>
        <w:t>Gya</w:t>
      </w:r>
      <w:r w:rsidRPr="00DE2E41">
        <w:rPr>
          <w:sz w:val="22"/>
          <w:szCs w:val="22"/>
        </w:rPr>
        <w:t>,</w:t>
      </w:r>
    </w:p>
    <w:p w:rsidR="00EF6EB2" w:rsidRDefault="00EF6EB2" w:rsidP="00EF6EB2">
      <w:pPr>
        <w:ind w:left="1440" w:hanging="589"/>
        <w:jc w:val="both"/>
        <w:rPr>
          <w:sz w:val="22"/>
          <w:szCs w:val="22"/>
        </w:rPr>
      </w:pPr>
      <w:r w:rsidRPr="00DE2E41">
        <w:rPr>
          <w:i/>
          <w:sz w:val="22"/>
          <w:szCs w:val="22"/>
        </w:rPr>
        <w:t>bg)</w:t>
      </w:r>
      <w:r w:rsidRPr="00DE2E41">
        <w:rPr>
          <w:sz w:val="22"/>
          <w:szCs w:val="22"/>
        </w:rPr>
        <w:tab/>
        <w:t>gazdasági területi kiszolgáló út</w:t>
      </w:r>
      <w:r w:rsidRPr="00DE2E41">
        <w:rPr>
          <w:sz w:val="22"/>
          <w:szCs w:val="22"/>
        </w:rPr>
        <w:tab/>
      </w:r>
      <w:r w:rsidRPr="00DE2E41">
        <w:rPr>
          <w:sz w:val="22"/>
          <w:szCs w:val="22"/>
        </w:rPr>
        <w:tab/>
      </w:r>
      <w:r w:rsidRPr="00DE2E41">
        <w:rPr>
          <w:sz w:val="22"/>
          <w:szCs w:val="22"/>
        </w:rPr>
        <w:tab/>
        <w:t>Gu</w:t>
      </w:r>
      <w:r>
        <w:rPr>
          <w:sz w:val="22"/>
          <w:szCs w:val="22"/>
        </w:rPr>
        <w:t>,</w:t>
      </w:r>
    </w:p>
    <w:p w:rsidR="00EF6EB2" w:rsidRPr="00DE2E41" w:rsidRDefault="00EF6EB2" w:rsidP="00EF6EB2">
      <w:pPr>
        <w:ind w:left="1440" w:hanging="589"/>
        <w:jc w:val="both"/>
        <w:rPr>
          <w:sz w:val="22"/>
          <w:szCs w:val="22"/>
        </w:rPr>
      </w:pPr>
      <w:r>
        <w:rPr>
          <w:i/>
          <w:sz w:val="22"/>
          <w:szCs w:val="22"/>
        </w:rPr>
        <w:t>bh)</w:t>
      </w:r>
      <w:r w:rsidRPr="007F5FB2">
        <w:rPr>
          <w:sz w:val="22"/>
          <w:szCs w:val="22"/>
        </w:rPr>
        <w:tab/>
        <w:t>kerékpárút</w:t>
      </w:r>
      <w:r w:rsidRPr="007F5FB2">
        <w:rPr>
          <w:sz w:val="22"/>
          <w:szCs w:val="22"/>
        </w:rPr>
        <w:tab/>
      </w:r>
      <w:r w:rsidRPr="007F5FB2">
        <w:rPr>
          <w:sz w:val="22"/>
          <w:szCs w:val="22"/>
        </w:rPr>
        <w:tab/>
      </w:r>
      <w:r w:rsidRPr="007F5FB2">
        <w:rPr>
          <w:sz w:val="22"/>
          <w:szCs w:val="22"/>
        </w:rPr>
        <w:tab/>
      </w:r>
      <w:r w:rsidRPr="007F5FB2">
        <w:rPr>
          <w:sz w:val="22"/>
          <w:szCs w:val="22"/>
        </w:rPr>
        <w:tab/>
      </w:r>
      <w:r w:rsidRPr="007F5FB2">
        <w:rPr>
          <w:sz w:val="22"/>
          <w:szCs w:val="22"/>
        </w:rPr>
        <w:tab/>
      </w:r>
      <w:r>
        <w:rPr>
          <w:noProof/>
        </w:rPr>
        <w:drawing>
          <wp:inline distT="0" distB="0" distL="0" distR="0">
            <wp:extent cx="790575" cy="85725"/>
            <wp:effectExtent l="0" t="0" r="9525" b="9525"/>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23799" t="41560" r="36584" b="52928"/>
                    <a:stretch>
                      <a:fillRect/>
                    </a:stretch>
                  </pic:blipFill>
                  <pic:spPr bwMode="auto">
                    <a:xfrm>
                      <a:off x="0" y="0"/>
                      <a:ext cx="790575" cy="85725"/>
                    </a:xfrm>
                    <a:prstGeom prst="rect">
                      <a:avLst/>
                    </a:prstGeom>
                    <a:noFill/>
                    <a:ln>
                      <a:noFill/>
                    </a:ln>
                  </pic:spPr>
                </pic:pic>
              </a:graphicData>
            </a:graphic>
          </wp:inline>
        </w:drawing>
      </w:r>
      <w:r>
        <w:t>.</w:t>
      </w:r>
    </w:p>
    <w:p w:rsidR="00EF6EB2" w:rsidRPr="00DE2E41" w:rsidRDefault="00EF6EB2" w:rsidP="00EF6EB2">
      <w:pPr>
        <w:jc w:val="both"/>
        <w:rPr>
          <w:sz w:val="22"/>
          <w:szCs w:val="22"/>
        </w:rPr>
      </w:pPr>
    </w:p>
    <w:p w:rsidR="00EF6EB2" w:rsidRPr="00DE2E41" w:rsidRDefault="00EF6EB2" w:rsidP="00EF6EB2">
      <w:pPr>
        <w:pStyle w:val="Szvegtrzsbehzssal2"/>
        <w:ind w:left="426" w:hanging="426"/>
        <w:rPr>
          <w:sz w:val="22"/>
          <w:szCs w:val="22"/>
        </w:rPr>
      </w:pPr>
      <w:r w:rsidRPr="00DE2E41">
        <w:rPr>
          <w:sz w:val="22"/>
          <w:szCs w:val="22"/>
        </w:rPr>
        <w:t>(4)</w:t>
      </w:r>
      <w:r w:rsidRPr="00DE2E41">
        <w:rPr>
          <w:sz w:val="22"/>
          <w:szCs w:val="22"/>
        </w:rPr>
        <w:tab/>
        <w:t xml:space="preserve">A közlekedési </w:t>
      </w:r>
      <w:r w:rsidRPr="00CE6660">
        <w:rPr>
          <w:sz w:val="22"/>
          <w:szCs w:val="22"/>
        </w:rPr>
        <w:t xml:space="preserve">területen a </w:t>
      </w:r>
      <w:r>
        <w:rPr>
          <w:iCs/>
          <w:sz w:val="22"/>
          <w:szCs w:val="22"/>
        </w:rPr>
        <w:t>11</w:t>
      </w:r>
      <w:r w:rsidRPr="00CE6660">
        <w:rPr>
          <w:iCs/>
          <w:sz w:val="22"/>
          <w:szCs w:val="22"/>
        </w:rPr>
        <w:t>. mellékletben</w:t>
      </w:r>
      <w:r w:rsidRPr="00DE2E41">
        <w:rPr>
          <w:sz w:val="22"/>
          <w:szCs w:val="22"/>
        </w:rPr>
        <w:t xml:space="preserve"> ábrázoltaknak megfelelő, vagy azzal legalább egyenértékűnek tekinthető útépítési elemeket kell kialakítani.</w:t>
      </w:r>
    </w:p>
    <w:p w:rsidR="00EF6EB2" w:rsidRDefault="00EF6EB2" w:rsidP="00EF6EB2">
      <w:pPr>
        <w:jc w:val="both"/>
        <w:rPr>
          <w:sz w:val="22"/>
          <w:szCs w:val="22"/>
        </w:rPr>
      </w:pPr>
    </w:p>
    <w:p w:rsidR="00EF6EB2" w:rsidRPr="00CE6660" w:rsidRDefault="00EF6EB2" w:rsidP="00EF6EB2">
      <w:pPr>
        <w:pStyle w:val="Szvegtrzsbehzssal2"/>
        <w:ind w:left="426" w:hanging="426"/>
        <w:rPr>
          <w:sz w:val="22"/>
          <w:szCs w:val="22"/>
        </w:rPr>
      </w:pPr>
      <w:r>
        <w:rPr>
          <w:sz w:val="22"/>
          <w:szCs w:val="22"/>
        </w:rPr>
        <w:t>(5)</w:t>
      </w:r>
      <w:r>
        <w:rPr>
          <w:sz w:val="22"/>
          <w:szCs w:val="22"/>
        </w:rPr>
        <w:tab/>
      </w:r>
      <w:r w:rsidRPr="00CE6660">
        <w:rPr>
          <w:sz w:val="22"/>
          <w:szCs w:val="22"/>
        </w:rPr>
        <w:t>A közutak, utak telkének kialakítása szakaszosan is történhet az alábbiak szerint:</w:t>
      </w:r>
    </w:p>
    <w:p w:rsidR="00EF6EB2" w:rsidRPr="00CE6660" w:rsidRDefault="00EF6EB2" w:rsidP="00EF6EB2">
      <w:pPr>
        <w:tabs>
          <w:tab w:val="left" w:pos="851"/>
        </w:tabs>
        <w:ind w:left="851" w:hanging="425"/>
        <w:jc w:val="both"/>
        <w:rPr>
          <w:sz w:val="22"/>
          <w:szCs w:val="22"/>
        </w:rPr>
      </w:pPr>
      <w:r w:rsidRPr="00CE6660">
        <w:rPr>
          <w:i/>
          <w:sz w:val="22"/>
          <w:szCs w:val="22"/>
        </w:rPr>
        <w:t>a)</w:t>
      </w:r>
      <w:r>
        <w:rPr>
          <w:sz w:val="22"/>
          <w:szCs w:val="22"/>
        </w:rPr>
        <w:tab/>
      </w:r>
      <w:r w:rsidRPr="00CE6660">
        <w:rPr>
          <w:sz w:val="22"/>
          <w:szCs w:val="22"/>
        </w:rPr>
        <w:t xml:space="preserve">Hossztengelyére merőleges </w:t>
      </w:r>
      <w:r>
        <w:rPr>
          <w:sz w:val="22"/>
          <w:szCs w:val="22"/>
        </w:rPr>
        <w:t xml:space="preserve">szakaszolás az egyidőben </w:t>
      </w:r>
      <w:r w:rsidRPr="00CE6660">
        <w:rPr>
          <w:sz w:val="22"/>
          <w:szCs w:val="22"/>
        </w:rPr>
        <w:t>kiszolgálandó telkek, építési telkek helyzetének megfelelően azzal, hogy átmenetileg kialakuló zsákutca 250</w:t>
      </w:r>
      <w:r>
        <w:rPr>
          <w:sz w:val="22"/>
          <w:szCs w:val="22"/>
        </w:rPr>
        <w:t xml:space="preserve">,0 </w:t>
      </w:r>
      <w:r w:rsidRPr="00CE6660">
        <w:rPr>
          <w:sz w:val="22"/>
          <w:szCs w:val="22"/>
        </w:rPr>
        <w:t>m-nél hosszabb nem lehet. Ha a szakaszosan kiépítendő út egyszerre egy oldalon kettőnél több telek kiszolgálására létesül a zsákutca végén 16</w:t>
      </w:r>
      <w:r>
        <w:rPr>
          <w:sz w:val="22"/>
          <w:szCs w:val="22"/>
        </w:rPr>
        <w:t>,0</w:t>
      </w:r>
      <w:r w:rsidRPr="00CE6660">
        <w:rPr>
          <w:sz w:val="22"/>
          <w:szCs w:val="22"/>
        </w:rPr>
        <w:t xml:space="preserve"> x </w:t>
      </w:r>
      <w:smartTag w:uri="urn:schemas-microsoft-com:office:smarttags" w:element="metricconverter">
        <w:smartTagPr>
          <w:attr w:name="ProductID" w:val="16,0 m"/>
        </w:smartTagPr>
        <w:r w:rsidRPr="00CE6660">
          <w:rPr>
            <w:sz w:val="22"/>
            <w:szCs w:val="22"/>
          </w:rPr>
          <w:t>16</w:t>
        </w:r>
        <w:r>
          <w:rPr>
            <w:sz w:val="22"/>
            <w:szCs w:val="22"/>
          </w:rPr>
          <w:t xml:space="preserve">,0 </w:t>
        </w:r>
        <w:r w:rsidRPr="00CE6660">
          <w:rPr>
            <w:sz w:val="22"/>
            <w:szCs w:val="22"/>
          </w:rPr>
          <w:t>m</w:t>
        </w:r>
      </w:smartTag>
      <w:r w:rsidRPr="00CE6660">
        <w:rPr>
          <w:sz w:val="22"/>
          <w:szCs w:val="22"/>
        </w:rPr>
        <w:t xml:space="preserve"> méretű ideiglenes végfordulót kell kiépíteni.</w:t>
      </w:r>
    </w:p>
    <w:p w:rsidR="00EF6EB2" w:rsidRPr="00CE6660" w:rsidRDefault="00EF6EB2" w:rsidP="00EF6EB2">
      <w:pPr>
        <w:tabs>
          <w:tab w:val="left" w:pos="851"/>
        </w:tabs>
        <w:ind w:left="851" w:hanging="425"/>
        <w:jc w:val="both"/>
        <w:rPr>
          <w:sz w:val="22"/>
          <w:szCs w:val="22"/>
        </w:rPr>
      </w:pPr>
      <w:r w:rsidRPr="00CE6660">
        <w:rPr>
          <w:i/>
          <w:sz w:val="22"/>
          <w:szCs w:val="22"/>
        </w:rPr>
        <w:t>b)</w:t>
      </w:r>
      <w:r>
        <w:rPr>
          <w:sz w:val="22"/>
          <w:szCs w:val="22"/>
        </w:rPr>
        <w:tab/>
      </w:r>
      <w:r w:rsidRPr="00CE6660">
        <w:rPr>
          <w:sz w:val="22"/>
          <w:szCs w:val="22"/>
        </w:rPr>
        <w:t>Hossztengelyével párhuzamos irányú</w:t>
      </w:r>
      <w:r>
        <w:rPr>
          <w:sz w:val="22"/>
          <w:szCs w:val="22"/>
        </w:rPr>
        <w:t xml:space="preserve"> szakaszolás a rendelet 11.</w:t>
      </w:r>
      <w:r w:rsidRPr="00CE6660">
        <w:rPr>
          <w:sz w:val="22"/>
          <w:szCs w:val="22"/>
        </w:rPr>
        <w:t xml:space="preserve"> melléklete szerinti út mintakeresztszelvényekben meghatározott helyen és szélességi mérettel</w:t>
      </w:r>
    </w:p>
    <w:p w:rsidR="00EF6EB2" w:rsidRPr="00CE6660" w:rsidRDefault="00EF6EB2" w:rsidP="00EF6EB2">
      <w:pPr>
        <w:ind w:left="1440" w:hanging="589"/>
        <w:jc w:val="both"/>
        <w:rPr>
          <w:sz w:val="22"/>
          <w:szCs w:val="22"/>
        </w:rPr>
      </w:pPr>
      <w:r w:rsidRPr="00CE6660">
        <w:rPr>
          <w:i/>
          <w:sz w:val="22"/>
          <w:szCs w:val="22"/>
        </w:rPr>
        <w:t>ba)</w:t>
      </w:r>
      <w:r>
        <w:rPr>
          <w:sz w:val="22"/>
          <w:szCs w:val="22"/>
        </w:rPr>
        <w:tab/>
      </w:r>
      <w:r w:rsidRPr="00CE6660">
        <w:rPr>
          <w:sz w:val="22"/>
          <w:szCs w:val="22"/>
        </w:rPr>
        <w:t>kerékpárút,</w:t>
      </w:r>
    </w:p>
    <w:p w:rsidR="00EF6EB2" w:rsidRPr="00CE6660" w:rsidRDefault="00EF6EB2" w:rsidP="00EF6EB2">
      <w:pPr>
        <w:ind w:left="1440" w:hanging="589"/>
        <w:jc w:val="both"/>
        <w:rPr>
          <w:sz w:val="22"/>
          <w:szCs w:val="22"/>
        </w:rPr>
      </w:pPr>
      <w:r w:rsidRPr="00CE6660">
        <w:rPr>
          <w:i/>
          <w:sz w:val="22"/>
          <w:szCs w:val="22"/>
        </w:rPr>
        <w:t>bb)</w:t>
      </w:r>
      <w:r>
        <w:rPr>
          <w:sz w:val="22"/>
          <w:szCs w:val="22"/>
        </w:rPr>
        <w:tab/>
      </w:r>
      <w:r w:rsidRPr="00CE6660">
        <w:rPr>
          <w:sz w:val="22"/>
          <w:szCs w:val="22"/>
        </w:rPr>
        <w:t>kerékpáros és gyalogos út</w:t>
      </w:r>
      <w:r>
        <w:rPr>
          <w:sz w:val="22"/>
          <w:szCs w:val="22"/>
        </w:rPr>
        <w:t>,</w:t>
      </w:r>
    </w:p>
    <w:p w:rsidR="00EF6EB2" w:rsidRPr="00CE6660" w:rsidRDefault="00EF6EB2" w:rsidP="00EF6EB2">
      <w:pPr>
        <w:ind w:left="1440" w:hanging="589"/>
        <w:jc w:val="both"/>
        <w:rPr>
          <w:sz w:val="22"/>
          <w:szCs w:val="22"/>
        </w:rPr>
      </w:pPr>
      <w:r w:rsidRPr="00CE6660">
        <w:rPr>
          <w:i/>
          <w:sz w:val="22"/>
          <w:szCs w:val="22"/>
        </w:rPr>
        <w:t>bc)</w:t>
      </w:r>
      <w:r>
        <w:rPr>
          <w:sz w:val="22"/>
          <w:szCs w:val="22"/>
        </w:rPr>
        <w:tab/>
      </w:r>
      <w:r w:rsidRPr="00CE6660">
        <w:rPr>
          <w:sz w:val="22"/>
          <w:szCs w:val="22"/>
        </w:rPr>
        <w:t>gyalogjárda</w:t>
      </w:r>
      <w:r>
        <w:rPr>
          <w:sz w:val="22"/>
          <w:szCs w:val="22"/>
        </w:rPr>
        <w:t>,</w:t>
      </w:r>
    </w:p>
    <w:p w:rsidR="00EF6EB2" w:rsidRPr="00CE6660" w:rsidRDefault="00EF6EB2" w:rsidP="00EF6EB2">
      <w:pPr>
        <w:ind w:left="1440" w:hanging="589"/>
        <w:jc w:val="both"/>
        <w:rPr>
          <w:sz w:val="22"/>
          <w:szCs w:val="22"/>
        </w:rPr>
      </w:pPr>
      <w:r w:rsidRPr="00CE6660">
        <w:rPr>
          <w:i/>
          <w:sz w:val="22"/>
          <w:szCs w:val="22"/>
        </w:rPr>
        <w:t>bd)</w:t>
      </w:r>
      <w:r>
        <w:rPr>
          <w:sz w:val="22"/>
          <w:szCs w:val="22"/>
        </w:rPr>
        <w:tab/>
      </w:r>
      <w:r w:rsidRPr="00CE6660">
        <w:rPr>
          <w:sz w:val="22"/>
          <w:szCs w:val="22"/>
        </w:rPr>
        <w:t>árok</w:t>
      </w:r>
    </w:p>
    <w:p w:rsidR="00EF6EB2" w:rsidRPr="00277CA2" w:rsidRDefault="00EF6EB2" w:rsidP="00EF6EB2">
      <w:pPr>
        <w:tabs>
          <w:tab w:val="left" w:pos="851"/>
        </w:tabs>
        <w:ind w:left="851" w:hanging="425"/>
        <w:jc w:val="both"/>
        <w:rPr>
          <w:sz w:val="22"/>
          <w:szCs w:val="22"/>
        </w:rPr>
      </w:pPr>
      <w:r>
        <w:rPr>
          <w:sz w:val="22"/>
          <w:szCs w:val="22"/>
        </w:rPr>
        <w:tab/>
      </w:r>
      <w:r w:rsidRPr="00277CA2">
        <w:rPr>
          <w:sz w:val="22"/>
          <w:szCs w:val="22"/>
        </w:rPr>
        <w:t>számára.</w:t>
      </w:r>
    </w:p>
    <w:p w:rsidR="00EF6EB2" w:rsidRPr="00F64E49" w:rsidRDefault="00EF6EB2" w:rsidP="00EF6EB2">
      <w:pPr>
        <w:tabs>
          <w:tab w:val="left" w:pos="851"/>
        </w:tabs>
        <w:ind w:left="851" w:hanging="425"/>
        <w:jc w:val="both"/>
        <w:rPr>
          <w:sz w:val="22"/>
          <w:szCs w:val="22"/>
        </w:rPr>
      </w:pPr>
      <w:r w:rsidRPr="00F64E49">
        <w:rPr>
          <w:i/>
          <w:sz w:val="22"/>
          <w:szCs w:val="22"/>
        </w:rPr>
        <w:t>c)</w:t>
      </w:r>
      <w:r w:rsidRPr="00F64E49">
        <w:rPr>
          <w:sz w:val="22"/>
          <w:szCs w:val="22"/>
        </w:rPr>
        <w:tab/>
        <w:t>A telek beépítése csak a teljes útkeresztszelvény megvalósításával lehet.</w:t>
      </w:r>
    </w:p>
    <w:p w:rsidR="00EF6EB2" w:rsidRPr="00DE2E41" w:rsidRDefault="00EF6EB2" w:rsidP="00EF6EB2">
      <w:pPr>
        <w:jc w:val="both"/>
        <w:rPr>
          <w:sz w:val="22"/>
          <w:szCs w:val="22"/>
        </w:rPr>
      </w:pPr>
    </w:p>
    <w:p w:rsidR="00EF6EB2" w:rsidRPr="00DE2E41" w:rsidRDefault="00EF6EB2" w:rsidP="00EF6EB2">
      <w:pPr>
        <w:pStyle w:val="Szvegtrzsbehzssal3"/>
        <w:ind w:left="426" w:hanging="426"/>
        <w:rPr>
          <w:sz w:val="22"/>
          <w:szCs w:val="22"/>
        </w:rPr>
      </w:pPr>
      <w:r w:rsidRPr="00DE2E41">
        <w:rPr>
          <w:sz w:val="22"/>
          <w:szCs w:val="22"/>
        </w:rPr>
        <w:t>(</w:t>
      </w:r>
      <w:r>
        <w:rPr>
          <w:sz w:val="22"/>
          <w:szCs w:val="22"/>
        </w:rPr>
        <w:t>6</w:t>
      </w:r>
      <w:r w:rsidRPr="00DE2E41">
        <w:rPr>
          <w:sz w:val="22"/>
          <w:szCs w:val="22"/>
        </w:rPr>
        <w:t>)</w:t>
      </w:r>
      <w:r w:rsidRPr="00DE2E41">
        <w:rPr>
          <w:sz w:val="22"/>
          <w:szCs w:val="22"/>
        </w:rPr>
        <w:tab/>
        <w:t>Kópháza közigazgatási területén a helyi közúthálózatba tartozó utak az alábbi tervezési osztályba tartoznak.</w:t>
      </w:r>
    </w:p>
    <w:p w:rsidR="00EF6EB2" w:rsidRPr="00602F6B" w:rsidRDefault="00EF6EB2" w:rsidP="00EF6EB2">
      <w:pPr>
        <w:tabs>
          <w:tab w:val="left" w:pos="851"/>
        </w:tabs>
        <w:ind w:left="851" w:hanging="425"/>
        <w:jc w:val="both"/>
        <w:rPr>
          <w:sz w:val="22"/>
          <w:szCs w:val="22"/>
        </w:rPr>
      </w:pPr>
      <w:r>
        <w:rPr>
          <w:i/>
          <w:sz w:val="22"/>
          <w:szCs w:val="22"/>
        </w:rPr>
        <w:t>a</w:t>
      </w:r>
      <w:r w:rsidRPr="00602F6B">
        <w:rPr>
          <w:i/>
          <w:sz w:val="22"/>
          <w:szCs w:val="22"/>
        </w:rPr>
        <w:t>)</w:t>
      </w:r>
      <w:r w:rsidRPr="00602F6B">
        <w:rPr>
          <w:sz w:val="22"/>
          <w:szCs w:val="22"/>
        </w:rPr>
        <w:tab/>
        <w:t>mellékút</w:t>
      </w:r>
      <w:r w:rsidRPr="00602F6B">
        <w:rPr>
          <w:sz w:val="22"/>
          <w:szCs w:val="22"/>
        </w:rPr>
        <w:tab/>
      </w:r>
      <w:r>
        <w:rPr>
          <w:sz w:val="22"/>
          <w:szCs w:val="22"/>
        </w:rPr>
        <w:tab/>
      </w:r>
      <w:r>
        <w:rPr>
          <w:sz w:val="22"/>
          <w:szCs w:val="22"/>
        </w:rPr>
        <w:tab/>
      </w:r>
      <w:r>
        <w:rPr>
          <w:sz w:val="22"/>
          <w:szCs w:val="22"/>
        </w:rPr>
        <w:tab/>
      </w:r>
      <w:r>
        <w:rPr>
          <w:sz w:val="22"/>
          <w:szCs w:val="22"/>
        </w:rPr>
        <w:tab/>
      </w:r>
      <w:r w:rsidRPr="00602F6B">
        <w:rPr>
          <w:sz w:val="22"/>
          <w:szCs w:val="22"/>
        </w:rPr>
        <w:t>K.V.A.50</w:t>
      </w:r>
      <w:r>
        <w:rPr>
          <w:sz w:val="22"/>
          <w:szCs w:val="22"/>
        </w:rPr>
        <w:t>,</w:t>
      </w:r>
    </w:p>
    <w:p w:rsidR="00EF6EB2" w:rsidRPr="00602F6B" w:rsidRDefault="00EF6EB2" w:rsidP="00EF6EB2">
      <w:pPr>
        <w:tabs>
          <w:tab w:val="left" w:pos="851"/>
        </w:tabs>
        <w:ind w:left="851" w:hanging="425"/>
        <w:jc w:val="both"/>
        <w:rPr>
          <w:sz w:val="22"/>
          <w:szCs w:val="22"/>
        </w:rPr>
      </w:pPr>
      <w:r>
        <w:rPr>
          <w:i/>
          <w:sz w:val="22"/>
          <w:szCs w:val="22"/>
        </w:rPr>
        <w:t>b</w:t>
      </w:r>
      <w:r w:rsidRPr="00602F6B">
        <w:rPr>
          <w:i/>
          <w:sz w:val="22"/>
          <w:szCs w:val="22"/>
        </w:rPr>
        <w:t>)</w:t>
      </w:r>
      <w:r w:rsidRPr="00602F6B">
        <w:rPr>
          <w:sz w:val="22"/>
          <w:szCs w:val="22"/>
        </w:rPr>
        <w:tab/>
        <w:t>gyűjtőút</w:t>
      </w:r>
      <w:r w:rsidRPr="00602F6B">
        <w:rPr>
          <w:sz w:val="22"/>
          <w:szCs w:val="22"/>
        </w:rPr>
        <w:tab/>
      </w:r>
      <w:r w:rsidRPr="00602F6B">
        <w:rPr>
          <w:sz w:val="22"/>
          <w:szCs w:val="22"/>
        </w:rPr>
        <w:tab/>
      </w:r>
      <w:r w:rsidRPr="00602F6B">
        <w:rPr>
          <w:sz w:val="22"/>
          <w:szCs w:val="22"/>
        </w:rPr>
        <w:tab/>
      </w:r>
      <w:r w:rsidRPr="00602F6B">
        <w:rPr>
          <w:sz w:val="22"/>
          <w:szCs w:val="22"/>
        </w:rPr>
        <w:tab/>
      </w:r>
      <w:r>
        <w:rPr>
          <w:sz w:val="22"/>
          <w:szCs w:val="22"/>
        </w:rPr>
        <w:tab/>
      </w:r>
      <w:r w:rsidRPr="00602F6B">
        <w:rPr>
          <w:sz w:val="22"/>
          <w:szCs w:val="22"/>
        </w:rPr>
        <w:t>B.V.c.A.50,</w:t>
      </w:r>
    </w:p>
    <w:p w:rsidR="00EF6EB2" w:rsidRDefault="00EF6EB2" w:rsidP="00EF6EB2">
      <w:pPr>
        <w:tabs>
          <w:tab w:val="left" w:pos="851"/>
        </w:tabs>
        <w:ind w:left="851" w:hanging="425"/>
        <w:jc w:val="both"/>
        <w:rPr>
          <w:sz w:val="22"/>
          <w:szCs w:val="22"/>
        </w:rPr>
      </w:pPr>
      <w:r>
        <w:rPr>
          <w:i/>
          <w:sz w:val="22"/>
          <w:szCs w:val="22"/>
        </w:rPr>
        <w:t>c</w:t>
      </w:r>
      <w:r w:rsidRPr="00602F6B">
        <w:rPr>
          <w:i/>
          <w:sz w:val="22"/>
          <w:szCs w:val="22"/>
        </w:rPr>
        <w:t>)</w:t>
      </w:r>
      <w:r w:rsidRPr="00602F6B">
        <w:rPr>
          <w:sz w:val="22"/>
          <w:szCs w:val="22"/>
        </w:rPr>
        <w:tab/>
        <w:t>kiszolgáló út</w:t>
      </w:r>
      <w:r w:rsidRPr="00602F6B">
        <w:rPr>
          <w:sz w:val="22"/>
          <w:szCs w:val="22"/>
        </w:rPr>
        <w:tab/>
      </w:r>
      <w:r w:rsidRPr="00602F6B">
        <w:rPr>
          <w:sz w:val="22"/>
          <w:szCs w:val="22"/>
        </w:rPr>
        <w:tab/>
      </w:r>
      <w:r w:rsidRPr="00602F6B">
        <w:rPr>
          <w:sz w:val="22"/>
          <w:szCs w:val="22"/>
        </w:rPr>
        <w:tab/>
      </w:r>
      <w:r w:rsidRPr="00602F6B">
        <w:rPr>
          <w:sz w:val="22"/>
          <w:szCs w:val="22"/>
        </w:rPr>
        <w:tab/>
      </w:r>
      <w:r>
        <w:rPr>
          <w:sz w:val="22"/>
          <w:szCs w:val="22"/>
        </w:rPr>
        <w:tab/>
      </w:r>
      <w:r w:rsidRPr="00602F6B">
        <w:rPr>
          <w:sz w:val="22"/>
          <w:szCs w:val="22"/>
        </w:rPr>
        <w:t>B.VI.d.A.50,</w:t>
      </w:r>
    </w:p>
    <w:p w:rsidR="00EF6EB2" w:rsidRPr="00CA6F8D" w:rsidRDefault="00EF6EB2" w:rsidP="00EF6EB2">
      <w:pPr>
        <w:tabs>
          <w:tab w:val="left" w:pos="851"/>
        </w:tabs>
        <w:ind w:left="851" w:hanging="425"/>
        <w:jc w:val="both"/>
        <w:rPr>
          <w:sz w:val="22"/>
          <w:szCs w:val="22"/>
        </w:rPr>
      </w:pPr>
      <w:r w:rsidRPr="002B50D2">
        <w:rPr>
          <w:i/>
          <w:sz w:val="22"/>
          <w:szCs w:val="22"/>
        </w:rPr>
        <w:t>d)</w:t>
      </w:r>
      <w:r w:rsidRPr="002B50D2">
        <w:rPr>
          <w:sz w:val="22"/>
          <w:szCs w:val="22"/>
        </w:rPr>
        <w:tab/>
        <w:t>mezőgazdasági út</w:t>
      </w:r>
      <w:r w:rsidRPr="002B50D2">
        <w:rPr>
          <w:sz w:val="22"/>
          <w:szCs w:val="22"/>
        </w:rPr>
        <w:tab/>
      </w:r>
      <w:r w:rsidRPr="002B50D2">
        <w:rPr>
          <w:sz w:val="22"/>
          <w:szCs w:val="22"/>
        </w:rPr>
        <w:tab/>
      </w:r>
      <w:r w:rsidRPr="002B50D2">
        <w:rPr>
          <w:sz w:val="22"/>
          <w:szCs w:val="22"/>
        </w:rPr>
        <w:tab/>
      </w:r>
      <w:r w:rsidRPr="002B50D2">
        <w:rPr>
          <w:sz w:val="22"/>
          <w:szCs w:val="22"/>
        </w:rPr>
        <w:tab/>
        <w:t>K.VI.A.30,</w:t>
      </w:r>
    </w:p>
    <w:p w:rsidR="00EF6EB2" w:rsidRPr="00602F6B" w:rsidRDefault="00EF6EB2" w:rsidP="00EF6EB2">
      <w:pPr>
        <w:tabs>
          <w:tab w:val="left" w:pos="851"/>
        </w:tabs>
        <w:ind w:left="851" w:hanging="425"/>
        <w:jc w:val="both"/>
        <w:rPr>
          <w:sz w:val="22"/>
          <w:szCs w:val="22"/>
        </w:rPr>
      </w:pPr>
      <w:r>
        <w:rPr>
          <w:i/>
          <w:sz w:val="22"/>
          <w:szCs w:val="22"/>
        </w:rPr>
        <w:t>e</w:t>
      </w:r>
      <w:r w:rsidRPr="00602F6B">
        <w:rPr>
          <w:i/>
          <w:sz w:val="22"/>
          <w:szCs w:val="22"/>
        </w:rPr>
        <w:t>)</w:t>
      </w:r>
      <w:r w:rsidRPr="00602F6B">
        <w:rPr>
          <w:sz w:val="22"/>
          <w:szCs w:val="22"/>
        </w:rPr>
        <w:tab/>
        <w:t xml:space="preserve">lakóterületi </w:t>
      </w:r>
      <w:r>
        <w:rPr>
          <w:sz w:val="22"/>
          <w:szCs w:val="22"/>
        </w:rPr>
        <w:t>kiszolgáló út</w:t>
      </w:r>
      <w:r w:rsidRPr="00602F6B">
        <w:rPr>
          <w:sz w:val="22"/>
          <w:szCs w:val="22"/>
        </w:rPr>
        <w:tab/>
      </w:r>
      <w:r w:rsidRPr="00602F6B">
        <w:rPr>
          <w:sz w:val="22"/>
          <w:szCs w:val="22"/>
        </w:rPr>
        <w:tab/>
      </w:r>
      <w:r>
        <w:rPr>
          <w:sz w:val="22"/>
          <w:szCs w:val="22"/>
        </w:rPr>
        <w:tab/>
      </w:r>
      <w:r w:rsidRPr="00602F6B">
        <w:rPr>
          <w:sz w:val="22"/>
          <w:szCs w:val="22"/>
        </w:rPr>
        <w:t>B.VI.d.A.50,</w:t>
      </w:r>
    </w:p>
    <w:p w:rsidR="00EF6EB2" w:rsidRPr="00602F6B" w:rsidRDefault="00EF6EB2" w:rsidP="00EF6EB2">
      <w:pPr>
        <w:tabs>
          <w:tab w:val="left" w:pos="851"/>
        </w:tabs>
        <w:ind w:left="851" w:hanging="425"/>
        <w:jc w:val="both"/>
        <w:rPr>
          <w:sz w:val="22"/>
          <w:szCs w:val="22"/>
        </w:rPr>
      </w:pPr>
      <w:r>
        <w:rPr>
          <w:i/>
          <w:sz w:val="22"/>
          <w:szCs w:val="22"/>
        </w:rPr>
        <w:t>f</w:t>
      </w:r>
      <w:r w:rsidRPr="00602F6B">
        <w:rPr>
          <w:i/>
          <w:sz w:val="22"/>
          <w:szCs w:val="22"/>
        </w:rPr>
        <w:t>)</w:t>
      </w:r>
      <w:r w:rsidRPr="00602F6B">
        <w:rPr>
          <w:sz w:val="22"/>
          <w:szCs w:val="22"/>
        </w:rPr>
        <w:tab/>
        <w:t xml:space="preserve">lakóterületi </w:t>
      </w:r>
      <w:r>
        <w:rPr>
          <w:sz w:val="22"/>
          <w:szCs w:val="22"/>
        </w:rPr>
        <w:t>gyalogos-kerékpáros út</w:t>
      </w:r>
      <w:r>
        <w:rPr>
          <w:sz w:val="22"/>
          <w:szCs w:val="22"/>
        </w:rPr>
        <w:tab/>
      </w:r>
      <w:r>
        <w:rPr>
          <w:sz w:val="22"/>
          <w:szCs w:val="22"/>
        </w:rPr>
        <w:tab/>
      </w:r>
      <w:r w:rsidRPr="00602F6B">
        <w:rPr>
          <w:sz w:val="22"/>
          <w:szCs w:val="22"/>
        </w:rPr>
        <w:t>B.VIII.</w:t>
      </w:r>
      <w:r>
        <w:rPr>
          <w:sz w:val="22"/>
          <w:szCs w:val="22"/>
        </w:rPr>
        <w:t>,</w:t>
      </w:r>
    </w:p>
    <w:p w:rsidR="00EF6EB2" w:rsidRPr="00602F6B" w:rsidRDefault="00EF6EB2" w:rsidP="00EF6EB2">
      <w:pPr>
        <w:tabs>
          <w:tab w:val="left" w:pos="851"/>
        </w:tabs>
        <w:ind w:left="851" w:hanging="425"/>
        <w:jc w:val="both"/>
        <w:rPr>
          <w:sz w:val="22"/>
          <w:szCs w:val="22"/>
        </w:rPr>
      </w:pPr>
      <w:r>
        <w:rPr>
          <w:i/>
          <w:sz w:val="22"/>
          <w:szCs w:val="22"/>
        </w:rPr>
        <w:t>g</w:t>
      </w:r>
      <w:r w:rsidRPr="00602F6B">
        <w:rPr>
          <w:i/>
          <w:sz w:val="22"/>
          <w:szCs w:val="22"/>
        </w:rPr>
        <w:t>)</w:t>
      </w:r>
      <w:r w:rsidRPr="00602F6B">
        <w:rPr>
          <w:sz w:val="22"/>
          <w:szCs w:val="22"/>
        </w:rPr>
        <w:tab/>
        <w:t xml:space="preserve">gazdasági </w:t>
      </w:r>
      <w:r w:rsidRPr="00DE2E41">
        <w:rPr>
          <w:sz w:val="22"/>
          <w:szCs w:val="22"/>
        </w:rPr>
        <w:t>területi kiszolgáló út</w:t>
      </w:r>
      <w:r w:rsidRPr="00602F6B">
        <w:rPr>
          <w:sz w:val="22"/>
          <w:szCs w:val="22"/>
        </w:rPr>
        <w:tab/>
      </w:r>
      <w:r>
        <w:rPr>
          <w:sz w:val="22"/>
          <w:szCs w:val="22"/>
        </w:rPr>
        <w:tab/>
      </w:r>
      <w:r w:rsidRPr="00602F6B">
        <w:rPr>
          <w:sz w:val="22"/>
          <w:szCs w:val="22"/>
        </w:rPr>
        <w:t>B.VI.d.A.40,</w:t>
      </w:r>
    </w:p>
    <w:p w:rsidR="00EF6EB2" w:rsidRPr="00602F6B" w:rsidRDefault="00EF6EB2" w:rsidP="00EF6EB2">
      <w:pPr>
        <w:tabs>
          <w:tab w:val="left" w:pos="851"/>
        </w:tabs>
        <w:ind w:left="851" w:hanging="425"/>
        <w:jc w:val="both"/>
        <w:rPr>
          <w:sz w:val="22"/>
          <w:szCs w:val="22"/>
        </w:rPr>
      </w:pPr>
      <w:r>
        <w:rPr>
          <w:i/>
          <w:sz w:val="22"/>
          <w:szCs w:val="22"/>
        </w:rPr>
        <w:t>h</w:t>
      </w:r>
      <w:r w:rsidRPr="00602F6B">
        <w:rPr>
          <w:i/>
          <w:sz w:val="22"/>
          <w:szCs w:val="22"/>
        </w:rPr>
        <w:t>)</w:t>
      </w:r>
      <w:r w:rsidRPr="00602F6B">
        <w:rPr>
          <w:sz w:val="22"/>
          <w:szCs w:val="22"/>
        </w:rPr>
        <w:tab/>
        <w:t>kerékpárút</w:t>
      </w:r>
      <w:r w:rsidRPr="00602F6B">
        <w:rPr>
          <w:sz w:val="22"/>
          <w:szCs w:val="22"/>
        </w:rPr>
        <w:tab/>
      </w:r>
      <w:r w:rsidRPr="00602F6B">
        <w:rPr>
          <w:sz w:val="22"/>
          <w:szCs w:val="22"/>
        </w:rPr>
        <w:tab/>
      </w:r>
      <w:r w:rsidRPr="00602F6B">
        <w:rPr>
          <w:sz w:val="22"/>
          <w:szCs w:val="22"/>
        </w:rPr>
        <w:tab/>
      </w:r>
      <w:r w:rsidRPr="00602F6B">
        <w:rPr>
          <w:sz w:val="22"/>
          <w:szCs w:val="22"/>
        </w:rPr>
        <w:tab/>
      </w:r>
      <w:r>
        <w:rPr>
          <w:sz w:val="22"/>
          <w:szCs w:val="22"/>
        </w:rPr>
        <w:tab/>
      </w:r>
      <w:r w:rsidRPr="00602F6B">
        <w:rPr>
          <w:sz w:val="22"/>
          <w:szCs w:val="22"/>
        </w:rPr>
        <w:t>B.VII.</w:t>
      </w:r>
      <w:r>
        <w:rPr>
          <w:sz w:val="22"/>
          <w:szCs w:val="22"/>
        </w:rPr>
        <w:t>.</w:t>
      </w:r>
    </w:p>
    <w:p w:rsidR="00EF6EB2" w:rsidRPr="00DE2E41" w:rsidRDefault="00EF6EB2" w:rsidP="00EF6EB2">
      <w:pPr>
        <w:jc w:val="both"/>
        <w:rPr>
          <w:sz w:val="22"/>
          <w:szCs w:val="22"/>
        </w:rPr>
      </w:pPr>
    </w:p>
    <w:p w:rsidR="00EF6EB2" w:rsidRPr="00DE2E41" w:rsidRDefault="00EF6EB2" w:rsidP="00EF6EB2">
      <w:pPr>
        <w:pStyle w:val="Szvegtrzsbehzssal3"/>
        <w:ind w:left="426" w:hanging="426"/>
        <w:rPr>
          <w:sz w:val="22"/>
          <w:szCs w:val="22"/>
        </w:rPr>
      </w:pPr>
      <w:r w:rsidRPr="00DE2E41">
        <w:rPr>
          <w:sz w:val="22"/>
          <w:szCs w:val="22"/>
        </w:rPr>
        <w:t>(</w:t>
      </w:r>
      <w:r>
        <w:rPr>
          <w:sz w:val="22"/>
          <w:szCs w:val="22"/>
        </w:rPr>
        <w:t>7</w:t>
      </w:r>
      <w:r w:rsidRPr="00DE2E41">
        <w:rPr>
          <w:sz w:val="22"/>
          <w:szCs w:val="22"/>
        </w:rPr>
        <w:t>)</w:t>
      </w:r>
      <w:r w:rsidRPr="00DE2E41">
        <w:rPr>
          <w:sz w:val="22"/>
          <w:szCs w:val="22"/>
        </w:rPr>
        <w:tab/>
        <w:t>A P jelű (parkoló terület) közlekedési terülten belüli terület a gépkocsik parkolására alkalmas terület. A gépkocsi parkolókat fásítottan kell kialakítani, legalább 3 gépkocsihelyenként 1 db nagy lombkoronát növelő fát kell telepíteni.</w:t>
      </w:r>
    </w:p>
    <w:p w:rsidR="00EF6EB2" w:rsidRPr="00DE2E41" w:rsidRDefault="00EF6EB2" w:rsidP="00EF6EB2">
      <w:pPr>
        <w:jc w:val="both"/>
        <w:rPr>
          <w:sz w:val="22"/>
          <w:szCs w:val="22"/>
        </w:rPr>
      </w:pPr>
    </w:p>
    <w:p w:rsidR="00EF6EB2" w:rsidRPr="00DE2E41" w:rsidRDefault="00EF6EB2" w:rsidP="00EF6EB2">
      <w:pPr>
        <w:pStyle w:val="Szvegtrzsbehzssal3"/>
        <w:ind w:left="426" w:hanging="426"/>
        <w:rPr>
          <w:sz w:val="22"/>
          <w:szCs w:val="22"/>
        </w:rPr>
      </w:pPr>
      <w:r w:rsidRPr="00DE2E41">
        <w:rPr>
          <w:sz w:val="22"/>
          <w:szCs w:val="22"/>
        </w:rPr>
        <w:t>(</w:t>
      </w:r>
      <w:r>
        <w:rPr>
          <w:sz w:val="22"/>
          <w:szCs w:val="22"/>
        </w:rPr>
        <w:t>8</w:t>
      </w:r>
      <w:r w:rsidRPr="00DE2E41">
        <w:rPr>
          <w:sz w:val="22"/>
          <w:szCs w:val="22"/>
        </w:rPr>
        <w:t>)</w:t>
      </w:r>
      <w:r w:rsidRPr="00DE2E41">
        <w:rPr>
          <w:sz w:val="22"/>
          <w:szCs w:val="22"/>
        </w:rPr>
        <w:tab/>
        <w:t xml:space="preserve">A vasúti területen (KÖk) a vasúti közlekedés üzemi és fenntartó építmények, utaskiszolgáló kereskedelmi, szolgáltató építmények, raktárépítmények építhetők. Az épületek megengedett legnagyobb építménymagassága </w:t>
      </w:r>
      <w:smartTag w:uri="urn:schemas-microsoft-com:office:smarttags" w:element="metricconverter">
        <w:smartTagPr>
          <w:attr w:name="ProductID" w:val="6,0 m"/>
        </w:smartTagPr>
        <w:r w:rsidRPr="00DE2E41">
          <w:rPr>
            <w:sz w:val="22"/>
            <w:szCs w:val="22"/>
          </w:rPr>
          <w:t>6,0 m</w:t>
        </w:r>
      </w:smartTag>
      <w:r>
        <w:rPr>
          <w:sz w:val="22"/>
          <w:szCs w:val="22"/>
        </w:rPr>
        <w:t>, építési hely határa kialakult</w:t>
      </w:r>
      <w:r w:rsidRPr="00DE2E41">
        <w:rPr>
          <w:sz w:val="22"/>
          <w:szCs w:val="22"/>
        </w:rPr>
        <w:t>.</w:t>
      </w:r>
    </w:p>
    <w:p w:rsidR="00EF6EB2" w:rsidRPr="00DE2E41" w:rsidRDefault="00EF6EB2" w:rsidP="00EF6EB2">
      <w:pPr>
        <w:jc w:val="both"/>
        <w:rPr>
          <w:sz w:val="22"/>
          <w:szCs w:val="22"/>
        </w:rPr>
      </w:pPr>
    </w:p>
    <w:p w:rsidR="00EF6EB2" w:rsidRPr="00DE2E41" w:rsidRDefault="00EF6EB2" w:rsidP="00EF6EB2">
      <w:pPr>
        <w:ind w:left="426" w:hanging="426"/>
        <w:jc w:val="both"/>
        <w:rPr>
          <w:sz w:val="22"/>
          <w:szCs w:val="22"/>
        </w:rPr>
      </w:pPr>
      <w:r w:rsidRPr="00DE2E41">
        <w:rPr>
          <w:sz w:val="22"/>
          <w:szCs w:val="22"/>
        </w:rPr>
        <w:t>(</w:t>
      </w:r>
      <w:r>
        <w:rPr>
          <w:sz w:val="22"/>
          <w:szCs w:val="22"/>
        </w:rPr>
        <w:t>9</w:t>
      </w:r>
      <w:r w:rsidRPr="00DE2E41">
        <w:rPr>
          <w:sz w:val="22"/>
          <w:szCs w:val="22"/>
        </w:rPr>
        <w:t>)</w:t>
      </w:r>
      <w:r w:rsidRPr="00DE2E41">
        <w:rPr>
          <w:sz w:val="22"/>
          <w:szCs w:val="22"/>
        </w:rPr>
        <w:tab/>
        <w:t>Közműterületek a Köm jellel jelzett területek. A telek területet igénylő közművek számára az SZ-J1 és SZ-J2 terven jelölt közműterületeket csak a terven megjelölt célra lehet felhasználni.</w:t>
      </w:r>
    </w:p>
    <w:p w:rsidR="00EF6EB2" w:rsidRPr="00DE2E41" w:rsidRDefault="00EF6EB2" w:rsidP="00EF6EB2">
      <w:pPr>
        <w:jc w:val="both"/>
        <w:rPr>
          <w:sz w:val="22"/>
          <w:szCs w:val="22"/>
        </w:rPr>
      </w:pPr>
    </w:p>
    <w:p w:rsidR="006D5579" w:rsidRDefault="006D5579" w:rsidP="006D5579">
      <w:pPr>
        <w:ind w:left="426" w:hanging="426"/>
        <w:jc w:val="both"/>
        <w:rPr>
          <w:iCs/>
          <w:sz w:val="22"/>
          <w:szCs w:val="22"/>
        </w:rPr>
      </w:pPr>
      <w:r w:rsidRPr="006D5579">
        <w:rPr>
          <w:sz w:val="22"/>
          <w:szCs w:val="22"/>
        </w:rPr>
        <w:t>(10) </w:t>
      </w:r>
      <w:r>
        <w:rPr>
          <w:sz w:val="22"/>
          <w:szCs w:val="22"/>
        </w:rPr>
        <w:t xml:space="preserve"> </w:t>
      </w:r>
      <w:r w:rsidRPr="006D5579">
        <w:rPr>
          <w:iCs/>
          <w:sz w:val="22"/>
          <w:szCs w:val="22"/>
        </w:rPr>
        <w:t>A KÖuGyf jelű gyorsforgalmi út övezetben a pihenőhelyek területén úti kiszolgáló építmények építhetők.</w:t>
      </w:r>
      <w:r>
        <w:rPr>
          <w:iCs/>
          <w:sz w:val="22"/>
          <w:szCs w:val="22"/>
        </w:rPr>
        <w:t xml:space="preserve"> </w:t>
      </w:r>
      <w:r w:rsidRPr="006D5579">
        <w:rPr>
          <w:iCs/>
          <w:sz w:val="22"/>
          <w:szCs w:val="22"/>
        </w:rPr>
        <w:t>Az övezet telkeinek megengedett legnagyobb beépítettsége 10%, az építmények megengedett legnagyobb építménymagassága 6,0m. Az építési hely a közterület határoktól mért 10,0m-en túli terület.</w:t>
      </w:r>
      <w:r>
        <w:rPr>
          <w:rStyle w:val="Lbjegyzet-hivatkozs"/>
          <w:iCs/>
          <w:sz w:val="22"/>
          <w:szCs w:val="22"/>
        </w:rPr>
        <w:footnoteReference w:id="50"/>
      </w:r>
    </w:p>
    <w:p w:rsidR="006D5579" w:rsidRPr="006D5579" w:rsidRDefault="006D5579" w:rsidP="006D5579">
      <w:pPr>
        <w:ind w:left="426" w:hanging="426"/>
        <w:jc w:val="both"/>
        <w:rPr>
          <w:sz w:val="22"/>
          <w:szCs w:val="22"/>
        </w:rPr>
      </w:pPr>
    </w:p>
    <w:p w:rsidR="006D5579" w:rsidRPr="006D5579" w:rsidRDefault="006D5579" w:rsidP="006D5579">
      <w:pPr>
        <w:ind w:left="426" w:hanging="426"/>
        <w:jc w:val="both"/>
        <w:rPr>
          <w:sz w:val="22"/>
          <w:szCs w:val="22"/>
        </w:rPr>
      </w:pPr>
      <w:r w:rsidRPr="006D5579">
        <w:rPr>
          <w:iCs/>
          <w:sz w:val="22"/>
          <w:szCs w:val="22"/>
        </w:rPr>
        <w:t>(11) Az SZ-J2 terven jelölt szabályozási vonalak útépítési tervekkel pontosítottan legfeljebb</w:t>
      </w:r>
      <w:r>
        <w:rPr>
          <w:iCs/>
          <w:sz w:val="22"/>
          <w:szCs w:val="22"/>
        </w:rPr>
        <w:t xml:space="preserve"> ±5,0m mértékkel elmozdíthatók.</w:t>
      </w:r>
      <w:r>
        <w:rPr>
          <w:rStyle w:val="Lbjegyzet-hivatkozs"/>
          <w:iCs/>
          <w:sz w:val="22"/>
          <w:szCs w:val="22"/>
        </w:rPr>
        <w:footnoteReference w:id="51"/>
      </w:r>
    </w:p>
    <w:p w:rsidR="00EF6EB2" w:rsidRDefault="00EF6EB2" w:rsidP="00EF6EB2">
      <w:pPr>
        <w:jc w:val="both"/>
        <w:rPr>
          <w:sz w:val="22"/>
          <w:szCs w:val="22"/>
        </w:rPr>
      </w:pPr>
    </w:p>
    <w:p w:rsidR="006D5579" w:rsidRPr="00DE2E41" w:rsidRDefault="006D5579" w:rsidP="00EF6EB2">
      <w:pPr>
        <w:jc w:val="both"/>
        <w:rPr>
          <w:sz w:val="22"/>
          <w:szCs w:val="22"/>
        </w:rPr>
      </w:pPr>
    </w:p>
    <w:p w:rsidR="00EF6EB2" w:rsidRPr="00DE2E41" w:rsidRDefault="00EF6EB2" w:rsidP="00EF6EB2">
      <w:pPr>
        <w:pStyle w:val="lfej"/>
        <w:tabs>
          <w:tab w:val="clear" w:pos="4536"/>
          <w:tab w:val="clear" w:pos="9072"/>
        </w:tabs>
        <w:jc w:val="center"/>
        <w:rPr>
          <w:b/>
          <w:bCs/>
          <w:sz w:val="22"/>
          <w:szCs w:val="22"/>
        </w:rPr>
      </w:pPr>
      <w:r w:rsidRPr="00DE2E41">
        <w:rPr>
          <w:b/>
          <w:bCs/>
          <w:sz w:val="22"/>
          <w:szCs w:val="22"/>
        </w:rPr>
        <w:t>17. Mezőgazdasági terület</w:t>
      </w:r>
    </w:p>
    <w:p w:rsidR="00EF6EB2" w:rsidRPr="00DE2E41" w:rsidRDefault="00EF6EB2" w:rsidP="00EF6EB2">
      <w:pPr>
        <w:jc w:val="both"/>
        <w:rPr>
          <w:sz w:val="22"/>
          <w:szCs w:val="22"/>
        </w:rPr>
      </w:pPr>
    </w:p>
    <w:p w:rsidR="00EF6EB2" w:rsidRPr="00DE2E41" w:rsidRDefault="00EF6EB2" w:rsidP="00EF6EB2">
      <w:pPr>
        <w:pStyle w:val="lfej"/>
        <w:tabs>
          <w:tab w:val="clear" w:pos="4536"/>
          <w:tab w:val="clear" w:pos="9072"/>
          <w:tab w:val="left" w:pos="426"/>
        </w:tabs>
        <w:jc w:val="both"/>
        <w:rPr>
          <w:sz w:val="22"/>
          <w:szCs w:val="22"/>
        </w:rPr>
      </w:pPr>
      <w:r w:rsidRPr="00DE2E41">
        <w:rPr>
          <w:b/>
          <w:bCs/>
          <w:sz w:val="22"/>
          <w:szCs w:val="22"/>
        </w:rPr>
        <w:t>2</w:t>
      </w:r>
      <w:r>
        <w:rPr>
          <w:b/>
          <w:bCs/>
          <w:sz w:val="22"/>
          <w:szCs w:val="22"/>
        </w:rPr>
        <w:t>8</w:t>
      </w:r>
      <w:r w:rsidRPr="00DE2E41">
        <w:rPr>
          <w:b/>
          <w:bCs/>
          <w:sz w:val="22"/>
          <w:szCs w:val="22"/>
        </w:rPr>
        <w:t>. §</w:t>
      </w:r>
      <w:r w:rsidRPr="00DE2E41">
        <w:rPr>
          <w:sz w:val="22"/>
          <w:szCs w:val="22"/>
        </w:rPr>
        <w:t xml:space="preserve"> (1) A mezőgazdasági terület </w:t>
      </w:r>
      <w:r w:rsidRPr="00DE2E41">
        <w:rPr>
          <w:bCs/>
          <w:sz w:val="22"/>
          <w:szCs w:val="22"/>
        </w:rPr>
        <w:t>övezetei:</w:t>
      </w:r>
    </w:p>
    <w:p w:rsidR="00EF6EB2" w:rsidRPr="00DE2E41" w:rsidRDefault="00EF6EB2" w:rsidP="00EF6EB2">
      <w:pPr>
        <w:tabs>
          <w:tab w:val="left" w:pos="851"/>
        </w:tabs>
        <w:ind w:left="851" w:hanging="425"/>
        <w:jc w:val="both"/>
        <w:rPr>
          <w:sz w:val="22"/>
          <w:szCs w:val="22"/>
        </w:rPr>
      </w:pPr>
      <w:r w:rsidRPr="00DE2E41">
        <w:rPr>
          <w:i/>
          <w:sz w:val="22"/>
          <w:szCs w:val="22"/>
        </w:rPr>
        <w:t>a)</w:t>
      </w:r>
      <w:r w:rsidRPr="00DE2E41">
        <w:rPr>
          <w:sz w:val="22"/>
          <w:szCs w:val="22"/>
        </w:rPr>
        <w:tab/>
        <w:t>általános</w:t>
      </w:r>
      <w:r w:rsidRPr="00DE2E41">
        <w:rPr>
          <w:sz w:val="22"/>
          <w:szCs w:val="22"/>
        </w:rPr>
        <w:tab/>
      </w:r>
      <w:r w:rsidRPr="00DE2E41">
        <w:rPr>
          <w:sz w:val="22"/>
          <w:szCs w:val="22"/>
        </w:rPr>
        <w:tab/>
      </w:r>
      <w:r w:rsidRPr="00DE2E41">
        <w:rPr>
          <w:sz w:val="22"/>
          <w:szCs w:val="22"/>
        </w:rPr>
        <w:tab/>
      </w:r>
      <w:r w:rsidRPr="00DE2E41">
        <w:rPr>
          <w:sz w:val="22"/>
          <w:szCs w:val="22"/>
        </w:rPr>
        <w:tab/>
      </w:r>
      <w:r w:rsidRPr="00DE2E41">
        <w:rPr>
          <w:sz w:val="22"/>
          <w:szCs w:val="22"/>
        </w:rPr>
        <w:tab/>
      </w:r>
      <w:r w:rsidRPr="00DE2E41">
        <w:rPr>
          <w:sz w:val="22"/>
          <w:szCs w:val="22"/>
        </w:rPr>
        <w:tab/>
        <w:t>Má,</w:t>
      </w:r>
    </w:p>
    <w:p w:rsidR="00EF6EB2" w:rsidRPr="00DE2E41" w:rsidRDefault="00EF6EB2" w:rsidP="00EF6EB2">
      <w:pPr>
        <w:tabs>
          <w:tab w:val="left" w:pos="851"/>
        </w:tabs>
        <w:ind w:left="851" w:hanging="425"/>
        <w:jc w:val="both"/>
        <w:rPr>
          <w:sz w:val="22"/>
          <w:szCs w:val="22"/>
        </w:rPr>
      </w:pPr>
      <w:r w:rsidRPr="00DE2E41">
        <w:rPr>
          <w:i/>
          <w:sz w:val="22"/>
          <w:szCs w:val="22"/>
        </w:rPr>
        <w:t>b)</w:t>
      </w:r>
      <w:r w:rsidRPr="00DE2E41">
        <w:rPr>
          <w:sz w:val="22"/>
          <w:szCs w:val="22"/>
        </w:rPr>
        <w:tab/>
        <w:t>kertgazdálkodás</w:t>
      </w:r>
      <w:r w:rsidRPr="00DE2E41">
        <w:rPr>
          <w:sz w:val="22"/>
          <w:szCs w:val="22"/>
        </w:rPr>
        <w:tab/>
      </w:r>
      <w:r w:rsidRPr="00DE2E41">
        <w:rPr>
          <w:sz w:val="22"/>
          <w:szCs w:val="22"/>
        </w:rPr>
        <w:tab/>
      </w:r>
      <w:r w:rsidRPr="00DE2E41">
        <w:rPr>
          <w:sz w:val="22"/>
          <w:szCs w:val="22"/>
        </w:rPr>
        <w:tab/>
      </w:r>
      <w:r w:rsidRPr="00DE2E41">
        <w:rPr>
          <w:sz w:val="22"/>
          <w:szCs w:val="22"/>
        </w:rPr>
        <w:tab/>
      </w:r>
      <w:r w:rsidRPr="00DE2E41">
        <w:rPr>
          <w:sz w:val="22"/>
          <w:szCs w:val="22"/>
        </w:rPr>
        <w:tab/>
        <w:t>Mk,</w:t>
      </w:r>
    </w:p>
    <w:p w:rsidR="00EF6EB2" w:rsidRPr="00DE2E41" w:rsidRDefault="00EF6EB2" w:rsidP="00EF6EB2">
      <w:pPr>
        <w:tabs>
          <w:tab w:val="left" w:pos="851"/>
        </w:tabs>
        <w:ind w:left="851" w:hanging="425"/>
        <w:jc w:val="both"/>
        <w:rPr>
          <w:sz w:val="22"/>
          <w:szCs w:val="22"/>
        </w:rPr>
      </w:pPr>
      <w:r w:rsidRPr="00DE2E41">
        <w:rPr>
          <w:i/>
          <w:sz w:val="22"/>
          <w:szCs w:val="22"/>
        </w:rPr>
        <w:t>c)</w:t>
      </w:r>
      <w:r w:rsidRPr="00DE2E41">
        <w:rPr>
          <w:sz w:val="22"/>
          <w:szCs w:val="22"/>
        </w:rPr>
        <w:tab/>
        <w:t>tanyás</w:t>
      </w:r>
      <w:r w:rsidRPr="00DE2E41">
        <w:rPr>
          <w:sz w:val="22"/>
          <w:szCs w:val="22"/>
        </w:rPr>
        <w:tab/>
      </w:r>
      <w:r w:rsidRPr="00DE2E41">
        <w:rPr>
          <w:sz w:val="22"/>
          <w:szCs w:val="22"/>
        </w:rPr>
        <w:tab/>
      </w:r>
      <w:r w:rsidRPr="00DE2E41">
        <w:rPr>
          <w:sz w:val="22"/>
          <w:szCs w:val="22"/>
        </w:rPr>
        <w:tab/>
      </w:r>
      <w:r w:rsidRPr="00DE2E41">
        <w:rPr>
          <w:sz w:val="22"/>
          <w:szCs w:val="22"/>
        </w:rPr>
        <w:tab/>
      </w:r>
      <w:r w:rsidRPr="00DE2E41">
        <w:rPr>
          <w:sz w:val="22"/>
          <w:szCs w:val="22"/>
        </w:rPr>
        <w:tab/>
      </w:r>
      <w:r w:rsidRPr="00DE2E41">
        <w:rPr>
          <w:sz w:val="22"/>
          <w:szCs w:val="22"/>
        </w:rPr>
        <w:tab/>
      </w:r>
      <w:r w:rsidRPr="00DE2E41">
        <w:rPr>
          <w:sz w:val="22"/>
          <w:szCs w:val="22"/>
        </w:rPr>
        <w:tab/>
        <w:t>Mt,</w:t>
      </w:r>
    </w:p>
    <w:p w:rsidR="00EF6EB2" w:rsidRPr="00DE2E41" w:rsidRDefault="00EF6EB2" w:rsidP="00EF6EB2">
      <w:pPr>
        <w:tabs>
          <w:tab w:val="left" w:pos="851"/>
        </w:tabs>
        <w:ind w:left="851" w:hanging="425"/>
        <w:jc w:val="both"/>
        <w:rPr>
          <w:sz w:val="22"/>
          <w:szCs w:val="22"/>
        </w:rPr>
      </w:pPr>
      <w:r w:rsidRPr="00DE2E41">
        <w:rPr>
          <w:i/>
          <w:sz w:val="22"/>
          <w:szCs w:val="22"/>
        </w:rPr>
        <w:t>d)</w:t>
      </w:r>
      <w:r w:rsidRPr="00DE2E41">
        <w:rPr>
          <w:sz w:val="22"/>
          <w:szCs w:val="22"/>
        </w:rPr>
        <w:tab/>
        <w:t>korlátozott funkciójú</w:t>
      </w:r>
      <w:r w:rsidRPr="00DE2E41">
        <w:rPr>
          <w:sz w:val="22"/>
          <w:szCs w:val="22"/>
        </w:rPr>
        <w:tab/>
      </w:r>
      <w:r w:rsidRPr="00DE2E41">
        <w:rPr>
          <w:sz w:val="22"/>
          <w:szCs w:val="22"/>
        </w:rPr>
        <w:tab/>
      </w:r>
      <w:r w:rsidRPr="00DE2E41">
        <w:rPr>
          <w:sz w:val="22"/>
          <w:szCs w:val="22"/>
        </w:rPr>
        <w:tab/>
      </w:r>
      <w:r w:rsidRPr="00DE2E41">
        <w:rPr>
          <w:sz w:val="22"/>
          <w:szCs w:val="22"/>
        </w:rPr>
        <w:tab/>
      </w:r>
      <w:r w:rsidRPr="00DE2E41">
        <w:rPr>
          <w:sz w:val="22"/>
          <w:szCs w:val="22"/>
        </w:rPr>
        <w:tab/>
        <w:t>Mkf.</w:t>
      </w:r>
    </w:p>
    <w:p w:rsidR="00EF6EB2" w:rsidRDefault="00EF6EB2" w:rsidP="00EF6EB2">
      <w:pPr>
        <w:jc w:val="both"/>
        <w:rPr>
          <w:sz w:val="22"/>
          <w:szCs w:val="22"/>
        </w:rPr>
      </w:pPr>
    </w:p>
    <w:p w:rsidR="006D5579" w:rsidRPr="00DE2E41" w:rsidRDefault="006D5579" w:rsidP="00EF6EB2">
      <w:pPr>
        <w:jc w:val="both"/>
        <w:rPr>
          <w:sz w:val="22"/>
          <w:szCs w:val="22"/>
        </w:rPr>
      </w:pPr>
    </w:p>
    <w:p w:rsidR="00EF6EB2" w:rsidRPr="00DE2E41" w:rsidRDefault="00EF6EB2" w:rsidP="00EF6EB2">
      <w:pPr>
        <w:jc w:val="both"/>
        <w:rPr>
          <w:sz w:val="22"/>
          <w:szCs w:val="22"/>
        </w:rPr>
      </w:pPr>
      <w:r w:rsidRPr="00C1071F">
        <w:rPr>
          <w:b/>
          <w:sz w:val="22"/>
          <w:szCs w:val="22"/>
        </w:rPr>
        <w:t>2</w:t>
      </w:r>
      <w:r>
        <w:rPr>
          <w:b/>
          <w:sz w:val="22"/>
          <w:szCs w:val="22"/>
        </w:rPr>
        <w:t>9</w:t>
      </w:r>
      <w:r w:rsidRPr="00C1071F">
        <w:rPr>
          <w:b/>
          <w:sz w:val="22"/>
          <w:szCs w:val="22"/>
        </w:rPr>
        <w:t>. §</w:t>
      </w:r>
      <w:r w:rsidRPr="00C1071F">
        <w:rPr>
          <w:sz w:val="22"/>
          <w:szCs w:val="22"/>
        </w:rPr>
        <w:t xml:space="preserve"> (1) </w:t>
      </w:r>
      <w:r w:rsidRPr="00C1071F">
        <w:rPr>
          <w:b/>
          <w:sz w:val="22"/>
          <w:szCs w:val="22"/>
        </w:rPr>
        <w:t>Általános mezőgazdasági terület</w:t>
      </w:r>
      <w:r w:rsidRPr="00C1071F">
        <w:rPr>
          <w:sz w:val="22"/>
          <w:szCs w:val="22"/>
        </w:rPr>
        <w:t xml:space="preserve"> - Má jelű övezet</w:t>
      </w:r>
    </w:p>
    <w:p w:rsidR="00EF6EB2" w:rsidRPr="00DE2E41" w:rsidRDefault="00EF6EB2" w:rsidP="00EF6EB2">
      <w:pPr>
        <w:tabs>
          <w:tab w:val="left" w:pos="851"/>
        </w:tabs>
        <w:ind w:left="851" w:hanging="425"/>
        <w:jc w:val="both"/>
        <w:rPr>
          <w:sz w:val="22"/>
          <w:szCs w:val="22"/>
        </w:rPr>
      </w:pPr>
      <w:r w:rsidRPr="00DE2E41">
        <w:rPr>
          <w:i/>
          <w:sz w:val="22"/>
          <w:szCs w:val="22"/>
        </w:rPr>
        <w:t>a)</w:t>
      </w:r>
      <w:r w:rsidRPr="00DE2E41">
        <w:rPr>
          <w:sz w:val="22"/>
          <w:szCs w:val="22"/>
        </w:rPr>
        <w:tab/>
        <w:t>Az övezet elsősorban növénytermesztésre szolgál. A területen az 10000 m</w:t>
      </w:r>
      <w:r w:rsidRPr="00DE2E41">
        <w:rPr>
          <w:sz w:val="22"/>
          <w:szCs w:val="22"/>
          <w:vertAlign w:val="superscript"/>
        </w:rPr>
        <w:t>2</w:t>
      </w:r>
      <w:r w:rsidRPr="00DE2E41">
        <w:rPr>
          <w:sz w:val="22"/>
          <w:szCs w:val="22"/>
        </w:rPr>
        <w:t>-t elérő, vagy azt meghaladó nagyságú földrészleten, annak maximum 3,0%-os beépítésével, de</w:t>
      </w:r>
      <w:r>
        <w:rPr>
          <w:sz w:val="22"/>
          <w:szCs w:val="22"/>
        </w:rPr>
        <w:t xml:space="preserve"> összesen</w:t>
      </w:r>
      <w:r w:rsidRPr="00DE2E41">
        <w:rPr>
          <w:sz w:val="22"/>
          <w:szCs w:val="22"/>
        </w:rPr>
        <w:t xml:space="preserve"> maximum </w:t>
      </w:r>
      <w:smartTag w:uri="urn:schemas-microsoft-com:office:smarttags" w:element="metricconverter">
        <w:smartTagPr>
          <w:attr w:name="ProductID" w:val="1000 m2"/>
        </w:smartTagPr>
        <w:r>
          <w:rPr>
            <w:sz w:val="22"/>
            <w:szCs w:val="22"/>
          </w:rPr>
          <w:t>10</w:t>
        </w:r>
        <w:r w:rsidRPr="00DE2E41">
          <w:rPr>
            <w:sz w:val="22"/>
            <w:szCs w:val="22"/>
          </w:rPr>
          <w:t>00 m</w:t>
        </w:r>
        <w:r w:rsidRPr="00DE2E41">
          <w:rPr>
            <w:sz w:val="22"/>
            <w:szCs w:val="22"/>
            <w:vertAlign w:val="superscript"/>
          </w:rPr>
          <w:t>2</w:t>
        </w:r>
      </w:smartTag>
      <w:r w:rsidRPr="00DE2E41">
        <w:rPr>
          <w:sz w:val="22"/>
          <w:szCs w:val="22"/>
        </w:rPr>
        <w:t xml:space="preserve"> földszinti alapterületű a termelés folytatásához szükséges épületek, géptároló szín, a megtermelt termény és takarmány tárolására szolgáló épület, állattartó épület építhetők, figyelembe véve a 11. § (1) bekezdését.</w:t>
      </w:r>
    </w:p>
    <w:p w:rsidR="00EF6EB2" w:rsidRDefault="00EF6EB2" w:rsidP="00EF6EB2">
      <w:pPr>
        <w:tabs>
          <w:tab w:val="left" w:pos="851"/>
        </w:tabs>
        <w:ind w:left="851" w:hanging="425"/>
        <w:jc w:val="both"/>
        <w:rPr>
          <w:sz w:val="22"/>
          <w:szCs w:val="22"/>
        </w:rPr>
      </w:pPr>
      <w:r w:rsidRPr="00DE2E41">
        <w:rPr>
          <w:i/>
          <w:sz w:val="22"/>
          <w:szCs w:val="22"/>
        </w:rPr>
        <w:t>b)</w:t>
      </w:r>
      <w:r w:rsidRPr="00DE2E41">
        <w:rPr>
          <w:sz w:val="22"/>
          <w:szCs w:val="22"/>
        </w:rPr>
        <w:tab/>
        <w:t>Az ottgazdálkodáshoz szükséges legfeljebb 2 lakásos lakóépület építhető. A lakóépület beépített területe nem haladhatja meg az övezetben megengedett beépítettség 50%-át, illetve 200 m²-t.</w:t>
      </w:r>
    </w:p>
    <w:p w:rsidR="00EF6EB2" w:rsidRPr="00B54D51" w:rsidRDefault="00EF6EB2" w:rsidP="00EF6EB2">
      <w:pPr>
        <w:tabs>
          <w:tab w:val="left" w:pos="851"/>
        </w:tabs>
        <w:ind w:left="851" w:hanging="425"/>
        <w:jc w:val="both"/>
        <w:rPr>
          <w:sz w:val="22"/>
          <w:szCs w:val="22"/>
        </w:rPr>
      </w:pPr>
      <w:r w:rsidRPr="00B54D51">
        <w:rPr>
          <w:i/>
          <w:sz w:val="22"/>
          <w:szCs w:val="22"/>
        </w:rPr>
        <w:t>c)</w:t>
      </w:r>
      <w:r>
        <w:rPr>
          <w:sz w:val="22"/>
          <w:szCs w:val="22"/>
        </w:rPr>
        <w:tab/>
      </w:r>
      <w:r w:rsidRPr="00B54D51">
        <w:rPr>
          <w:sz w:val="22"/>
          <w:szCs w:val="22"/>
        </w:rPr>
        <w:t xml:space="preserve">Lakóépület legalább </w:t>
      </w:r>
      <w:smartTag w:uri="urn:schemas-microsoft-com:office:smarttags" w:element="metricconverter">
        <w:smartTagPr>
          <w:attr w:name="ProductID" w:val="150 m2"/>
        </w:smartTagPr>
        <w:r w:rsidRPr="00B54D51">
          <w:rPr>
            <w:sz w:val="22"/>
            <w:szCs w:val="22"/>
          </w:rPr>
          <w:t>150 m</w:t>
        </w:r>
        <w:r w:rsidRPr="00B54D51">
          <w:rPr>
            <w:sz w:val="22"/>
            <w:szCs w:val="22"/>
            <w:vertAlign w:val="superscript"/>
          </w:rPr>
          <w:t>2</w:t>
        </w:r>
      </w:smartTag>
      <w:r w:rsidRPr="00B54D51">
        <w:rPr>
          <w:sz w:val="22"/>
          <w:szCs w:val="22"/>
        </w:rPr>
        <w:t xml:space="preserve"> </w:t>
      </w:r>
      <w:r>
        <w:rPr>
          <w:sz w:val="22"/>
          <w:szCs w:val="22"/>
        </w:rPr>
        <w:t>össz</w:t>
      </w:r>
      <w:r w:rsidRPr="00B54D51">
        <w:rPr>
          <w:sz w:val="22"/>
          <w:szCs w:val="22"/>
        </w:rPr>
        <w:t>alapterületű</w:t>
      </w:r>
      <w:r>
        <w:rPr>
          <w:sz w:val="22"/>
          <w:szCs w:val="22"/>
        </w:rPr>
        <w:t>,</w:t>
      </w:r>
      <w:r w:rsidRPr="00B54D51">
        <w:rPr>
          <w:sz w:val="22"/>
          <w:szCs w:val="22"/>
        </w:rPr>
        <w:t xml:space="preserve"> </w:t>
      </w:r>
      <w:r>
        <w:rPr>
          <w:sz w:val="22"/>
          <w:szCs w:val="22"/>
        </w:rPr>
        <w:t xml:space="preserve">az </w:t>
      </w:r>
      <w:r w:rsidRPr="00B54D51">
        <w:rPr>
          <w:i/>
          <w:sz w:val="22"/>
          <w:szCs w:val="22"/>
        </w:rPr>
        <w:t>a)</w:t>
      </w:r>
      <w:r>
        <w:rPr>
          <w:sz w:val="22"/>
          <w:szCs w:val="22"/>
        </w:rPr>
        <w:t xml:space="preserve"> pontban felsorolt építmények </w:t>
      </w:r>
      <w:r w:rsidRPr="00DE2E41">
        <w:rPr>
          <w:sz w:val="22"/>
          <w:szCs w:val="22"/>
        </w:rPr>
        <w:t>egyidejű építése,</w:t>
      </w:r>
      <w:r>
        <w:rPr>
          <w:sz w:val="22"/>
          <w:szCs w:val="22"/>
        </w:rPr>
        <w:t xml:space="preserve"> vagy megléte esetén építhető.</w:t>
      </w:r>
    </w:p>
    <w:p w:rsidR="00EF6EB2" w:rsidRPr="00DE2E41" w:rsidRDefault="00EF6EB2" w:rsidP="00EF6EB2">
      <w:pPr>
        <w:tabs>
          <w:tab w:val="left" w:pos="851"/>
        </w:tabs>
        <w:ind w:left="851" w:hanging="425"/>
        <w:jc w:val="both"/>
        <w:rPr>
          <w:sz w:val="22"/>
          <w:szCs w:val="22"/>
        </w:rPr>
      </w:pPr>
      <w:r>
        <w:rPr>
          <w:i/>
          <w:sz w:val="22"/>
          <w:szCs w:val="22"/>
        </w:rPr>
        <w:t>d</w:t>
      </w:r>
      <w:r w:rsidRPr="00DE2E41">
        <w:rPr>
          <w:i/>
          <w:sz w:val="22"/>
          <w:szCs w:val="22"/>
        </w:rPr>
        <w:t>)</w:t>
      </w:r>
      <w:r w:rsidRPr="00DE2E41">
        <w:rPr>
          <w:sz w:val="22"/>
          <w:szCs w:val="22"/>
        </w:rPr>
        <w:tab/>
        <w:t>Megengedett legnagyobb építménymagasság:</w:t>
      </w:r>
    </w:p>
    <w:p w:rsidR="00EF6EB2" w:rsidRPr="00DE2E41" w:rsidRDefault="00EF6EB2" w:rsidP="00EF6EB2">
      <w:pPr>
        <w:ind w:left="1440" w:hanging="589"/>
        <w:jc w:val="both"/>
        <w:rPr>
          <w:sz w:val="22"/>
          <w:szCs w:val="22"/>
        </w:rPr>
      </w:pPr>
      <w:r>
        <w:rPr>
          <w:i/>
          <w:sz w:val="22"/>
          <w:szCs w:val="22"/>
        </w:rPr>
        <w:t>d</w:t>
      </w:r>
      <w:r w:rsidRPr="00DE2E41">
        <w:rPr>
          <w:i/>
          <w:sz w:val="22"/>
          <w:szCs w:val="22"/>
        </w:rPr>
        <w:t>a)</w:t>
      </w:r>
      <w:r w:rsidRPr="00DE2E41">
        <w:rPr>
          <w:sz w:val="22"/>
          <w:szCs w:val="22"/>
        </w:rPr>
        <w:tab/>
      </w:r>
      <w:smartTag w:uri="urn:schemas-microsoft-com:office:smarttags" w:element="metricconverter">
        <w:smartTagPr>
          <w:attr w:name="ProductID" w:val="7,5 m"/>
        </w:smartTagPr>
        <w:r w:rsidRPr="00DE2E41">
          <w:rPr>
            <w:sz w:val="22"/>
            <w:szCs w:val="22"/>
          </w:rPr>
          <w:t>7,5 m</w:t>
        </w:r>
      </w:smartTag>
      <w:r w:rsidRPr="00DE2E41">
        <w:rPr>
          <w:sz w:val="22"/>
          <w:szCs w:val="22"/>
        </w:rPr>
        <w:t xml:space="preserve"> - a mezőgazdasági gépek tárolására alkalmas épületek, terménytárolók esetén,</w:t>
      </w:r>
    </w:p>
    <w:p w:rsidR="00EF6EB2" w:rsidRPr="00DE2E41" w:rsidRDefault="00EF6EB2" w:rsidP="00EF6EB2">
      <w:pPr>
        <w:ind w:left="1440" w:hanging="589"/>
        <w:jc w:val="both"/>
        <w:rPr>
          <w:sz w:val="22"/>
          <w:szCs w:val="22"/>
        </w:rPr>
      </w:pPr>
      <w:r>
        <w:rPr>
          <w:i/>
          <w:sz w:val="22"/>
          <w:szCs w:val="22"/>
        </w:rPr>
        <w:t>d</w:t>
      </w:r>
      <w:r w:rsidRPr="00DE2E41">
        <w:rPr>
          <w:i/>
          <w:sz w:val="22"/>
          <w:szCs w:val="22"/>
        </w:rPr>
        <w:t>b)</w:t>
      </w:r>
      <w:r w:rsidRPr="00DE2E41">
        <w:rPr>
          <w:sz w:val="22"/>
          <w:szCs w:val="22"/>
        </w:rPr>
        <w:tab/>
      </w:r>
      <w:smartTag w:uri="urn:schemas-microsoft-com:office:smarttags" w:element="metricconverter">
        <w:smartTagPr>
          <w:attr w:name="ProductID" w:val="4,5 m"/>
        </w:smartTagPr>
        <w:r w:rsidRPr="00DE2E41">
          <w:rPr>
            <w:sz w:val="22"/>
            <w:szCs w:val="22"/>
          </w:rPr>
          <w:t>4,5 m</w:t>
        </w:r>
      </w:smartTag>
      <w:r w:rsidRPr="00DE2E41">
        <w:rPr>
          <w:sz w:val="22"/>
          <w:szCs w:val="22"/>
        </w:rPr>
        <w:t xml:space="preserve"> - egyéb mezőgazdasági épületek, lakóépület esetén.</w:t>
      </w:r>
    </w:p>
    <w:p w:rsidR="00EF6EB2" w:rsidRPr="00DE2E41" w:rsidRDefault="00EF6EB2" w:rsidP="00EF6EB2">
      <w:pPr>
        <w:tabs>
          <w:tab w:val="left" w:pos="851"/>
        </w:tabs>
        <w:ind w:left="851" w:hanging="425"/>
        <w:jc w:val="both"/>
        <w:rPr>
          <w:sz w:val="22"/>
          <w:szCs w:val="22"/>
        </w:rPr>
      </w:pPr>
      <w:r>
        <w:rPr>
          <w:i/>
          <w:sz w:val="22"/>
          <w:szCs w:val="22"/>
        </w:rPr>
        <w:t>e</w:t>
      </w:r>
      <w:r w:rsidRPr="00DE2E41">
        <w:rPr>
          <w:i/>
          <w:sz w:val="22"/>
          <w:szCs w:val="22"/>
        </w:rPr>
        <w:t>)</w:t>
      </w:r>
      <w:r w:rsidRPr="00DE2E41">
        <w:rPr>
          <w:sz w:val="22"/>
          <w:szCs w:val="22"/>
        </w:rPr>
        <w:tab/>
      </w:r>
      <w:r>
        <w:rPr>
          <w:sz w:val="22"/>
          <w:szCs w:val="22"/>
        </w:rPr>
        <w:t xml:space="preserve">Az övezetben </w:t>
      </w:r>
      <w:r w:rsidRPr="00342AD3">
        <w:rPr>
          <w:sz w:val="22"/>
          <w:szCs w:val="22"/>
        </w:rPr>
        <w:t>az országos településrendezési és építési követelményekről szóló jogszabályi előírások szerint birtokközpont kialakítható</w:t>
      </w:r>
      <w:r w:rsidRPr="00DE2E41">
        <w:rPr>
          <w:sz w:val="22"/>
          <w:szCs w:val="22"/>
        </w:rPr>
        <w:t>.</w:t>
      </w:r>
    </w:p>
    <w:p w:rsidR="00EF6EB2" w:rsidRPr="00DE2E41" w:rsidRDefault="00EF6EB2" w:rsidP="00EF6EB2">
      <w:pPr>
        <w:tabs>
          <w:tab w:val="left" w:pos="851"/>
        </w:tabs>
        <w:ind w:left="851" w:hanging="425"/>
        <w:jc w:val="both"/>
        <w:rPr>
          <w:sz w:val="22"/>
          <w:szCs w:val="22"/>
        </w:rPr>
      </w:pPr>
      <w:r>
        <w:rPr>
          <w:i/>
          <w:sz w:val="22"/>
          <w:szCs w:val="22"/>
        </w:rPr>
        <w:t>f</w:t>
      </w:r>
      <w:r w:rsidRPr="00DE2E41">
        <w:rPr>
          <w:i/>
          <w:sz w:val="22"/>
          <w:szCs w:val="22"/>
        </w:rPr>
        <w:t>)</w:t>
      </w:r>
      <w:r w:rsidRPr="00DE2E41">
        <w:rPr>
          <w:sz w:val="22"/>
          <w:szCs w:val="22"/>
        </w:rPr>
        <w:tab/>
        <w:t>Az épületeket a telekhatároktól legalább 10,0 m-re, a közlekedési területek határától legalább 20,0 m-re kell elhelyezni.</w:t>
      </w:r>
    </w:p>
    <w:p w:rsidR="00EF6EB2" w:rsidRPr="00DE2E41" w:rsidRDefault="00EF6EB2" w:rsidP="00EF6EB2">
      <w:pPr>
        <w:tabs>
          <w:tab w:val="left" w:pos="851"/>
        </w:tabs>
        <w:ind w:left="851" w:hanging="425"/>
        <w:jc w:val="both"/>
        <w:rPr>
          <w:sz w:val="22"/>
          <w:szCs w:val="22"/>
        </w:rPr>
      </w:pPr>
      <w:r>
        <w:rPr>
          <w:i/>
          <w:sz w:val="22"/>
          <w:szCs w:val="22"/>
        </w:rPr>
        <w:t>g</w:t>
      </w:r>
      <w:r w:rsidRPr="00DE2E41">
        <w:rPr>
          <w:i/>
          <w:sz w:val="22"/>
          <w:szCs w:val="22"/>
        </w:rPr>
        <w:t>)</w:t>
      </w:r>
      <w:r w:rsidRPr="00DE2E41">
        <w:rPr>
          <w:sz w:val="22"/>
          <w:szCs w:val="22"/>
        </w:rPr>
        <w:tab/>
        <w:t>Az övezetben az emberi tartózkodására szolgáló építmények a következő feltételekkel helyezhetők el, ha</w:t>
      </w:r>
    </w:p>
    <w:p w:rsidR="00EF6EB2" w:rsidRPr="00DE2E41" w:rsidRDefault="00EF6EB2" w:rsidP="00EF6EB2">
      <w:pPr>
        <w:ind w:left="1440" w:hanging="589"/>
        <w:jc w:val="both"/>
        <w:rPr>
          <w:sz w:val="22"/>
          <w:szCs w:val="22"/>
        </w:rPr>
      </w:pPr>
      <w:r>
        <w:rPr>
          <w:i/>
          <w:sz w:val="22"/>
          <w:szCs w:val="22"/>
        </w:rPr>
        <w:t>g</w:t>
      </w:r>
      <w:r w:rsidRPr="00DE2E41">
        <w:rPr>
          <w:i/>
          <w:sz w:val="22"/>
          <w:szCs w:val="22"/>
        </w:rPr>
        <w:t>a)</w:t>
      </w:r>
      <w:r w:rsidRPr="00DE2E41">
        <w:rPr>
          <w:sz w:val="22"/>
          <w:szCs w:val="22"/>
        </w:rPr>
        <w:tab/>
        <w:t>a villamosenergia (közüzemi, vagy helyi) ellátás biztosított,</w:t>
      </w:r>
    </w:p>
    <w:p w:rsidR="00EF6EB2" w:rsidRPr="00DE2E41" w:rsidRDefault="00EF6EB2" w:rsidP="00EF6EB2">
      <w:pPr>
        <w:ind w:left="1440" w:hanging="589"/>
        <w:jc w:val="both"/>
        <w:rPr>
          <w:sz w:val="22"/>
          <w:szCs w:val="22"/>
        </w:rPr>
      </w:pPr>
      <w:r>
        <w:rPr>
          <w:i/>
          <w:sz w:val="22"/>
          <w:szCs w:val="22"/>
        </w:rPr>
        <w:lastRenderedPageBreak/>
        <w:t>g</w:t>
      </w:r>
      <w:r w:rsidRPr="00DE2E41">
        <w:rPr>
          <w:i/>
          <w:sz w:val="22"/>
          <w:szCs w:val="22"/>
        </w:rPr>
        <w:t>b)</w:t>
      </w:r>
      <w:r w:rsidRPr="00DE2E41">
        <w:rPr>
          <w:sz w:val="22"/>
          <w:szCs w:val="22"/>
        </w:rPr>
        <w:tab/>
        <w:t>az épületek rendeltetésszerű használatához szükséges ivóvíz (közműves, vagy saját kútról táplált) – szükség esetén technológiai vízellátás is biztosított,</w:t>
      </w:r>
    </w:p>
    <w:p w:rsidR="00EF6EB2" w:rsidRPr="00DE2E41" w:rsidRDefault="00EF6EB2" w:rsidP="00EF6EB2">
      <w:pPr>
        <w:ind w:left="1440" w:hanging="589"/>
        <w:jc w:val="both"/>
        <w:rPr>
          <w:sz w:val="22"/>
          <w:szCs w:val="22"/>
        </w:rPr>
      </w:pPr>
      <w:r>
        <w:rPr>
          <w:i/>
          <w:sz w:val="22"/>
          <w:szCs w:val="22"/>
        </w:rPr>
        <w:t>g</w:t>
      </w:r>
      <w:r w:rsidRPr="00DE2E41">
        <w:rPr>
          <w:i/>
          <w:sz w:val="22"/>
          <w:szCs w:val="22"/>
        </w:rPr>
        <w:t>c)</w:t>
      </w:r>
      <w:r w:rsidRPr="00DE2E41">
        <w:rPr>
          <w:sz w:val="22"/>
          <w:szCs w:val="22"/>
        </w:rPr>
        <w:tab/>
        <w:t>a keletkező szennyvíz elvezetése egyedi szennyvíztisztító alkalmazásával, vagy közüzemi szennyvízcsatornával biztosított,</w:t>
      </w:r>
    </w:p>
    <w:p w:rsidR="00EF6EB2" w:rsidRPr="00DE2E41" w:rsidRDefault="00EF6EB2" w:rsidP="00EF6EB2">
      <w:pPr>
        <w:ind w:left="1440" w:hanging="589"/>
        <w:jc w:val="both"/>
        <w:rPr>
          <w:sz w:val="22"/>
          <w:szCs w:val="22"/>
        </w:rPr>
      </w:pPr>
      <w:r>
        <w:rPr>
          <w:i/>
          <w:sz w:val="22"/>
          <w:szCs w:val="22"/>
        </w:rPr>
        <w:t>g</w:t>
      </w:r>
      <w:r w:rsidRPr="00DE2E41">
        <w:rPr>
          <w:i/>
          <w:sz w:val="22"/>
          <w:szCs w:val="22"/>
        </w:rPr>
        <w:t>d)</w:t>
      </w:r>
      <w:r w:rsidRPr="00DE2E41">
        <w:rPr>
          <w:sz w:val="22"/>
          <w:szCs w:val="22"/>
        </w:rPr>
        <w:tab/>
        <w:t>a felszíni vizek nyílt árkos elvezetése, illetve megfelelő szikkasztása biztosított,</w:t>
      </w:r>
    </w:p>
    <w:p w:rsidR="00EF6EB2" w:rsidRPr="00DE2E41" w:rsidRDefault="00EF6EB2" w:rsidP="00EF6EB2">
      <w:pPr>
        <w:ind w:left="1440" w:hanging="589"/>
        <w:jc w:val="both"/>
        <w:rPr>
          <w:sz w:val="22"/>
          <w:szCs w:val="22"/>
        </w:rPr>
      </w:pPr>
      <w:r>
        <w:rPr>
          <w:i/>
          <w:sz w:val="22"/>
          <w:szCs w:val="22"/>
        </w:rPr>
        <w:t>g</w:t>
      </w:r>
      <w:r w:rsidRPr="00DE2E41">
        <w:rPr>
          <w:i/>
          <w:sz w:val="22"/>
          <w:szCs w:val="22"/>
        </w:rPr>
        <w:t>e)</w:t>
      </w:r>
      <w:r w:rsidRPr="00DE2E41">
        <w:rPr>
          <w:sz w:val="22"/>
          <w:szCs w:val="22"/>
        </w:rPr>
        <w:tab/>
        <w:t>a használat során keletkező hulladékok elszállítása biztosított,</w:t>
      </w:r>
    </w:p>
    <w:p w:rsidR="00EF6EB2" w:rsidRPr="00DE2E41" w:rsidRDefault="00EF6EB2" w:rsidP="00EF6EB2">
      <w:pPr>
        <w:ind w:left="1440" w:hanging="589"/>
        <w:jc w:val="both"/>
        <w:rPr>
          <w:sz w:val="22"/>
          <w:szCs w:val="22"/>
        </w:rPr>
      </w:pPr>
      <w:r>
        <w:rPr>
          <w:i/>
          <w:sz w:val="22"/>
          <w:szCs w:val="22"/>
        </w:rPr>
        <w:t>g</w:t>
      </w:r>
      <w:r w:rsidRPr="00DE2E41">
        <w:rPr>
          <w:i/>
          <w:sz w:val="22"/>
          <w:szCs w:val="22"/>
        </w:rPr>
        <w:t>f)</w:t>
      </w:r>
      <w:r w:rsidRPr="00DE2E41">
        <w:rPr>
          <w:sz w:val="22"/>
          <w:szCs w:val="22"/>
        </w:rPr>
        <w:tab/>
        <w:t>a terület megközelíthetősége biztosított (az egyes beépíthető földrészletek gépjárművel közútról közvetlenül, de legalább magánútról megközelíthetők).</w:t>
      </w:r>
    </w:p>
    <w:p w:rsidR="00EF6EB2" w:rsidRPr="00DE2E41" w:rsidRDefault="00EF6EB2" w:rsidP="00EF6EB2">
      <w:pPr>
        <w:tabs>
          <w:tab w:val="left" w:pos="851"/>
        </w:tabs>
        <w:ind w:left="851" w:hanging="425"/>
        <w:jc w:val="both"/>
        <w:rPr>
          <w:sz w:val="22"/>
          <w:szCs w:val="22"/>
        </w:rPr>
      </w:pPr>
      <w:r>
        <w:rPr>
          <w:i/>
          <w:sz w:val="22"/>
          <w:szCs w:val="22"/>
        </w:rPr>
        <w:t>h</w:t>
      </w:r>
      <w:r w:rsidRPr="00DE2E41">
        <w:rPr>
          <w:i/>
          <w:sz w:val="22"/>
          <w:szCs w:val="22"/>
        </w:rPr>
        <w:t>)</w:t>
      </w:r>
      <w:r w:rsidRPr="00DE2E41">
        <w:rPr>
          <w:sz w:val="22"/>
          <w:szCs w:val="22"/>
        </w:rPr>
        <w:tab/>
        <w:t>Az épületek kialakítása, anyaghasználata, színhasználata a tájbaillő módon történjen meg.</w:t>
      </w:r>
    </w:p>
    <w:p w:rsidR="00EF6EB2" w:rsidRPr="00DE2E41" w:rsidRDefault="00EF6EB2" w:rsidP="00EF6EB2">
      <w:pPr>
        <w:tabs>
          <w:tab w:val="left" w:pos="851"/>
        </w:tabs>
        <w:ind w:left="851" w:hanging="425"/>
        <w:jc w:val="both"/>
        <w:rPr>
          <w:sz w:val="22"/>
          <w:szCs w:val="22"/>
        </w:rPr>
      </w:pPr>
      <w:r>
        <w:rPr>
          <w:i/>
          <w:sz w:val="22"/>
          <w:szCs w:val="22"/>
        </w:rPr>
        <w:t>i</w:t>
      </w:r>
      <w:r w:rsidRPr="00DE2E41">
        <w:rPr>
          <w:i/>
          <w:sz w:val="22"/>
          <w:szCs w:val="22"/>
        </w:rPr>
        <w:t>)</w:t>
      </w:r>
      <w:r w:rsidRPr="00DE2E41">
        <w:rPr>
          <w:sz w:val="22"/>
          <w:szCs w:val="22"/>
        </w:rPr>
        <w:tab/>
        <w:t>A területen építésre kerülő új épületeket takaró fásítással kell kialakítani.</w:t>
      </w:r>
    </w:p>
    <w:p w:rsidR="00EF6EB2" w:rsidRPr="00DE2E41" w:rsidRDefault="00EF6EB2" w:rsidP="00EF6EB2">
      <w:pPr>
        <w:tabs>
          <w:tab w:val="left" w:pos="851"/>
        </w:tabs>
        <w:ind w:left="851" w:hanging="425"/>
        <w:jc w:val="both"/>
        <w:rPr>
          <w:sz w:val="22"/>
          <w:szCs w:val="22"/>
        </w:rPr>
      </w:pPr>
      <w:r>
        <w:rPr>
          <w:i/>
          <w:sz w:val="22"/>
          <w:szCs w:val="22"/>
        </w:rPr>
        <w:t>j</w:t>
      </w:r>
      <w:r w:rsidRPr="00DE2E41">
        <w:rPr>
          <w:i/>
          <w:sz w:val="22"/>
          <w:szCs w:val="22"/>
        </w:rPr>
        <w:t>)</w:t>
      </w:r>
      <w:r w:rsidRPr="00DE2E41">
        <w:rPr>
          <w:sz w:val="22"/>
          <w:szCs w:val="22"/>
        </w:rPr>
        <w:tab/>
        <w:t xml:space="preserve">Az övezet földrészletein tömör, vagy tömör lábazatú kerítés nem építhető, kerítés a közterülettel határos telekhatárok mentén a mezőgazdasági utak tengelyétől mért legalább </w:t>
      </w:r>
      <w:smartTag w:uri="urn:schemas-microsoft-com:office:smarttags" w:element="metricconverter">
        <w:smartTagPr>
          <w:attr w:name="ProductID" w:val="4,0 m"/>
        </w:smartTagPr>
        <w:r w:rsidRPr="00DE2E41">
          <w:rPr>
            <w:sz w:val="22"/>
            <w:szCs w:val="22"/>
          </w:rPr>
          <w:t>4,0 m</w:t>
        </w:r>
      </w:smartTag>
      <w:r w:rsidRPr="00DE2E41">
        <w:rPr>
          <w:sz w:val="22"/>
          <w:szCs w:val="22"/>
        </w:rPr>
        <w:t xml:space="preserve"> elhagyása után építhető.</w:t>
      </w:r>
    </w:p>
    <w:p w:rsidR="00EF6EB2" w:rsidRPr="00DE2E41" w:rsidRDefault="00EF6EB2" w:rsidP="00EF6EB2">
      <w:pPr>
        <w:jc w:val="both"/>
        <w:rPr>
          <w:sz w:val="22"/>
          <w:szCs w:val="22"/>
        </w:rPr>
      </w:pPr>
    </w:p>
    <w:p w:rsidR="00EF6EB2" w:rsidRPr="00DE2E41" w:rsidRDefault="00EF6EB2" w:rsidP="00EF6EB2">
      <w:pPr>
        <w:jc w:val="both"/>
        <w:rPr>
          <w:sz w:val="22"/>
          <w:szCs w:val="22"/>
        </w:rPr>
      </w:pPr>
    </w:p>
    <w:p w:rsidR="00EF6EB2" w:rsidRPr="00DE2E41" w:rsidRDefault="00EF6EB2" w:rsidP="00EF6EB2">
      <w:pPr>
        <w:jc w:val="both"/>
        <w:rPr>
          <w:sz w:val="22"/>
          <w:szCs w:val="22"/>
        </w:rPr>
      </w:pPr>
      <w:r>
        <w:rPr>
          <w:b/>
          <w:sz w:val="22"/>
          <w:szCs w:val="22"/>
        </w:rPr>
        <w:t>30</w:t>
      </w:r>
      <w:r w:rsidRPr="00C1071F">
        <w:rPr>
          <w:b/>
          <w:sz w:val="22"/>
          <w:szCs w:val="22"/>
        </w:rPr>
        <w:t>. §</w:t>
      </w:r>
      <w:r w:rsidRPr="00C1071F">
        <w:rPr>
          <w:sz w:val="22"/>
          <w:szCs w:val="22"/>
        </w:rPr>
        <w:t xml:space="preserve"> (1) </w:t>
      </w:r>
      <w:r w:rsidRPr="00C1071F">
        <w:rPr>
          <w:b/>
          <w:sz w:val="22"/>
          <w:szCs w:val="22"/>
        </w:rPr>
        <w:t>Általános mezőgazdasági terület</w:t>
      </w:r>
      <w:r w:rsidRPr="00C1071F">
        <w:rPr>
          <w:sz w:val="22"/>
          <w:szCs w:val="22"/>
        </w:rPr>
        <w:t xml:space="preserve"> - Má* jelű övezet</w:t>
      </w:r>
    </w:p>
    <w:p w:rsidR="00EF6EB2" w:rsidRPr="00DE2E41" w:rsidRDefault="00EF6EB2" w:rsidP="00EF6EB2">
      <w:pPr>
        <w:tabs>
          <w:tab w:val="left" w:pos="851"/>
        </w:tabs>
        <w:ind w:left="851" w:hanging="425"/>
        <w:jc w:val="both"/>
        <w:rPr>
          <w:sz w:val="22"/>
          <w:szCs w:val="22"/>
        </w:rPr>
      </w:pPr>
      <w:r w:rsidRPr="00DE2E41">
        <w:rPr>
          <w:i/>
          <w:sz w:val="22"/>
          <w:szCs w:val="22"/>
        </w:rPr>
        <w:t>a)</w:t>
      </w:r>
      <w:r w:rsidRPr="00DE2E41">
        <w:rPr>
          <w:sz w:val="22"/>
          <w:szCs w:val="22"/>
        </w:rPr>
        <w:tab/>
      </w:r>
      <w:r>
        <w:rPr>
          <w:sz w:val="22"/>
          <w:szCs w:val="22"/>
        </w:rPr>
        <w:t>A</w:t>
      </w:r>
      <w:r w:rsidRPr="00DE2E41">
        <w:rPr>
          <w:sz w:val="22"/>
          <w:szCs w:val="22"/>
        </w:rPr>
        <w:t>z övezetben épület nem építhető.</w:t>
      </w:r>
    </w:p>
    <w:p w:rsidR="00EF6EB2" w:rsidRPr="00DE2E41" w:rsidRDefault="00EF6EB2" w:rsidP="00EF6EB2">
      <w:pPr>
        <w:tabs>
          <w:tab w:val="left" w:pos="851"/>
        </w:tabs>
        <w:ind w:left="851" w:hanging="425"/>
        <w:jc w:val="both"/>
        <w:rPr>
          <w:sz w:val="22"/>
          <w:szCs w:val="22"/>
        </w:rPr>
      </w:pPr>
      <w:r w:rsidRPr="00DE2E41">
        <w:rPr>
          <w:i/>
          <w:sz w:val="22"/>
          <w:szCs w:val="22"/>
        </w:rPr>
        <w:t>b)</w:t>
      </w:r>
      <w:r w:rsidRPr="00DE2E41">
        <w:rPr>
          <w:sz w:val="22"/>
          <w:szCs w:val="22"/>
        </w:rPr>
        <w:tab/>
        <w:t>Az övezetben hirdetési és reklám célú szerkezetet, reklámberendezést és fényreklámot elhelyezni nem szabad.</w:t>
      </w:r>
    </w:p>
    <w:p w:rsidR="00EF6EB2" w:rsidRDefault="00EF6EB2" w:rsidP="00EF6EB2">
      <w:pPr>
        <w:jc w:val="both"/>
        <w:rPr>
          <w:sz w:val="22"/>
          <w:szCs w:val="22"/>
        </w:rPr>
      </w:pPr>
    </w:p>
    <w:p w:rsidR="00EF6EB2" w:rsidRPr="00DE2E41" w:rsidRDefault="00EF6EB2" w:rsidP="00EF6EB2">
      <w:pPr>
        <w:jc w:val="both"/>
        <w:rPr>
          <w:sz w:val="22"/>
          <w:szCs w:val="22"/>
        </w:rPr>
      </w:pPr>
    </w:p>
    <w:p w:rsidR="00EF6EB2" w:rsidRPr="00DE2E41" w:rsidRDefault="00EF6EB2" w:rsidP="00EF6EB2">
      <w:pPr>
        <w:jc w:val="both"/>
        <w:rPr>
          <w:sz w:val="22"/>
          <w:szCs w:val="22"/>
        </w:rPr>
      </w:pPr>
      <w:r w:rsidRPr="00C1071F">
        <w:rPr>
          <w:b/>
          <w:sz w:val="22"/>
          <w:szCs w:val="22"/>
        </w:rPr>
        <w:t>3</w:t>
      </w:r>
      <w:r>
        <w:rPr>
          <w:b/>
          <w:sz w:val="22"/>
          <w:szCs w:val="22"/>
        </w:rPr>
        <w:t>1</w:t>
      </w:r>
      <w:r w:rsidRPr="00C1071F">
        <w:rPr>
          <w:b/>
          <w:sz w:val="22"/>
          <w:szCs w:val="22"/>
        </w:rPr>
        <w:t>. §</w:t>
      </w:r>
      <w:r w:rsidRPr="00C1071F">
        <w:rPr>
          <w:sz w:val="22"/>
          <w:szCs w:val="22"/>
        </w:rPr>
        <w:t xml:space="preserve"> (1) </w:t>
      </w:r>
      <w:r w:rsidRPr="00C1071F">
        <w:rPr>
          <w:b/>
          <w:sz w:val="22"/>
          <w:szCs w:val="22"/>
        </w:rPr>
        <w:t>Kertes mezőgazdasági terület</w:t>
      </w:r>
      <w:r w:rsidRPr="00C1071F">
        <w:rPr>
          <w:sz w:val="22"/>
          <w:szCs w:val="22"/>
        </w:rPr>
        <w:t xml:space="preserve"> - Mk1 jelű övezet</w:t>
      </w:r>
    </w:p>
    <w:p w:rsidR="00EF6EB2" w:rsidRPr="00DE2E41" w:rsidRDefault="00EF6EB2" w:rsidP="00EF6EB2">
      <w:pPr>
        <w:tabs>
          <w:tab w:val="left" w:pos="851"/>
        </w:tabs>
        <w:ind w:left="851" w:hanging="425"/>
        <w:jc w:val="both"/>
        <w:rPr>
          <w:sz w:val="22"/>
          <w:szCs w:val="22"/>
        </w:rPr>
      </w:pPr>
      <w:r w:rsidRPr="00DE2E41">
        <w:rPr>
          <w:i/>
          <w:sz w:val="22"/>
          <w:szCs w:val="22"/>
        </w:rPr>
        <w:t>a)</w:t>
      </w:r>
      <w:r w:rsidRPr="00DE2E41">
        <w:rPr>
          <w:sz w:val="22"/>
          <w:szCs w:val="22"/>
        </w:rPr>
        <w:tab/>
        <w:t>Az övezet jellemzően a szőlő, gyümölcs és kertművelési ágú területek kialakítására, és az ezzel kapcsolatos terményfeldolgozás és tárolás építményeinek elhelyezésére szolgálnak.</w:t>
      </w:r>
    </w:p>
    <w:p w:rsidR="00EF6EB2" w:rsidRPr="00DE2E41" w:rsidRDefault="00EF6EB2" w:rsidP="00EF6EB2">
      <w:pPr>
        <w:tabs>
          <w:tab w:val="left" w:pos="851"/>
        </w:tabs>
        <w:ind w:left="851" w:hanging="425"/>
        <w:jc w:val="both"/>
        <w:rPr>
          <w:sz w:val="22"/>
          <w:szCs w:val="22"/>
        </w:rPr>
      </w:pPr>
      <w:r w:rsidRPr="00DE2E41">
        <w:rPr>
          <w:i/>
          <w:sz w:val="22"/>
          <w:szCs w:val="22"/>
        </w:rPr>
        <w:t>b)</w:t>
      </w:r>
      <w:r w:rsidRPr="00DE2E41">
        <w:rPr>
          <w:i/>
          <w:sz w:val="22"/>
          <w:szCs w:val="22"/>
        </w:rPr>
        <w:tab/>
      </w:r>
      <w:r w:rsidRPr="00DE2E41">
        <w:rPr>
          <w:sz w:val="22"/>
          <w:szCs w:val="22"/>
        </w:rPr>
        <w:t>Az övezet területén telekalakítás nem megengedett.</w:t>
      </w:r>
    </w:p>
    <w:p w:rsidR="00EF6EB2" w:rsidRPr="00DE2E41" w:rsidRDefault="00EF6EB2" w:rsidP="00EF6EB2">
      <w:pPr>
        <w:tabs>
          <w:tab w:val="left" w:pos="851"/>
        </w:tabs>
        <w:ind w:left="851" w:hanging="425"/>
        <w:jc w:val="both"/>
        <w:rPr>
          <w:sz w:val="22"/>
          <w:szCs w:val="22"/>
        </w:rPr>
      </w:pPr>
      <w:r w:rsidRPr="00DE2E41">
        <w:rPr>
          <w:i/>
          <w:sz w:val="22"/>
          <w:szCs w:val="22"/>
        </w:rPr>
        <w:t>c)</w:t>
      </w:r>
      <w:r w:rsidRPr="00DE2E41">
        <w:rPr>
          <w:sz w:val="22"/>
          <w:szCs w:val="22"/>
        </w:rPr>
        <w:tab/>
        <w:t>Az övezet területén kialakult földrészleteken lakóépület, vagy lakást is magába foglaló épület nem helyezhető el.</w:t>
      </w:r>
    </w:p>
    <w:p w:rsidR="00EF6EB2" w:rsidRPr="00DE2E41" w:rsidRDefault="00EF6EB2" w:rsidP="00EF6EB2">
      <w:pPr>
        <w:tabs>
          <w:tab w:val="left" w:pos="851"/>
        </w:tabs>
        <w:ind w:left="851" w:hanging="425"/>
        <w:jc w:val="both"/>
        <w:rPr>
          <w:sz w:val="22"/>
          <w:szCs w:val="22"/>
        </w:rPr>
      </w:pPr>
      <w:r w:rsidRPr="00E934A0">
        <w:rPr>
          <w:i/>
          <w:sz w:val="22"/>
          <w:szCs w:val="22"/>
        </w:rPr>
        <w:t>d)</w:t>
      </w:r>
      <w:r w:rsidRPr="00E934A0">
        <w:rPr>
          <w:sz w:val="22"/>
          <w:szCs w:val="22"/>
        </w:rPr>
        <w:tab/>
        <w:t>Az övezet területén az 1500 m</w:t>
      </w:r>
      <w:r w:rsidRPr="00E934A0">
        <w:rPr>
          <w:sz w:val="22"/>
          <w:szCs w:val="22"/>
          <w:vertAlign w:val="superscript"/>
        </w:rPr>
        <w:t>2</w:t>
      </w:r>
      <w:r w:rsidRPr="00E934A0">
        <w:rPr>
          <w:sz w:val="22"/>
          <w:szCs w:val="22"/>
        </w:rPr>
        <w:t xml:space="preserve">-nél nagyobb méretű telken szabad legfeljebb egy db tájba illő, legfeljebb </w:t>
      </w:r>
      <w:smartTag w:uri="urn:schemas-microsoft-com:office:smarttags" w:element="metricconverter">
        <w:smartTagPr>
          <w:attr w:name="ProductID" w:val="10 m2"/>
        </w:smartTagPr>
        <w:r w:rsidRPr="00E934A0">
          <w:rPr>
            <w:sz w:val="22"/>
            <w:szCs w:val="22"/>
          </w:rPr>
          <w:t>10 m</w:t>
        </w:r>
        <w:r w:rsidRPr="00E934A0">
          <w:rPr>
            <w:sz w:val="22"/>
            <w:szCs w:val="22"/>
            <w:vertAlign w:val="superscript"/>
          </w:rPr>
          <w:t>2</w:t>
        </w:r>
      </w:smartTag>
      <w:r w:rsidRPr="00E934A0">
        <w:rPr>
          <w:sz w:val="22"/>
          <w:szCs w:val="22"/>
        </w:rPr>
        <w:t xml:space="preserve"> alapterületű, maximum </w:t>
      </w:r>
      <w:smartTag w:uri="urn:schemas-microsoft-com:office:smarttags" w:element="metricconverter">
        <w:smartTagPr>
          <w:attr w:name="ProductID" w:val="2,5 m"/>
        </w:smartTagPr>
        <w:r w:rsidRPr="00E934A0">
          <w:rPr>
            <w:sz w:val="22"/>
            <w:szCs w:val="22"/>
          </w:rPr>
          <w:t>2,5 m</w:t>
        </w:r>
      </w:smartTag>
      <w:r w:rsidRPr="00E934A0">
        <w:rPr>
          <w:sz w:val="22"/>
          <w:szCs w:val="22"/>
        </w:rPr>
        <w:t xml:space="preserve"> magasságú szerszámtároló épületet, és/vagy</w:t>
      </w:r>
      <w:r>
        <w:rPr>
          <w:sz w:val="22"/>
          <w:szCs w:val="22"/>
        </w:rPr>
        <w:t xml:space="preserve"> a telek </w:t>
      </w:r>
      <w:r w:rsidRPr="00385272">
        <w:rPr>
          <w:sz w:val="22"/>
          <w:szCs w:val="22"/>
        </w:rPr>
        <w:t>maximum 3,0%-os beépítésével</w:t>
      </w:r>
      <w:r w:rsidRPr="00E934A0">
        <w:rPr>
          <w:sz w:val="22"/>
          <w:szCs w:val="22"/>
        </w:rPr>
        <w:t xml:space="preserve"> terepszint alatti építményt (pince) elhelyezni.</w:t>
      </w:r>
    </w:p>
    <w:p w:rsidR="00EF6EB2" w:rsidRDefault="00EF6EB2" w:rsidP="00EF6EB2">
      <w:pPr>
        <w:tabs>
          <w:tab w:val="left" w:pos="851"/>
        </w:tabs>
        <w:ind w:left="851" w:hanging="425"/>
        <w:jc w:val="both"/>
        <w:rPr>
          <w:sz w:val="22"/>
          <w:szCs w:val="22"/>
        </w:rPr>
      </w:pPr>
      <w:r w:rsidRPr="00DE2E41">
        <w:rPr>
          <w:i/>
          <w:sz w:val="22"/>
          <w:szCs w:val="22"/>
        </w:rPr>
        <w:t>e)</w:t>
      </w:r>
      <w:r w:rsidRPr="00DE2E41">
        <w:rPr>
          <w:sz w:val="22"/>
          <w:szCs w:val="22"/>
        </w:rPr>
        <w:tab/>
        <w:t>Az övezetekben építeni csak a táj képét nem rontó építési anyagokból lehet. Fém és szürke azbesztcement építési a</w:t>
      </w:r>
      <w:r>
        <w:rPr>
          <w:sz w:val="22"/>
          <w:szCs w:val="22"/>
        </w:rPr>
        <w:t>nyagok, továbbá táblás faanyag</w:t>
      </w:r>
      <w:r w:rsidRPr="00DE2E41">
        <w:rPr>
          <w:sz w:val="22"/>
          <w:szCs w:val="22"/>
        </w:rPr>
        <w:t>,</w:t>
      </w:r>
      <w:r>
        <w:rPr>
          <w:sz w:val="22"/>
          <w:szCs w:val="22"/>
        </w:rPr>
        <w:t xml:space="preserve"> műanyag,</w:t>
      </w:r>
      <w:r w:rsidRPr="00DE2E41">
        <w:rPr>
          <w:sz w:val="22"/>
          <w:szCs w:val="22"/>
        </w:rPr>
        <w:t xml:space="preserve"> fólia</w:t>
      </w:r>
      <w:r>
        <w:rPr>
          <w:sz w:val="22"/>
          <w:szCs w:val="22"/>
        </w:rPr>
        <w:t>, valamint pala</w:t>
      </w:r>
      <w:r w:rsidRPr="00DE2E41">
        <w:rPr>
          <w:sz w:val="22"/>
          <w:szCs w:val="22"/>
        </w:rPr>
        <w:t xml:space="preserve"> használata tilos.</w:t>
      </w:r>
    </w:p>
    <w:p w:rsidR="00EF6EB2" w:rsidRPr="00B939B0" w:rsidRDefault="00EF6EB2" w:rsidP="00EF6EB2">
      <w:pPr>
        <w:tabs>
          <w:tab w:val="left" w:pos="851"/>
        </w:tabs>
        <w:ind w:left="851" w:hanging="425"/>
        <w:jc w:val="both"/>
        <w:rPr>
          <w:sz w:val="22"/>
          <w:szCs w:val="22"/>
        </w:rPr>
      </w:pPr>
      <w:r w:rsidRPr="00B939B0">
        <w:rPr>
          <w:i/>
          <w:sz w:val="22"/>
          <w:szCs w:val="22"/>
        </w:rPr>
        <w:t>f)</w:t>
      </w:r>
      <w:r w:rsidRPr="00B939B0">
        <w:rPr>
          <w:sz w:val="22"/>
          <w:szCs w:val="22"/>
        </w:rPr>
        <w:tab/>
        <w:t>A homlokzatokat fehérre meszelt, vagy</w:t>
      </w:r>
      <w:r>
        <w:rPr>
          <w:sz w:val="22"/>
          <w:szCs w:val="22"/>
        </w:rPr>
        <w:t xml:space="preserve"> fehérre</w:t>
      </w:r>
      <w:r w:rsidRPr="00B939B0">
        <w:rPr>
          <w:sz w:val="22"/>
          <w:szCs w:val="22"/>
        </w:rPr>
        <w:t xml:space="preserve"> festett vakolattal </w:t>
      </w:r>
      <w:r>
        <w:rPr>
          <w:sz w:val="22"/>
          <w:szCs w:val="22"/>
        </w:rPr>
        <w:t>kell</w:t>
      </w:r>
      <w:r w:rsidRPr="00B939B0">
        <w:rPr>
          <w:sz w:val="22"/>
          <w:szCs w:val="22"/>
        </w:rPr>
        <w:t xml:space="preserve"> kialakítani.</w:t>
      </w:r>
    </w:p>
    <w:p w:rsidR="00EF6EB2" w:rsidRPr="00E1229A" w:rsidRDefault="00EF6EB2" w:rsidP="00EF6EB2">
      <w:pPr>
        <w:tabs>
          <w:tab w:val="left" w:pos="851"/>
        </w:tabs>
        <w:ind w:left="851" w:hanging="425"/>
        <w:jc w:val="both"/>
        <w:rPr>
          <w:sz w:val="22"/>
          <w:szCs w:val="22"/>
        </w:rPr>
      </w:pPr>
      <w:r w:rsidRPr="00E1229A">
        <w:rPr>
          <w:i/>
          <w:sz w:val="22"/>
          <w:szCs w:val="22"/>
        </w:rPr>
        <w:t>g)</w:t>
      </w:r>
      <w:r w:rsidRPr="00E1229A">
        <w:rPr>
          <w:sz w:val="22"/>
          <w:szCs w:val="22"/>
        </w:rPr>
        <w:tab/>
        <w:t>A tetőhéjalás anyaga piros színű</w:t>
      </w:r>
      <w:r>
        <w:rPr>
          <w:sz w:val="22"/>
          <w:szCs w:val="22"/>
        </w:rPr>
        <w:t>,</w:t>
      </w:r>
      <w:r w:rsidRPr="00E1229A">
        <w:rPr>
          <w:sz w:val="22"/>
          <w:szCs w:val="22"/>
        </w:rPr>
        <w:t xml:space="preserve"> kis </w:t>
      </w:r>
      <w:r>
        <w:rPr>
          <w:sz w:val="22"/>
          <w:szCs w:val="22"/>
        </w:rPr>
        <w:t xml:space="preserve">elemes </w:t>
      </w:r>
      <w:r w:rsidRPr="00E1229A">
        <w:rPr>
          <w:sz w:val="22"/>
          <w:szCs w:val="22"/>
        </w:rPr>
        <w:t>cserép lehet.</w:t>
      </w:r>
    </w:p>
    <w:p w:rsidR="00EF6EB2" w:rsidRPr="00DE2E41" w:rsidRDefault="00EF6EB2" w:rsidP="00EF6EB2">
      <w:pPr>
        <w:tabs>
          <w:tab w:val="left" w:pos="851"/>
        </w:tabs>
        <w:ind w:left="851" w:hanging="425"/>
        <w:jc w:val="both"/>
        <w:rPr>
          <w:sz w:val="22"/>
          <w:szCs w:val="22"/>
        </w:rPr>
      </w:pPr>
      <w:r>
        <w:rPr>
          <w:i/>
          <w:sz w:val="22"/>
          <w:szCs w:val="22"/>
        </w:rPr>
        <w:t>h</w:t>
      </w:r>
      <w:r w:rsidRPr="00DE2E41">
        <w:rPr>
          <w:sz w:val="22"/>
          <w:szCs w:val="22"/>
        </w:rPr>
        <w:t>)</w:t>
      </w:r>
      <w:r w:rsidRPr="00DE2E41">
        <w:rPr>
          <w:sz w:val="22"/>
          <w:szCs w:val="22"/>
        </w:rPr>
        <w:tab/>
        <w:t xml:space="preserve">Az övezet telkeinek lehatárolására csak sövénykerítés létesíthető. A sövény a nem közterülettel határos telekhatárok mentén attól a telek belseje felé legalább </w:t>
      </w:r>
      <w:smartTag w:uri="urn:schemas-microsoft-com:office:smarttags" w:element="metricconverter">
        <w:smartTagPr>
          <w:attr w:name="ProductID" w:val="50 cm"/>
        </w:smartTagPr>
        <w:r w:rsidRPr="00DE2E41">
          <w:rPr>
            <w:sz w:val="22"/>
            <w:szCs w:val="22"/>
          </w:rPr>
          <w:t>50 cm</w:t>
        </w:r>
      </w:smartTag>
      <w:r w:rsidRPr="00DE2E41">
        <w:rPr>
          <w:sz w:val="22"/>
          <w:szCs w:val="22"/>
        </w:rPr>
        <w:t xml:space="preserve"> elhagyása után, a közterülettel határos telekhatárok mentén a mezőgazdasági utak tengelyétől mért legalább </w:t>
      </w:r>
      <w:smartTag w:uri="urn:schemas-microsoft-com:office:smarttags" w:element="metricconverter">
        <w:smartTagPr>
          <w:attr w:name="ProductID" w:val="4,0 m"/>
        </w:smartTagPr>
        <w:r w:rsidRPr="00DE2E41">
          <w:rPr>
            <w:sz w:val="22"/>
            <w:szCs w:val="22"/>
          </w:rPr>
          <w:t>4,0 m</w:t>
        </w:r>
      </w:smartTag>
      <w:r w:rsidRPr="00DE2E41">
        <w:rPr>
          <w:sz w:val="22"/>
          <w:szCs w:val="22"/>
        </w:rPr>
        <w:t xml:space="preserve"> elhagyása után telepíthető.</w:t>
      </w:r>
    </w:p>
    <w:p w:rsidR="00EF6EB2" w:rsidRPr="00DE2E41" w:rsidRDefault="00EF6EB2" w:rsidP="00EF6EB2">
      <w:pPr>
        <w:tabs>
          <w:tab w:val="left" w:pos="851"/>
        </w:tabs>
        <w:ind w:left="851" w:hanging="425"/>
        <w:jc w:val="both"/>
        <w:rPr>
          <w:sz w:val="22"/>
          <w:szCs w:val="22"/>
        </w:rPr>
      </w:pPr>
      <w:r>
        <w:rPr>
          <w:i/>
          <w:sz w:val="22"/>
          <w:szCs w:val="22"/>
        </w:rPr>
        <w:t>i</w:t>
      </w:r>
      <w:r w:rsidRPr="00DE2E41">
        <w:rPr>
          <w:i/>
          <w:sz w:val="22"/>
          <w:szCs w:val="22"/>
        </w:rPr>
        <w:t>)</w:t>
      </w:r>
      <w:r w:rsidRPr="00DE2E41">
        <w:rPr>
          <w:sz w:val="22"/>
          <w:szCs w:val="22"/>
        </w:rPr>
        <w:tab/>
        <w:t>Az övezetben hirdetési és reklám célú szerkezetet, reklámberendezést és fényreklámot elhelyezni nem szabad.</w:t>
      </w:r>
    </w:p>
    <w:p w:rsidR="00EF6EB2" w:rsidRPr="00DE2E41" w:rsidRDefault="00EF6EB2" w:rsidP="00EF6EB2">
      <w:pPr>
        <w:jc w:val="both"/>
        <w:rPr>
          <w:sz w:val="22"/>
          <w:szCs w:val="22"/>
        </w:rPr>
      </w:pPr>
    </w:p>
    <w:p w:rsidR="00EF6EB2" w:rsidRPr="00DE2E41" w:rsidRDefault="00EF6EB2" w:rsidP="00EF6EB2">
      <w:pPr>
        <w:jc w:val="both"/>
        <w:rPr>
          <w:sz w:val="22"/>
          <w:szCs w:val="22"/>
        </w:rPr>
      </w:pPr>
    </w:p>
    <w:p w:rsidR="00EF6EB2" w:rsidRPr="00DE2E41" w:rsidRDefault="00EF6EB2" w:rsidP="00EF6EB2">
      <w:pPr>
        <w:jc w:val="both"/>
        <w:rPr>
          <w:sz w:val="22"/>
          <w:szCs w:val="22"/>
        </w:rPr>
      </w:pPr>
      <w:r w:rsidRPr="00993BBE">
        <w:rPr>
          <w:b/>
          <w:sz w:val="22"/>
          <w:szCs w:val="22"/>
        </w:rPr>
        <w:t>32. §</w:t>
      </w:r>
      <w:r w:rsidRPr="00993BBE">
        <w:rPr>
          <w:sz w:val="22"/>
          <w:szCs w:val="22"/>
        </w:rPr>
        <w:t xml:space="preserve"> (1) </w:t>
      </w:r>
      <w:r w:rsidRPr="00993BBE">
        <w:rPr>
          <w:b/>
          <w:sz w:val="22"/>
          <w:szCs w:val="22"/>
        </w:rPr>
        <w:t>Kertes mezőgazdasági terület</w:t>
      </w:r>
      <w:r w:rsidRPr="00993BBE">
        <w:rPr>
          <w:sz w:val="22"/>
          <w:szCs w:val="22"/>
        </w:rPr>
        <w:t xml:space="preserve"> - Mk2 jelű övezet</w:t>
      </w:r>
    </w:p>
    <w:p w:rsidR="00EF6EB2" w:rsidRPr="00DE2E41" w:rsidRDefault="00EF6EB2" w:rsidP="00EF6EB2">
      <w:pPr>
        <w:tabs>
          <w:tab w:val="left" w:pos="851"/>
        </w:tabs>
        <w:ind w:left="851" w:hanging="425"/>
        <w:jc w:val="both"/>
        <w:rPr>
          <w:sz w:val="22"/>
          <w:szCs w:val="22"/>
        </w:rPr>
      </w:pPr>
      <w:r w:rsidRPr="00DE2E41">
        <w:rPr>
          <w:i/>
          <w:sz w:val="22"/>
          <w:szCs w:val="22"/>
        </w:rPr>
        <w:t>a)</w:t>
      </w:r>
      <w:r w:rsidRPr="00DE2E41">
        <w:rPr>
          <w:sz w:val="22"/>
          <w:szCs w:val="22"/>
        </w:rPr>
        <w:tab/>
        <w:t>Az övezet jellemzően a szőlő, gyümölcs és kertművelési ágú területek kialakítására, és az ezzel kapcsolatos terményfeldolgozás és tárolás építményeinek elhelyezésére szolgálnak.</w:t>
      </w:r>
    </w:p>
    <w:p w:rsidR="00EF6EB2" w:rsidRPr="00DE2E41" w:rsidRDefault="00EF6EB2" w:rsidP="00EF6EB2">
      <w:pPr>
        <w:tabs>
          <w:tab w:val="left" w:pos="851"/>
        </w:tabs>
        <w:ind w:left="851" w:hanging="425"/>
        <w:jc w:val="both"/>
        <w:rPr>
          <w:sz w:val="22"/>
          <w:szCs w:val="22"/>
        </w:rPr>
      </w:pPr>
      <w:r w:rsidRPr="00DE2E41">
        <w:rPr>
          <w:i/>
          <w:sz w:val="22"/>
          <w:szCs w:val="22"/>
        </w:rPr>
        <w:t>b)</w:t>
      </w:r>
      <w:r w:rsidRPr="00DE2E41">
        <w:rPr>
          <w:sz w:val="22"/>
          <w:szCs w:val="22"/>
        </w:rPr>
        <w:tab/>
        <w:t>Az övezet területén kialakult földrészleteken lakóépület, vagy lakást is magába foglaló épület nem helyezhető el.</w:t>
      </w:r>
    </w:p>
    <w:p w:rsidR="00EF6EB2" w:rsidRPr="00C54208" w:rsidRDefault="00EF6EB2" w:rsidP="00EF6EB2">
      <w:pPr>
        <w:tabs>
          <w:tab w:val="left" w:pos="851"/>
        </w:tabs>
        <w:ind w:left="851" w:hanging="425"/>
        <w:jc w:val="both"/>
        <w:rPr>
          <w:sz w:val="22"/>
          <w:szCs w:val="22"/>
        </w:rPr>
      </w:pPr>
      <w:r w:rsidRPr="00057686">
        <w:rPr>
          <w:i/>
          <w:sz w:val="22"/>
          <w:szCs w:val="22"/>
        </w:rPr>
        <w:t>c)</w:t>
      </w:r>
      <w:r w:rsidRPr="00057686">
        <w:rPr>
          <w:sz w:val="22"/>
          <w:szCs w:val="22"/>
        </w:rPr>
        <w:tab/>
        <w:t>Az övezet területén az 1500 m</w:t>
      </w:r>
      <w:r w:rsidRPr="00057686">
        <w:rPr>
          <w:sz w:val="22"/>
          <w:szCs w:val="22"/>
          <w:vertAlign w:val="superscript"/>
        </w:rPr>
        <w:t>2</w:t>
      </w:r>
      <w:r w:rsidRPr="00057686">
        <w:rPr>
          <w:sz w:val="22"/>
          <w:szCs w:val="22"/>
        </w:rPr>
        <w:t xml:space="preserve">-nél nagyobb méretű telken szabad legfeljebb egy db tájba illő, annak maximum 3,0%-os beépítésével, </w:t>
      </w:r>
      <w:r>
        <w:rPr>
          <w:sz w:val="22"/>
          <w:szCs w:val="22"/>
        </w:rPr>
        <w:t xml:space="preserve">de </w:t>
      </w:r>
      <w:r w:rsidRPr="00057686">
        <w:rPr>
          <w:sz w:val="22"/>
          <w:szCs w:val="22"/>
        </w:rPr>
        <w:t xml:space="preserve">legfeljebb </w:t>
      </w:r>
      <w:smartTag w:uri="urn:schemas-microsoft-com:office:smarttags" w:element="metricconverter">
        <w:smartTagPr>
          <w:attr w:name="ProductID" w:val="50 m2"/>
        </w:smartTagPr>
        <w:r w:rsidRPr="00057686">
          <w:rPr>
            <w:sz w:val="22"/>
            <w:szCs w:val="22"/>
          </w:rPr>
          <w:t>50 m</w:t>
        </w:r>
        <w:r w:rsidRPr="00057686">
          <w:rPr>
            <w:sz w:val="22"/>
            <w:szCs w:val="22"/>
            <w:vertAlign w:val="superscript"/>
          </w:rPr>
          <w:t>2</w:t>
        </w:r>
      </w:smartTag>
      <w:r w:rsidRPr="00057686">
        <w:rPr>
          <w:sz w:val="22"/>
          <w:szCs w:val="22"/>
        </w:rPr>
        <w:t xml:space="preserve"> alapterületű </w:t>
      </w:r>
      <w:r w:rsidRPr="00783AAE">
        <w:rPr>
          <w:i/>
          <w:sz w:val="22"/>
          <w:szCs w:val="22"/>
        </w:rPr>
        <w:t>gazdasági épület</w:t>
      </w:r>
      <w:r w:rsidRPr="00057686">
        <w:rPr>
          <w:sz w:val="22"/>
          <w:szCs w:val="22"/>
        </w:rPr>
        <w:t>et, és/vagy terepszint alatti építményt (pince) elhelyezni.</w:t>
      </w:r>
    </w:p>
    <w:p w:rsidR="00EF6EB2" w:rsidRPr="00C54208" w:rsidRDefault="00EF6EB2" w:rsidP="00EF6EB2">
      <w:pPr>
        <w:tabs>
          <w:tab w:val="left" w:pos="851"/>
        </w:tabs>
        <w:ind w:left="851" w:hanging="425"/>
        <w:jc w:val="both"/>
        <w:rPr>
          <w:sz w:val="22"/>
          <w:szCs w:val="22"/>
        </w:rPr>
      </w:pPr>
      <w:r w:rsidRPr="00C54208">
        <w:rPr>
          <w:i/>
          <w:sz w:val="22"/>
          <w:szCs w:val="22"/>
        </w:rPr>
        <w:t>d)</w:t>
      </w:r>
      <w:r w:rsidRPr="00C54208">
        <w:rPr>
          <w:sz w:val="22"/>
          <w:szCs w:val="22"/>
        </w:rPr>
        <w:tab/>
        <w:t xml:space="preserve">Az övezetben építhető épület építménymagassága legfeljebb </w:t>
      </w:r>
      <w:smartTag w:uri="urn:schemas-microsoft-com:office:smarttags" w:element="metricconverter">
        <w:smartTagPr>
          <w:attr w:name="ProductID" w:val="3,0 m"/>
        </w:smartTagPr>
        <w:r w:rsidRPr="00C54208">
          <w:rPr>
            <w:sz w:val="22"/>
            <w:szCs w:val="22"/>
          </w:rPr>
          <w:t>3,0 m</w:t>
        </w:r>
      </w:smartTag>
      <w:r w:rsidRPr="00C54208">
        <w:rPr>
          <w:sz w:val="22"/>
          <w:szCs w:val="22"/>
        </w:rPr>
        <w:t xml:space="preserve">, tetőgerinc magassága pedig legfeljebb </w:t>
      </w:r>
      <w:smartTag w:uri="urn:schemas-microsoft-com:office:smarttags" w:element="metricconverter">
        <w:smartTagPr>
          <w:attr w:name="ProductID" w:val="5,0 m"/>
        </w:smartTagPr>
        <w:r w:rsidRPr="00C54208">
          <w:rPr>
            <w:sz w:val="22"/>
            <w:szCs w:val="22"/>
          </w:rPr>
          <w:t>5,0 m</w:t>
        </w:r>
      </w:smartTag>
      <w:r w:rsidRPr="00C54208">
        <w:rPr>
          <w:sz w:val="22"/>
          <w:szCs w:val="22"/>
        </w:rPr>
        <w:t xml:space="preserve"> lehet, 35-45 fokos tetőhajlásszöggel. Az épület tetőtere nem építhető be.</w:t>
      </w:r>
    </w:p>
    <w:p w:rsidR="00EF6EB2" w:rsidRPr="00C54208" w:rsidRDefault="00EF6EB2" w:rsidP="00EF6EB2">
      <w:pPr>
        <w:tabs>
          <w:tab w:val="num" w:pos="349"/>
          <w:tab w:val="left" w:pos="851"/>
        </w:tabs>
        <w:ind w:left="851" w:hanging="425"/>
        <w:jc w:val="both"/>
        <w:rPr>
          <w:sz w:val="22"/>
          <w:szCs w:val="22"/>
        </w:rPr>
      </w:pPr>
      <w:r w:rsidRPr="00C54208">
        <w:rPr>
          <w:i/>
          <w:sz w:val="22"/>
          <w:szCs w:val="22"/>
        </w:rPr>
        <w:lastRenderedPageBreak/>
        <w:t>e)</w:t>
      </w:r>
      <w:r w:rsidRPr="00C54208">
        <w:rPr>
          <w:sz w:val="22"/>
          <w:szCs w:val="22"/>
        </w:rPr>
        <w:tab/>
        <w:t>Az építési övezetben építeni csak a táj képét nem rontó építési anyagokból lehet. Fém és szürke azbesztcement építési anyagok, továbbá táblás faanyag, műanyag, fólia, valamint pala használata tilos.</w:t>
      </w:r>
    </w:p>
    <w:p w:rsidR="00EF6EB2" w:rsidRPr="00DE2E41" w:rsidRDefault="00EF6EB2" w:rsidP="00EF6EB2">
      <w:pPr>
        <w:tabs>
          <w:tab w:val="left" w:pos="851"/>
        </w:tabs>
        <w:ind w:left="851" w:hanging="425"/>
        <w:jc w:val="both"/>
        <w:rPr>
          <w:sz w:val="22"/>
          <w:szCs w:val="22"/>
        </w:rPr>
      </w:pPr>
      <w:r>
        <w:rPr>
          <w:i/>
          <w:sz w:val="22"/>
          <w:szCs w:val="22"/>
        </w:rPr>
        <w:t>f</w:t>
      </w:r>
      <w:r w:rsidRPr="00DE2E41">
        <w:rPr>
          <w:i/>
          <w:sz w:val="22"/>
          <w:szCs w:val="22"/>
        </w:rPr>
        <w:t>)</w:t>
      </w:r>
      <w:r w:rsidRPr="00DE2E41">
        <w:rPr>
          <w:i/>
          <w:sz w:val="22"/>
          <w:szCs w:val="22"/>
        </w:rPr>
        <w:tab/>
      </w:r>
      <w:r w:rsidRPr="00DE2E41">
        <w:rPr>
          <w:sz w:val="22"/>
          <w:szCs w:val="22"/>
        </w:rPr>
        <w:t>Az övezetben fekvő földrészletek közül csak azok oszthatók meg, melyek területe a 4000 m²-t meghaladja. A megosztás során 1500 m</w:t>
      </w:r>
      <w:r w:rsidRPr="00DE2E41">
        <w:rPr>
          <w:sz w:val="22"/>
          <w:szCs w:val="22"/>
          <w:vertAlign w:val="superscript"/>
        </w:rPr>
        <w:t>2</w:t>
      </w:r>
      <w:r w:rsidRPr="00DE2E41">
        <w:rPr>
          <w:sz w:val="22"/>
          <w:szCs w:val="22"/>
        </w:rPr>
        <w:t>-nél kisebb területű földrészletek nem keletkezhetnek. A megosztás során létrejövő földrészletek megközelítéséhez szükséges út kialakításáról saját terhükre, a megosztásra kerülő földrészletek tulajdonosai kötelesek gondoskodni.</w:t>
      </w:r>
    </w:p>
    <w:p w:rsidR="00EF6EB2" w:rsidRPr="00DE2E41" w:rsidRDefault="00EF6EB2" w:rsidP="00EF6EB2">
      <w:pPr>
        <w:tabs>
          <w:tab w:val="left" w:pos="851"/>
        </w:tabs>
        <w:ind w:left="851" w:hanging="425"/>
        <w:jc w:val="both"/>
        <w:rPr>
          <w:sz w:val="22"/>
          <w:szCs w:val="22"/>
        </w:rPr>
      </w:pPr>
      <w:r>
        <w:rPr>
          <w:i/>
          <w:sz w:val="22"/>
          <w:szCs w:val="22"/>
        </w:rPr>
        <w:t>g</w:t>
      </w:r>
      <w:r w:rsidRPr="00DE2E41">
        <w:rPr>
          <w:i/>
          <w:sz w:val="22"/>
          <w:szCs w:val="22"/>
        </w:rPr>
        <w:t>)</w:t>
      </w:r>
      <w:r w:rsidRPr="00DE2E41">
        <w:rPr>
          <w:sz w:val="22"/>
          <w:szCs w:val="22"/>
        </w:rPr>
        <w:tab/>
        <w:t xml:space="preserve">Az övezet földrészletein tömör, vagy tömör lábazatú kerítés nem építhető, kerítés a közterülettel határos telekhatárok mentén a mezőgazdasági utak tengelyétől mért legalább </w:t>
      </w:r>
      <w:smartTag w:uri="urn:schemas-microsoft-com:office:smarttags" w:element="metricconverter">
        <w:smartTagPr>
          <w:attr w:name="ProductID" w:val="4,0 m"/>
        </w:smartTagPr>
        <w:r w:rsidRPr="00DE2E41">
          <w:rPr>
            <w:sz w:val="22"/>
            <w:szCs w:val="22"/>
          </w:rPr>
          <w:t>4,0 m</w:t>
        </w:r>
      </w:smartTag>
      <w:r w:rsidRPr="00DE2E41">
        <w:rPr>
          <w:sz w:val="22"/>
          <w:szCs w:val="22"/>
        </w:rPr>
        <w:t xml:space="preserve"> elhagyása után építhető.</w:t>
      </w:r>
    </w:p>
    <w:p w:rsidR="00EF6EB2" w:rsidRPr="00DE2E41" w:rsidRDefault="00EF6EB2" w:rsidP="00EF6EB2">
      <w:pPr>
        <w:jc w:val="both"/>
        <w:rPr>
          <w:sz w:val="22"/>
          <w:szCs w:val="22"/>
        </w:rPr>
      </w:pPr>
    </w:p>
    <w:p w:rsidR="00EF6EB2" w:rsidRPr="00DE2E41" w:rsidRDefault="00EF6EB2" w:rsidP="00EF6EB2">
      <w:pPr>
        <w:jc w:val="both"/>
        <w:rPr>
          <w:sz w:val="22"/>
          <w:szCs w:val="22"/>
        </w:rPr>
      </w:pPr>
    </w:p>
    <w:p w:rsidR="00EF6EB2" w:rsidRPr="00DE2E41" w:rsidRDefault="00EF6EB2" w:rsidP="00EF6EB2">
      <w:pPr>
        <w:jc w:val="both"/>
        <w:rPr>
          <w:sz w:val="22"/>
          <w:szCs w:val="22"/>
        </w:rPr>
      </w:pPr>
      <w:r w:rsidRPr="00C1071F">
        <w:rPr>
          <w:b/>
          <w:sz w:val="22"/>
          <w:szCs w:val="22"/>
        </w:rPr>
        <w:t>3</w:t>
      </w:r>
      <w:r>
        <w:rPr>
          <w:b/>
          <w:sz w:val="22"/>
          <w:szCs w:val="22"/>
        </w:rPr>
        <w:t>3</w:t>
      </w:r>
      <w:r w:rsidRPr="00C1071F">
        <w:rPr>
          <w:b/>
          <w:sz w:val="22"/>
          <w:szCs w:val="22"/>
        </w:rPr>
        <w:t>. §</w:t>
      </w:r>
      <w:r w:rsidRPr="00C1071F">
        <w:rPr>
          <w:sz w:val="22"/>
          <w:szCs w:val="22"/>
        </w:rPr>
        <w:t xml:space="preserve"> (1) </w:t>
      </w:r>
      <w:r w:rsidRPr="00C1071F">
        <w:rPr>
          <w:b/>
          <w:sz w:val="22"/>
          <w:szCs w:val="22"/>
        </w:rPr>
        <w:t>Tanyás mezőgazdasági terület</w:t>
      </w:r>
      <w:r w:rsidRPr="00C1071F">
        <w:rPr>
          <w:sz w:val="22"/>
          <w:szCs w:val="22"/>
        </w:rPr>
        <w:t xml:space="preserve"> - Mt jelű övezet</w:t>
      </w:r>
    </w:p>
    <w:p w:rsidR="00EF6EB2" w:rsidRPr="00DE2E41" w:rsidRDefault="00EF6EB2" w:rsidP="00EF6EB2">
      <w:pPr>
        <w:tabs>
          <w:tab w:val="left" w:pos="851"/>
        </w:tabs>
        <w:ind w:left="851" w:hanging="425"/>
        <w:jc w:val="both"/>
        <w:rPr>
          <w:sz w:val="22"/>
          <w:szCs w:val="22"/>
        </w:rPr>
      </w:pPr>
      <w:r w:rsidRPr="00DE2E41">
        <w:rPr>
          <w:i/>
          <w:sz w:val="22"/>
          <w:szCs w:val="22"/>
        </w:rPr>
        <w:t>a)</w:t>
      </w:r>
      <w:r w:rsidRPr="00DE2E41">
        <w:rPr>
          <w:sz w:val="22"/>
          <w:szCs w:val="22"/>
        </w:rPr>
        <w:tab/>
        <w:t>Az övezet elsősorban növénytermesztésre szolgál. A területen az 5000 m</w:t>
      </w:r>
      <w:r w:rsidRPr="00DE2E41">
        <w:rPr>
          <w:sz w:val="22"/>
          <w:szCs w:val="22"/>
          <w:vertAlign w:val="superscript"/>
        </w:rPr>
        <w:t>2</w:t>
      </w:r>
      <w:r w:rsidRPr="00DE2E41">
        <w:rPr>
          <w:sz w:val="22"/>
          <w:szCs w:val="22"/>
        </w:rPr>
        <w:t xml:space="preserve">-t elérő, vagy azt meghaladó nagyságú földrészleten, annak maximum 3,0%-os beépítésével, de maximum </w:t>
      </w:r>
      <w:r>
        <w:rPr>
          <w:sz w:val="22"/>
          <w:szCs w:val="22"/>
        </w:rPr>
        <w:t xml:space="preserve">összesen </w:t>
      </w:r>
      <w:r w:rsidRPr="00C1071F">
        <w:rPr>
          <w:sz w:val="22"/>
          <w:szCs w:val="22"/>
        </w:rPr>
        <w:t>1000 m</w:t>
      </w:r>
      <w:r w:rsidRPr="00C1071F">
        <w:rPr>
          <w:sz w:val="22"/>
          <w:szCs w:val="22"/>
          <w:vertAlign w:val="superscript"/>
        </w:rPr>
        <w:t>2</w:t>
      </w:r>
      <w:r w:rsidRPr="00C1071F">
        <w:rPr>
          <w:sz w:val="22"/>
          <w:szCs w:val="22"/>
        </w:rPr>
        <w:t>-es a termelés folytatásához szükséges épületek, géptároló szín, a megtermelt termény és takarmány tárolására szolgáló épület, szállásférőhely, vendéglátó épület, állattartó épület építhetők, figyelembe véve a 11. § (1) bekezdését.</w:t>
      </w:r>
    </w:p>
    <w:p w:rsidR="00EF6EB2" w:rsidRDefault="00EF6EB2" w:rsidP="00EF6EB2">
      <w:pPr>
        <w:tabs>
          <w:tab w:val="left" w:pos="851"/>
        </w:tabs>
        <w:ind w:left="851" w:hanging="425"/>
        <w:jc w:val="both"/>
        <w:rPr>
          <w:sz w:val="22"/>
          <w:szCs w:val="22"/>
        </w:rPr>
      </w:pPr>
      <w:r w:rsidRPr="00DE2E41">
        <w:rPr>
          <w:i/>
          <w:sz w:val="22"/>
          <w:szCs w:val="22"/>
        </w:rPr>
        <w:t>b)</w:t>
      </w:r>
      <w:r w:rsidRPr="00DE2E41">
        <w:rPr>
          <w:sz w:val="22"/>
          <w:szCs w:val="22"/>
        </w:rPr>
        <w:tab/>
        <w:t xml:space="preserve">Az ottgazdálkodáshoz szükséges legfeljebb </w:t>
      </w:r>
      <w:r>
        <w:rPr>
          <w:sz w:val="22"/>
          <w:szCs w:val="22"/>
        </w:rPr>
        <w:t xml:space="preserve">1 db </w:t>
      </w:r>
      <w:r w:rsidRPr="00DE2E41">
        <w:rPr>
          <w:sz w:val="22"/>
          <w:szCs w:val="22"/>
        </w:rPr>
        <w:t>2 lakásos lakóépület építhető. A lakóépület beépített területe nem haladhatja meg az övezetben megengedett beépítettség 50%-át, illetve 200 m²-t.</w:t>
      </w:r>
    </w:p>
    <w:p w:rsidR="00EF6EB2" w:rsidRPr="00B54D51" w:rsidRDefault="00EF6EB2" w:rsidP="00EF6EB2">
      <w:pPr>
        <w:tabs>
          <w:tab w:val="left" w:pos="851"/>
        </w:tabs>
        <w:ind w:left="851" w:hanging="425"/>
        <w:jc w:val="both"/>
        <w:rPr>
          <w:sz w:val="22"/>
          <w:szCs w:val="22"/>
        </w:rPr>
      </w:pPr>
      <w:r w:rsidRPr="00B54D51">
        <w:rPr>
          <w:i/>
          <w:sz w:val="22"/>
          <w:szCs w:val="22"/>
        </w:rPr>
        <w:t>c)</w:t>
      </w:r>
      <w:r>
        <w:rPr>
          <w:sz w:val="22"/>
          <w:szCs w:val="22"/>
        </w:rPr>
        <w:tab/>
      </w:r>
      <w:r w:rsidRPr="00B54D51">
        <w:rPr>
          <w:sz w:val="22"/>
          <w:szCs w:val="22"/>
        </w:rPr>
        <w:t xml:space="preserve">Lakóépület legalább </w:t>
      </w:r>
      <w:smartTag w:uri="urn:schemas-microsoft-com:office:smarttags" w:element="metricconverter">
        <w:smartTagPr>
          <w:attr w:name="ProductID" w:val="150 m2"/>
        </w:smartTagPr>
        <w:r w:rsidRPr="00B54D51">
          <w:rPr>
            <w:sz w:val="22"/>
            <w:szCs w:val="22"/>
          </w:rPr>
          <w:t>150 m</w:t>
        </w:r>
        <w:r w:rsidRPr="00B54D51">
          <w:rPr>
            <w:sz w:val="22"/>
            <w:szCs w:val="22"/>
            <w:vertAlign w:val="superscript"/>
          </w:rPr>
          <w:t>2</w:t>
        </w:r>
      </w:smartTag>
      <w:r w:rsidRPr="00B54D51">
        <w:rPr>
          <w:sz w:val="22"/>
          <w:szCs w:val="22"/>
        </w:rPr>
        <w:t xml:space="preserve"> </w:t>
      </w:r>
      <w:r>
        <w:rPr>
          <w:sz w:val="22"/>
          <w:szCs w:val="22"/>
        </w:rPr>
        <w:t>össz</w:t>
      </w:r>
      <w:r w:rsidRPr="00B54D51">
        <w:rPr>
          <w:sz w:val="22"/>
          <w:szCs w:val="22"/>
        </w:rPr>
        <w:t>alapterületű</w:t>
      </w:r>
      <w:r>
        <w:rPr>
          <w:sz w:val="22"/>
          <w:szCs w:val="22"/>
        </w:rPr>
        <w:t>,</w:t>
      </w:r>
      <w:r w:rsidRPr="00B54D51">
        <w:rPr>
          <w:sz w:val="22"/>
          <w:szCs w:val="22"/>
        </w:rPr>
        <w:t xml:space="preserve"> </w:t>
      </w:r>
      <w:r>
        <w:rPr>
          <w:sz w:val="22"/>
          <w:szCs w:val="22"/>
        </w:rPr>
        <w:t xml:space="preserve">az </w:t>
      </w:r>
      <w:r w:rsidRPr="00B54D51">
        <w:rPr>
          <w:i/>
          <w:sz w:val="22"/>
          <w:szCs w:val="22"/>
        </w:rPr>
        <w:t>a)</w:t>
      </w:r>
      <w:r>
        <w:rPr>
          <w:sz w:val="22"/>
          <w:szCs w:val="22"/>
        </w:rPr>
        <w:t xml:space="preserve"> pontban felsorolt építmények </w:t>
      </w:r>
      <w:r w:rsidRPr="00DE2E41">
        <w:rPr>
          <w:sz w:val="22"/>
          <w:szCs w:val="22"/>
        </w:rPr>
        <w:t>egyidejű építése,</w:t>
      </w:r>
      <w:r>
        <w:rPr>
          <w:sz w:val="22"/>
          <w:szCs w:val="22"/>
        </w:rPr>
        <w:t xml:space="preserve"> vagy megléte esetén építhető.</w:t>
      </w:r>
    </w:p>
    <w:p w:rsidR="00EF6EB2" w:rsidRPr="00DE2E41" w:rsidRDefault="00EF6EB2" w:rsidP="00EF6EB2">
      <w:pPr>
        <w:tabs>
          <w:tab w:val="left" w:pos="851"/>
        </w:tabs>
        <w:ind w:left="851" w:hanging="425"/>
        <w:jc w:val="both"/>
        <w:rPr>
          <w:sz w:val="22"/>
          <w:szCs w:val="22"/>
        </w:rPr>
      </w:pPr>
      <w:r>
        <w:rPr>
          <w:i/>
          <w:sz w:val="22"/>
          <w:szCs w:val="22"/>
        </w:rPr>
        <w:t>d</w:t>
      </w:r>
      <w:r w:rsidRPr="00DE2E41">
        <w:rPr>
          <w:i/>
          <w:sz w:val="22"/>
          <w:szCs w:val="22"/>
        </w:rPr>
        <w:t>)</w:t>
      </w:r>
      <w:r w:rsidRPr="00DE2E41">
        <w:rPr>
          <w:sz w:val="22"/>
          <w:szCs w:val="22"/>
        </w:rPr>
        <w:tab/>
        <w:t>Megengedett legnagyobb építménymagasság:</w:t>
      </w:r>
    </w:p>
    <w:p w:rsidR="00EF6EB2" w:rsidRPr="00DE2E41" w:rsidRDefault="00EF6EB2" w:rsidP="00EF6EB2">
      <w:pPr>
        <w:ind w:left="1440" w:hanging="589"/>
        <w:jc w:val="both"/>
        <w:rPr>
          <w:sz w:val="22"/>
          <w:szCs w:val="22"/>
        </w:rPr>
      </w:pPr>
      <w:r>
        <w:rPr>
          <w:i/>
          <w:sz w:val="22"/>
          <w:szCs w:val="22"/>
        </w:rPr>
        <w:t>d</w:t>
      </w:r>
      <w:r w:rsidRPr="00DE2E41">
        <w:rPr>
          <w:i/>
          <w:sz w:val="22"/>
          <w:szCs w:val="22"/>
        </w:rPr>
        <w:t>a)</w:t>
      </w:r>
      <w:r w:rsidRPr="00DE2E41">
        <w:rPr>
          <w:sz w:val="22"/>
          <w:szCs w:val="22"/>
        </w:rPr>
        <w:tab/>
      </w:r>
      <w:smartTag w:uri="urn:schemas-microsoft-com:office:smarttags" w:element="metricconverter">
        <w:smartTagPr>
          <w:attr w:name="ProductID" w:val="9,0 m"/>
        </w:smartTagPr>
        <w:r w:rsidRPr="00DE2E41">
          <w:rPr>
            <w:sz w:val="22"/>
            <w:szCs w:val="22"/>
          </w:rPr>
          <w:t>9,0 m</w:t>
        </w:r>
      </w:smartTag>
      <w:r w:rsidRPr="00DE2E41">
        <w:rPr>
          <w:sz w:val="22"/>
          <w:szCs w:val="22"/>
        </w:rPr>
        <w:t xml:space="preserve"> - az állattartó épületek, terménytárolók esetén,</w:t>
      </w:r>
    </w:p>
    <w:p w:rsidR="00EF6EB2" w:rsidRPr="00DE2E41" w:rsidRDefault="00EF6EB2" w:rsidP="00EF6EB2">
      <w:pPr>
        <w:ind w:left="1440" w:hanging="589"/>
        <w:jc w:val="both"/>
        <w:rPr>
          <w:sz w:val="22"/>
          <w:szCs w:val="22"/>
        </w:rPr>
      </w:pPr>
      <w:r>
        <w:rPr>
          <w:i/>
          <w:sz w:val="22"/>
          <w:szCs w:val="22"/>
        </w:rPr>
        <w:t>d</w:t>
      </w:r>
      <w:r w:rsidRPr="00DE2E41">
        <w:rPr>
          <w:i/>
          <w:sz w:val="22"/>
          <w:szCs w:val="22"/>
        </w:rPr>
        <w:t>b)</w:t>
      </w:r>
      <w:r w:rsidRPr="00DE2E41">
        <w:rPr>
          <w:sz w:val="22"/>
          <w:szCs w:val="22"/>
        </w:rPr>
        <w:tab/>
      </w:r>
      <w:smartTag w:uri="urn:schemas-microsoft-com:office:smarttags" w:element="metricconverter">
        <w:smartTagPr>
          <w:attr w:name="ProductID" w:val="7,5 m"/>
        </w:smartTagPr>
        <w:r w:rsidRPr="00DE2E41">
          <w:rPr>
            <w:sz w:val="22"/>
            <w:szCs w:val="22"/>
          </w:rPr>
          <w:t>7,5 m</w:t>
        </w:r>
      </w:smartTag>
      <w:r w:rsidRPr="00DE2E41">
        <w:rPr>
          <w:sz w:val="22"/>
          <w:szCs w:val="22"/>
        </w:rPr>
        <w:t xml:space="preserve"> - a mezőgazdasági gépek tárolására alkalmas épületek esetén,</w:t>
      </w:r>
    </w:p>
    <w:p w:rsidR="00EF6EB2" w:rsidRPr="00DE2E41" w:rsidRDefault="00EF6EB2" w:rsidP="00EF6EB2">
      <w:pPr>
        <w:ind w:left="1440" w:hanging="589"/>
        <w:jc w:val="both"/>
        <w:rPr>
          <w:sz w:val="22"/>
          <w:szCs w:val="22"/>
        </w:rPr>
      </w:pPr>
      <w:r>
        <w:rPr>
          <w:i/>
          <w:sz w:val="22"/>
          <w:szCs w:val="22"/>
        </w:rPr>
        <w:t>d</w:t>
      </w:r>
      <w:r w:rsidRPr="00DE2E41">
        <w:rPr>
          <w:i/>
          <w:sz w:val="22"/>
          <w:szCs w:val="22"/>
        </w:rPr>
        <w:t>c)</w:t>
      </w:r>
      <w:r w:rsidRPr="00DE2E41">
        <w:rPr>
          <w:sz w:val="22"/>
          <w:szCs w:val="22"/>
        </w:rPr>
        <w:tab/>
      </w:r>
      <w:smartTag w:uri="urn:schemas-microsoft-com:office:smarttags" w:element="metricconverter">
        <w:smartTagPr>
          <w:attr w:name="ProductID" w:val="6,0 m"/>
        </w:smartTagPr>
        <w:r w:rsidRPr="00DE2E41">
          <w:rPr>
            <w:sz w:val="22"/>
            <w:szCs w:val="22"/>
          </w:rPr>
          <w:t>6,0 m</w:t>
        </w:r>
      </w:smartTag>
      <w:r w:rsidRPr="00DE2E41">
        <w:rPr>
          <w:sz w:val="22"/>
          <w:szCs w:val="22"/>
        </w:rPr>
        <w:t xml:space="preserve"> - egyéb mezőgazdasági épületek, lakóépület esetén.</w:t>
      </w:r>
    </w:p>
    <w:p w:rsidR="00EF6EB2" w:rsidRPr="00DE2E41" w:rsidRDefault="00EF6EB2" w:rsidP="00EF6EB2">
      <w:pPr>
        <w:tabs>
          <w:tab w:val="left" w:pos="851"/>
        </w:tabs>
        <w:ind w:left="851" w:hanging="425"/>
        <w:jc w:val="both"/>
        <w:rPr>
          <w:sz w:val="22"/>
          <w:szCs w:val="22"/>
        </w:rPr>
      </w:pPr>
      <w:r w:rsidRPr="00DE2E41">
        <w:rPr>
          <w:i/>
          <w:sz w:val="22"/>
          <w:szCs w:val="22"/>
        </w:rPr>
        <w:t>e)</w:t>
      </w:r>
      <w:r w:rsidRPr="00DE2E41">
        <w:rPr>
          <w:sz w:val="22"/>
          <w:szCs w:val="22"/>
        </w:rPr>
        <w:tab/>
        <w:t>Az épületeket a telekhatároktól legalább 10,0 m-re, a közlekedési területek határától legalább 20,0 m-re kell elhelyezni.</w:t>
      </w:r>
    </w:p>
    <w:p w:rsidR="00EF6EB2" w:rsidRPr="00DE2E41" w:rsidRDefault="00EF6EB2" w:rsidP="00EF6EB2">
      <w:pPr>
        <w:tabs>
          <w:tab w:val="left" w:pos="851"/>
        </w:tabs>
        <w:ind w:left="851" w:hanging="425"/>
        <w:jc w:val="both"/>
        <w:rPr>
          <w:sz w:val="22"/>
          <w:szCs w:val="22"/>
        </w:rPr>
      </w:pPr>
      <w:r w:rsidRPr="00DE2E41">
        <w:rPr>
          <w:i/>
          <w:sz w:val="22"/>
          <w:szCs w:val="22"/>
        </w:rPr>
        <w:t>f)</w:t>
      </w:r>
      <w:r w:rsidRPr="00DE2E41">
        <w:rPr>
          <w:sz w:val="22"/>
          <w:szCs w:val="22"/>
        </w:rPr>
        <w:tab/>
        <w:t>Az övezetben az emberi tartózkodására szolgáló építmények a következő feltételekkel helyezhetők el, ha</w:t>
      </w:r>
    </w:p>
    <w:p w:rsidR="00EF6EB2" w:rsidRPr="00DE2E41" w:rsidRDefault="00EF6EB2" w:rsidP="00EF6EB2">
      <w:pPr>
        <w:ind w:left="1440" w:hanging="589"/>
        <w:jc w:val="both"/>
        <w:rPr>
          <w:sz w:val="22"/>
          <w:szCs w:val="22"/>
        </w:rPr>
      </w:pPr>
      <w:r w:rsidRPr="00DE2E41">
        <w:rPr>
          <w:i/>
          <w:sz w:val="22"/>
          <w:szCs w:val="22"/>
        </w:rPr>
        <w:t>fa)</w:t>
      </w:r>
      <w:r w:rsidRPr="00DE2E41">
        <w:rPr>
          <w:sz w:val="22"/>
          <w:szCs w:val="22"/>
        </w:rPr>
        <w:tab/>
        <w:t>a villamosenergia (közüzemi, vagy helyi) ellátás biztosított,</w:t>
      </w:r>
    </w:p>
    <w:p w:rsidR="00EF6EB2" w:rsidRPr="00DE2E41" w:rsidRDefault="00EF6EB2" w:rsidP="00EF6EB2">
      <w:pPr>
        <w:ind w:left="1440" w:hanging="589"/>
        <w:jc w:val="both"/>
        <w:rPr>
          <w:sz w:val="22"/>
          <w:szCs w:val="22"/>
        </w:rPr>
      </w:pPr>
      <w:r w:rsidRPr="00DE2E41">
        <w:rPr>
          <w:i/>
          <w:sz w:val="22"/>
          <w:szCs w:val="22"/>
        </w:rPr>
        <w:t>fb)</w:t>
      </w:r>
      <w:r w:rsidRPr="00DE2E41">
        <w:rPr>
          <w:sz w:val="22"/>
          <w:szCs w:val="22"/>
        </w:rPr>
        <w:tab/>
        <w:t>az épületek rendeltetésszerű használatához szükséges ivóvíz (közműves, vagy saját kútról táplált) – szükség esetén technológiai vízellátás is biztosított,</w:t>
      </w:r>
    </w:p>
    <w:p w:rsidR="00EF6EB2" w:rsidRPr="00DE2E41" w:rsidRDefault="00EF6EB2" w:rsidP="00EF6EB2">
      <w:pPr>
        <w:ind w:left="1440" w:hanging="589"/>
        <w:jc w:val="both"/>
        <w:rPr>
          <w:sz w:val="22"/>
          <w:szCs w:val="22"/>
        </w:rPr>
      </w:pPr>
      <w:r w:rsidRPr="00DE2E41">
        <w:rPr>
          <w:i/>
          <w:sz w:val="22"/>
          <w:szCs w:val="22"/>
        </w:rPr>
        <w:t>fc)</w:t>
      </w:r>
      <w:r w:rsidRPr="00DE2E41">
        <w:rPr>
          <w:sz w:val="22"/>
          <w:szCs w:val="22"/>
        </w:rPr>
        <w:tab/>
        <w:t>a keletkező szennyvíz elvezetése egyedi szennyvíztisztító alkalmazásával, vagy közüzemi szennyvízcsatornával biztosított,</w:t>
      </w:r>
    </w:p>
    <w:p w:rsidR="00EF6EB2" w:rsidRPr="00DE2E41" w:rsidRDefault="00EF6EB2" w:rsidP="00EF6EB2">
      <w:pPr>
        <w:ind w:left="1440" w:hanging="589"/>
        <w:jc w:val="both"/>
        <w:rPr>
          <w:sz w:val="22"/>
          <w:szCs w:val="22"/>
        </w:rPr>
      </w:pPr>
      <w:r w:rsidRPr="00DE2E41">
        <w:rPr>
          <w:i/>
          <w:sz w:val="22"/>
          <w:szCs w:val="22"/>
        </w:rPr>
        <w:t>fd)</w:t>
      </w:r>
      <w:r w:rsidRPr="00DE2E41">
        <w:rPr>
          <w:sz w:val="22"/>
          <w:szCs w:val="22"/>
        </w:rPr>
        <w:tab/>
        <w:t>a felszíni vizek nyílt árkos elvezetése, illetve megfelelő szikkasztása biztosított,</w:t>
      </w:r>
    </w:p>
    <w:p w:rsidR="00EF6EB2" w:rsidRPr="00DE2E41" w:rsidRDefault="00EF6EB2" w:rsidP="00EF6EB2">
      <w:pPr>
        <w:ind w:left="1440" w:hanging="589"/>
        <w:jc w:val="both"/>
        <w:rPr>
          <w:sz w:val="22"/>
          <w:szCs w:val="22"/>
        </w:rPr>
      </w:pPr>
      <w:r w:rsidRPr="00DE2E41">
        <w:rPr>
          <w:i/>
          <w:sz w:val="22"/>
          <w:szCs w:val="22"/>
        </w:rPr>
        <w:t>fe)</w:t>
      </w:r>
      <w:r w:rsidRPr="00DE2E41">
        <w:rPr>
          <w:sz w:val="22"/>
          <w:szCs w:val="22"/>
        </w:rPr>
        <w:tab/>
        <w:t>a használat során keletkező hulladékok elszállítása biztosított,</w:t>
      </w:r>
    </w:p>
    <w:p w:rsidR="00EF6EB2" w:rsidRPr="00DE2E41" w:rsidRDefault="00EF6EB2" w:rsidP="00EF6EB2">
      <w:pPr>
        <w:ind w:left="1440" w:hanging="589"/>
        <w:jc w:val="both"/>
        <w:rPr>
          <w:sz w:val="22"/>
          <w:szCs w:val="22"/>
        </w:rPr>
      </w:pPr>
      <w:r w:rsidRPr="00DE2E41">
        <w:rPr>
          <w:i/>
          <w:sz w:val="22"/>
          <w:szCs w:val="22"/>
        </w:rPr>
        <w:t>ff)</w:t>
      </w:r>
      <w:r w:rsidRPr="00DE2E41">
        <w:rPr>
          <w:sz w:val="22"/>
          <w:szCs w:val="22"/>
        </w:rPr>
        <w:tab/>
        <w:t>a terület megközelíthetősége biztosított (az egyes beépíthető földrészletek gépjárművel közútról közvetlenül, de legalább magánútról megközelíthetők).</w:t>
      </w:r>
    </w:p>
    <w:p w:rsidR="00EF6EB2" w:rsidRPr="00DE2E41" w:rsidRDefault="00EF6EB2" w:rsidP="00EF6EB2">
      <w:pPr>
        <w:tabs>
          <w:tab w:val="left" w:pos="851"/>
        </w:tabs>
        <w:ind w:left="851" w:hanging="425"/>
        <w:jc w:val="both"/>
        <w:rPr>
          <w:sz w:val="22"/>
          <w:szCs w:val="22"/>
        </w:rPr>
      </w:pPr>
      <w:r w:rsidRPr="00DE2E41">
        <w:rPr>
          <w:i/>
          <w:sz w:val="22"/>
          <w:szCs w:val="22"/>
        </w:rPr>
        <w:t>g)</w:t>
      </w:r>
      <w:r w:rsidRPr="00DE2E41">
        <w:rPr>
          <w:sz w:val="22"/>
          <w:szCs w:val="22"/>
        </w:rPr>
        <w:tab/>
        <w:t>Az épületek kialakítása, anyaghasználata, színhasználata a tájbaillő módon történjen meg.</w:t>
      </w:r>
    </w:p>
    <w:p w:rsidR="00EF6EB2" w:rsidRPr="00DE2E41" w:rsidRDefault="00EF6EB2" w:rsidP="00EF6EB2">
      <w:pPr>
        <w:tabs>
          <w:tab w:val="left" w:pos="851"/>
        </w:tabs>
        <w:ind w:left="851" w:hanging="425"/>
        <w:jc w:val="both"/>
        <w:rPr>
          <w:sz w:val="22"/>
          <w:szCs w:val="22"/>
        </w:rPr>
      </w:pPr>
      <w:r w:rsidRPr="00DE2E41">
        <w:rPr>
          <w:i/>
          <w:sz w:val="22"/>
          <w:szCs w:val="22"/>
        </w:rPr>
        <w:t>h)</w:t>
      </w:r>
      <w:r w:rsidRPr="00DE2E41">
        <w:rPr>
          <w:sz w:val="22"/>
          <w:szCs w:val="22"/>
        </w:rPr>
        <w:tab/>
        <w:t>A területen építésre kerülő új épületeket takaró fásítással kell kialakítani.</w:t>
      </w:r>
    </w:p>
    <w:p w:rsidR="00EF6EB2" w:rsidRPr="00DE2E41" w:rsidRDefault="00EF6EB2" w:rsidP="00EF6EB2">
      <w:pPr>
        <w:tabs>
          <w:tab w:val="left" w:pos="851"/>
        </w:tabs>
        <w:ind w:left="851" w:hanging="425"/>
        <w:jc w:val="both"/>
        <w:rPr>
          <w:sz w:val="22"/>
          <w:szCs w:val="22"/>
        </w:rPr>
      </w:pPr>
      <w:r w:rsidRPr="00DE2E41">
        <w:rPr>
          <w:sz w:val="22"/>
          <w:szCs w:val="22"/>
        </w:rPr>
        <w:t>i)</w:t>
      </w:r>
      <w:r w:rsidRPr="00DE2E41">
        <w:rPr>
          <w:sz w:val="22"/>
          <w:szCs w:val="22"/>
        </w:rPr>
        <w:tab/>
        <w:t xml:space="preserve">Az övezet földrészletei körül a környezethez illeszkedő sövénykerítés és/vagy pallókból, faanyagból kombinált kerítés építhető. A kerítés a közterülettel határos telekhatárok mentén a mezőgazdasági utak tengelyétől mért legalább </w:t>
      </w:r>
      <w:smartTag w:uri="urn:schemas-microsoft-com:office:smarttags" w:element="metricconverter">
        <w:smartTagPr>
          <w:attr w:name="ProductID" w:val="4,0 m"/>
        </w:smartTagPr>
        <w:r w:rsidRPr="00DE2E41">
          <w:rPr>
            <w:sz w:val="22"/>
            <w:szCs w:val="22"/>
          </w:rPr>
          <w:t>4,0 m</w:t>
        </w:r>
      </w:smartTag>
      <w:r w:rsidRPr="00DE2E41">
        <w:rPr>
          <w:sz w:val="22"/>
          <w:szCs w:val="22"/>
        </w:rPr>
        <w:t xml:space="preserve"> elhagyása után építhető.</w:t>
      </w:r>
    </w:p>
    <w:p w:rsidR="00EF6EB2" w:rsidRPr="00DE2E41" w:rsidRDefault="00EF6EB2" w:rsidP="00EF6EB2">
      <w:pPr>
        <w:jc w:val="both"/>
        <w:rPr>
          <w:sz w:val="22"/>
          <w:szCs w:val="22"/>
        </w:rPr>
      </w:pPr>
    </w:p>
    <w:p w:rsidR="00EF6EB2" w:rsidRPr="00DE2E41" w:rsidRDefault="00EF6EB2" w:rsidP="00EF6EB2">
      <w:pPr>
        <w:jc w:val="both"/>
        <w:rPr>
          <w:sz w:val="22"/>
          <w:szCs w:val="22"/>
        </w:rPr>
      </w:pPr>
    </w:p>
    <w:p w:rsidR="00EF6EB2" w:rsidRPr="00DE2E41" w:rsidRDefault="00EF6EB2" w:rsidP="00EF6EB2">
      <w:pPr>
        <w:pStyle w:val="lfej"/>
        <w:tabs>
          <w:tab w:val="clear" w:pos="4536"/>
          <w:tab w:val="clear" w:pos="9072"/>
          <w:tab w:val="left" w:pos="426"/>
        </w:tabs>
        <w:jc w:val="both"/>
        <w:rPr>
          <w:sz w:val="22"/>
          <w:szCs w:val="22"/>
        </w:rPr>
      </w:pPr>
      <w:r w:rsidRPr="00DE2E41">
        <w:rPr>
          <w:b/>
          <w:sz w:val="22"/>
          <w:szCs w:val="22"/>
        </w:rPr>
        <w:t>3</w:t>
      </w:r>
      <w:r>
        <w:rPr>
          <w:b/>
          <w:sz w:val="22"/>
          <w:szCs w:val="22"/>
        </w:rPr>
        <w:t>4</w:t>
      </w:r>
      <w:r w:rsidRPr="00DE2E41">
        <w:rPr>
          <w:b/>
          <w:sz w:val="22"/>
          <w:szCs w:val="22"/>
        </w:rPr>
        <w:t>. §</w:t>
      </w:r>
      <w:r w:rsidRPr="00DE2E41">
        <w:rPr>
          <w:sz w:val="22"/>
          <w:szCs w:val="22"/>
        </w:rPr>
        <w:t xml:space="preserve"> (1) </w:t>
      </w:r>
      <w:r w:rsidRPr="00DE2E41">
        <w:rPr>
          <w:b/>
          <w:sz w:val="22"/>
          <w:szCs w:val="22"/>
        </w:rPr>
        <w:t>Korlátozott funkciójú mezőgazdasági terület</w:t>
      </w:r>
      <w:r w:rsidRPr="00DE2E41">
        <w:rPr>
          <w:sz w:val="22"/>
          <w:szCs w:val="22"/>
        </w:rPr>
        <w:t xml:space="preserve"> - Mkf jelű övezet</w:t>
      </w:r>
    </w:p>
    <w:p w:rsidR="00EF6EB2" w:rsidRPr="00DE2E41" w:rsidRDefault="00EF6EB2" w:rsidP="00EF6EB2">
      <w:pPr>
        <w:tabs>
          <w:tab w:val="left" w:pos="851"/>
        </w:tabs>
        <w:ind w:left="851" w:hanging="425"/>
        <w:jc w:val="both"/>
        <w:rPr>
          <w:sz w:val="22"/>
          <w:szCs w:val="22"/>
        </w:rPr>
      </w:pPr>
      <w:r w:rsidRPr="00DE2E41">
        <w:rPr>
          <w:i/>
          <w:sz w:val="22"/>
          <w:szCs w:val="22"/>
        </w:rPr>
        <w:t>a)</w:t>
      </w:r>
      <w:r w:rsidRPr="00DE2E41">
        <w:rPr>
          <w:sz w:val="22"/>
          <w:szCs w:val="22"/>
        </w:rPr>
        <w:tab/>
        <w:t>Az SZ-J2 terven Mkf-ként megjelölt területek művelési ága nem változtatható meg.</w:t>
      </w:r>
    </w:p>
    <w:p w:rsidR="00EF6EB2" w:rsidRPr="00DE2E41" w:rsidRDefault="00EF6EB2" w:rsidP="00EF6EB2">
      <w:pPr>
        <w:tabs>
          <w:tab w:val="left" w:pos="851"/>
        </w:tabs>
        <w:ind w:left="851" w:hanging="425"/>
        <w:jc w:val="both"/>
        <w:rPr>
          <w:sz w:val="22"/>
          <w:szCs w:val="22"/>
        </w:rPr>
      </w:pPr>
      <w:r w:rsidRPr="00DE2E41">
        <w:rPr>
          <w:i/>
          <w:sz w:val="22"/>
          <w:szCs w:val="22"/>
        </w:rPr>
        <w:t>b)</w:t>
      </w:r>
      <w:r w:rsidRPr="00DE2E41">
        <w:rPr>
          <w:sz w:val="22"/>
          <w:szCs w:val="22"/>
        </w:rPr>
        <w:tab/>
        <w:t>Az övezetben építmény nem helyezhető el.</w:t>
      </w:r>
    </w:p>
    <w:p w:rsidR="00EF6EB2" w:rsidRPr="00DE2E41" w:rsidRDefault="00EF6EB2" w:rsidP="00EF6EB2">
      <w:pPr>
        <w:pStyle w:val="lfej"/>
        <w:tabs>
          <w:tab w:val="clear" w:pos="4536"/>
          <w:tab w:val="clear" w:pos="9072"/>
        </w:tabs>
        <w:jc w:val="both"/>
        <w:rPr>
          <w:sz w:val="22"/>
          <w:szCs w:val="22"/>
        </w:rPr>
      </w:pPr>
    </w:p>
    <w:p w:rsidR="00EF6EB2" w:rsidRPr="00DE2E41" w:rsidRDefault="00EF6EB2" w:rsidP="00EF6EB2">
      <w:pPr>
        <w:pStyle w:val="lfej"/>
        <w:tabs>
          <w:tab w:val="clear" w:pos="4536"/>
          <w:tab w:val="clear" w:pos="9072"/>
        </w:tabs>
        <w:jc w:val="both"/>
        <w:rPr>
          <w:sz w:val="22"/>
          <w:szCs w:val="22"/>
        </w:rPr>
      </w:pPr>
    </w:p>
    <w:p w:rsidR="00EF6EB2" w:rsidRPr="00DE2E41" w:rsidRDefault="00EF6EB2" w:rsidP="00EF6EB2">
      <w:pPr>
        <w:pStyle w:val="lfej"/>
        <w:tabs>
          <w:tab w:val="clear" w:pos="4536"/>
          <w:tab w:val="clear" w:pos="9072"/>
        </w:tabs>
        <w:jc w:val="center"/>
        <w:rPr>
          <w:b/>
          <w:bCs/>
          <w:sz w:val="22"/>
          <w:szCs w:val="22"/>
        </w:rPr>
      </w:pPr>
      <w:r w:rsidRPr="00DE2E41">
        <w:rPr>
          <w:b/>
          <w:bCs/>
          <w:sz w:val="22"/>
          <w:szCs w:val="22"/>
        </w:rPr>
        <w:t>18. Erdőterület</w:t>
      </w:r>
    </w:p>
    <w:p w:rsidR="00EF6EB2" w:rsidRPr="00DE2E41" w:rsidRDefault="00EF6EB2" w:rsidP="00EF6EB2">
      <w:pPr>
        <w:pStyle w:val="lfej"/>
        <w:tabs>
          <w:tab w:val="clear" w:pos="4536"/>
          <w:tab w:val="clear" w:pos="9072"/>
        </w:tabs>
        <w:jc w:val="both"/>
        <w:rPr>
          <w:sz w:val="22"/>
          <w:szCs w:val="22"/>
        </w:rPr>
      </w:pPr>
    </w:p>
    <w:p w:rsidR="00EF6EB2" w:rsidRPr="00DE2E41" w:rsidRDefault="00EF6EB2" w:rsidP="00EF6EB2">
      <w:pPr>
        <w:pStyle w:val="lfej"/>
        <w:tabs>
          <w:tab w:val="clear" w:pos="4536"/>
          <w:tab w:val="clear" w:pos="9072"/>
          <w:tab w:val="left" w:pos="426"/>
        </w:tabs>
        <w:jc w:val="both"/>
        <w:rPr>
          <w:sz w:val="22"/>
          <w:szCs w:val="22"/>
        </w:rPr>
      </w:pPr>
      <w:r w:rsidRPr="00DE2E41">
        <w:rPr>
          <w:b/>
          <w:bCs/>
          <w:sz w:val="22"/>
          <w:szCs w:val="22"/>
        </w:rPr>
        <w:lastRenderedPageBreak/>
        <w:t>3</w:t>
      </w:r>
      <w:r>
        <w:rPr>
          <w:b/>
          <w:bCs/>
          <w:sz w:val="22"/>
          <w:szCs w:val="22"/>
        </w:rPr>
        <w:t>5</w:t>
      </w:r>
      <w:r w:rsidRPr="00DE2E41">
        <w:rPr>
          <w:b/>
          <w:bCs/>
          <w:sz w:val="22"/>
          <w:szCs w:val="22"/>
        </w:rPr>
        <w:t>. §</w:t>
      </w:r>
      <w:r w:rsidRPr="00DE2E41">
        <w:rPr>
          <w:sz w:val="22"/>
          <w:szCs w:val="22"/>
        </w:rPr>
        <w:t xml:space="preserve"> (1) Az erdőterület </w:t>
      </w:r>
      <w:r w:rsidRPr="00DE2E41">
        <w:rPr>
          <w:bCs/>
          <w:sz w:val="22"/>
          <w:szCs w:val="22"/>
        </w:rPr>
        <w:t>övezetei:</w:t>
      </w:r>
    </w:p>
    <w:p w:rsidR="00EF6EB2" w:rsidRPr="00DE2E41" w:rsidRDefault="00EF6EB2" w:rsidP="00EF6EB2">
      <w:pPr>
        <w:tabs>
          <w:tab w:val="left" w:pos="851"/>
        </w:tabs>
        <w:ind w:left="851" w:hanging="425"/>
        <w:jc w:val="both"/>
        <w:rPr>
          <w:sz w:val="22"/>
          <w:szCs w:val="22"/>
        </w:rPr>
      </w:pPr>
      <w:r w:rsidRPr="00DE2E41">
        <w:rPr>
          <w:i/>
          <w:sz w:val="22"/>
          <w:szCs w:val="22"/>
        </w:rPr>
        <w:t>a)</w:t>
      </w:r>
      <w:r w:rsidRPr="00DE2E41">
        <w:rPr>
          <w:sz w:val="22"/>
          <w:szCs w:val="22"/>
        </w:rPr>
        <w:tab/>
        <w:t>védelmi</w:t>
      </w:r>
      <w:r w:rsidRPr="00DE2E41">
        <w:rPr>
          <w:sz w:val="22"/>
          <w:szCs w:val="22"/>
        </w:rPr>
        <w:tab/>
      </w:r>
      <w:r w:rsidRPr="00DE2E41">
        <w:rPr>
          <w:sz w:val="22"/>
          <w:szCs w:val="22"/>
        </w:rPr>
        <w:tab/>
      </w:r>
      <w:r w:rsidRPr="00DE2E41">
        <w:rPr>
          <w:sz w:val="22"/>
          <w:szCs w:val="22"/>
        </w:rPr>
        <w:tab/>
      </w:r>
      <w:r w:rsidRPr="00DE2E41">
        <w:rPr>
          <w:sz w:val="22"/>
          <w:szCs w:val="22"/>
        </w:rPr>
        <w:tab/>
      </w:r>
      <w:r w:rsidRPr="00DE2E41">
        <w:rPr>
          <w:sz w:val="22"/>
          <w:szCs w:val="22"/>
        </w:rPr>
        <w:tab/>
      </w:r>
      <w:r w:rsidRPr="00DE2E41">
        <w:rPr>
          <w:sz w:val="22"/>
          <w:szCs w:val="22"/>
        </w:rPr>
        <w:tab/>
        <w:t>Ev,</w:t>
      </w:r>
    </w:p>
    <w:p w:rsidR="00EF6EB2" w:rsidRPr="00DE2E41" w:rsidRDefault="00EF6EB2" w:rsidP="00EF6EB2">
      <w:pPr>
        <w:tabs>
          <w:tab w:val="left" w:pos="851"/>
        </w:tabs>
        <w:ind w:left="851" w:hanging="425"/>
        <w:jc w:val="both"/>
        <w:rPr>
          <w:sz w:val="22"/>
          <w:szCs w:val="22"/>
        </w:rPr>
      </w:pPr>
      <w:r w:rsidRPr="00DE2E41">
        <w:rPr>
          <w:i/>
          <w:sz w:val="22"/>
          <w:szCs w:val="22"/>
        </w:rPr>
        <w:t>b)</w:t>
      </w:r>
      <w:r w:rsidRPr="00DE2E41">
        <w:rPr>
          <w:sz w:val="22"/>
          <w:szCs w:val="22"/>
        </w:rPr>
        <w:tab/>
        <w:t>gazdasági</w:t>
      </w:r>
      <w:r w:rsidRPr="00DE2E41">
        <w:rPr>
          <w:sz w:val="22"/>
          <w:szCs w:val="22"/>
        </w:rPr>
        <w:tab/>
      </w:r>
      <w:r w:rsidRPr="00DE2E41">
        <w:rPr>
          <w:sz w:val="22"/>
          <w:szCs w:val="22"/>
        </w:rPr>
        <w:tab/>
      </w:r>
      <w:r w:rsidRPr="00DE2E41">
        <w:rPr>
          <w:sz w:val="22"/>
          <w:szCs w:val="22"/>
        </w:rPr>
        <w:tab/>
      </w:r>
      <w:r w:rsidRPr="00DE2E41">
        <w:rPr>
          <w:sz w:val="22"/>
          <w:szCs w:val="22"/>
        </w:rPr>
        <w:tab/>
      </w:r>
      <w:r w:rsidRPr="00DE2E41">
        <w:rPr>
          <w:sz w:val="22"/>
          <w:szCs w:val="22"/>
        </w:rPr>
        <w:tab/>
      </w:r>
      <w:r w:rsidRPr="00DE2E41">
        <w:rPr>
          <w:sz w:val="22"/>
          <w:szCs w:val="22"/>
        </w:rPr>
        <w:tab/>
        <w:t>Eg,</w:t>
      </w:r>
    </w:p>
    <w:p w:rsidR="00EF6EB2" w:rsidRPr="00DE2E41" w:rsidRDefault="00EF6EB2" w:rsidP="00EF6EB2">
      <w:pPr>
        <w:tabs>
          <w:tab w:val="left" w:pos="851"/>
        </w:tabs>
        <w:ind w:left="851" w:hanging="425"/>
        <w:jc w:val="both"/>
        <w:rPr>
          <w:sz w:val="22"/>
          <w:szCs w:val="22"/>
        </w:rPr>
      </w:pPr>
      <w:r w:rsidRPr="00DE2E41">
        <w:rPr>
          <w:i/>
          <w:sz w:val="22"/>
          <w:szCs w:val="22"/>
        </w:rPr>
        <w:t>c)</w:t>
      </w:r>
      <w:r w:rsidRPr="00DE2E41">
        <w:rPr>
          <w:sz w:val="22"/>
          <w:szCs w:val="22"/>
        </w:rPr>
        <w:tab/>
        <w:t>védett területen lévő gazdasági</w:t>
      </w:r>
      <w:r w:rsidRPr="00DE2E41">
        <w:rPr>
          <w:sz w:val="22"/>
          <w:szCs w:val="22"/>
        </w:rPr>
        <w:tab/>
      </w:r>
      <w:r w:rsidRPr="00DE2E41">
        <w:rPr>
          <w:sz w:val="22"/>
          <w:szCs w:val="22"/>
        </w:rPr>
        <w:tab/>
      </w:r>
      <w:r w:rsidRPr="00DE2E41">
        <w:rPr>
          <w:sz w:val="22"/>
          <w:szCs w:val="22"/>
        </w:rPr>
        <w:tab/>
        <w:t>Egv.</w:t>
      </w:r>
    </w:p>
    <w:p w:rsidR="00EF6EB2" w:rsidRPr="00DE2E41" w:rsidRDefault="00EF6EB2" w:rsidP="00EF6EB2">
      <w:pPr>
        <w:jc w:val="both"/>
        <w:rPr>
          <w:sz w:val="22"/>
          <w:szCs w:val="22"/>
        </w:rPr>
      </w:pPr>
    </w:p>
    <w:p w:rsidR="00EF6EB2" w:rsidRPr="00DE2E41" w:rsidRDefault="00EF6EB2" w:rsidP="00EF6EB2">
      <w:pPr>
        <w:jc w:val="both"/>
        <w:rPr>
          <w:sz w:val="22"/>
          <w:szCs w:val="22"/>
        </w:rPr>
      </w:pPr>
    </w:p>
    <w:p w:rsidR="00EF6EB2" w:rsidRPr="00DE2E41" w:rsidRDefault="00EF6EB2" w:rsidP="00EF6EB2">
      <w:pPr>
        <w:pStyle w:val="lfej"/>
        <w:tabs>
          <w:tab w:val="clear" w:pos="4536"/>
          <w:tab w:val="clear" w:pos="9072"/>
          <w:tab w:val="left" w:pos="426"/>
        </w:tabs>
        <w:jc w:val="both"/>
        <w:rPr>
          <w:sz w:val="22"/>
          <w:szCs w:val="22"/>
        </w:rPr>
      </w:pPr>
      <w:r w:rsidRPr="00DE2E41">
        <w:rPr>
          <w:b/>
          <w:sz w:val="22"/>
          <w:szCs w:val="22"/>
        </w:rPr>
        <w:t>3</w:t>
      </w:r>
      <w:r>
        <w:rPr>
          <w:b/>
          <w:sz w:val="22"/>
          <w:szCs w:val="22"/>
        </w:rPr>
        <w:t>6</w:t>
      </w:r>
      <w:r w:rsidRPr="00DE2E41">
        <w:rPr>
          <w:b/>
          <w:sz w:val="22"/>
          <w:szCs w:val="22"/>
        </w:rPr>
        <w:t>. §</w:t>
      </w:r>
      <w:r w:rsidRPr="00DE2E41">
        <w:rPr>
          <w:sz w:val="22"/>
          <w:szCs w:val="22"/>
        </w:rPr>
        <w:t xml:space="preserve"> (1) Elsődlegesen </w:t>
      </w:r>
      <w:r w:rsidRPr="00DE2E41">
        <w:rPr>
          <w:b/>
          <w:sz w:val="22"/>
          <w:szCs w:val="22"/>
        </w:rPr>
        <w:t xml:space="preserve">védelmi </w:t>
      </w:r>
      <w:r w:rsidRPr="00DE2E41">
        <w:rPr>
          <w:sz w:val="22"/>
          <w:szCs w:val="22"/>
        </w:rPr>
        <w:t>célú</w:t>
      </w:r>
      <w:r w:rsidRPr="00DE2E41">
        <w:rPr>
          <w:b/>
          <w:sz w:val="22"/>
          <w:szCs w:val="22"/>
        </w:rPr>
        <w:t xml:space="preserve"> erdőterület</w:t>
      </w:r>
    </w:p>
    <w:p w:rsidR="00EF6EB2" w:rsidRPr="00DE2E41" w:rsidRDefault="00EF6EB2" w:rsidP="00EF6EB2">
      <w:pPr>
        <w:tabs>
          <w:tab w:val="left" w:pos="851"/>
        </w:tabs>
        <w:ind w:left="851" w:hanging="425"/>
        <w:jc w:val="both"/>
        <w:rPr>
          <w:sz w:val="22"/>
          <w:szCs w:val="22"/>
        </w:rPr>
      </w:pPr>
      <w:r w:rsidRPr="00DE2E41">
        <w:rPr>
          <w:i/>
          <w:sz w:val="22"/>
          <w:szCs w:val="22"/>
        </w:rPr>
        <w:t>a)</w:t>
      </w:r>
      <w:r w:rsidRPr="00DE2E41">
        <w:rPr>
          <w:sz w:val="22"/>
          <w:szCs w:val="22"/>
        </w:rPr>
        <w:tab/>
        <w:t>Az övezetben épület nem építhető, közművezeték a szükséges legrövidebb szakaszon érintheti.</w:t>
      </w:r>
    </w:p>
    <w:p w:rsidR="00EF6EB2" w:rsidRPr="00DE2E41" w:rsidRDefault="00EF6EB2" w:rsidP="00EF6EB2">
      <w:pPr>
        <w:jc w:val="both"/>
        <w:rPr>
          <w:sz w:val="22"/>
          <w:szCs w:val="22"/>
        </w:rPr>
      </w:pPr>
    </w:p>
    <w:p w:rsidR="00EF6EB2" w:rsidRPr="00DE2E41" w:rsidRDefault="00EF6EB2" w:rsidP="00EF6EB2">
      <w:pPr>
        <w:jc w:val="both"/>
        <w:rPr>
          <w:sz w:val="22"/>
          <w:szCs w:val="22"/>
        </w:rPr>
      </w:pPr>
    </w:p>
    <w:p w:rsidR="00EF6EB2" w:rsidRPr="00DE2E41" w:rsidRDefault="00EF6EB2" w:rsidP="00EF6EB2">
      <w:pPr>
        <w:pStyle w:val="lfej"/>
        <w:tabs>
          <w:tab w:val="clear" w:pos="4536"/>
          <w:tab w:val="clear" w:pos="9072"/>
          <w:tab w:val="left" w:pos="426"/>
        </w:tabs>
        <w:jc w:val="both"/>
        <w:rPr>
          <w:sz w:val="22"/>
          <w:szCs w:val="22"/>
        </w:rPr>
      </w:pPr>
      <w:r w:rsidRPr="00DE2E41">
        <w:rPr>
          <w:b/>
          <w:sz w:val="22"/>
          <w:szCs w:val="22"/>
        </w:rPr>
        <w:t>3</w:t>
      </w:r>
      <w:r>
        <w:rPr>
          <w:b/>
          <w:sz w:val="22"/>
          <w:szCs w:val="22"/>
        </w:rPr>
        <w:t>7</w:t>
      </w:r>
      <w:r w:rsidRPr="00DE2E41">
        <w:rPr>
          <w:b/>
          <w:sz w:val="22"/>
          <w:szCs w:val="22"/>
        </w:rPr>
        <w:t>. §</w:t>
      </w:r>
      <w:r w:rsidRPr="00DE2E41">
        <w:rPr>
          <w:sz w:val="22"/>
          <w:szCs w:val="22"/>
        </w:rPr>
        <w:t xml:space="preserve"> (1) Elsődlegesen </w:t>
      </w:r>
      <w:r w:rsidRPr="00DE2E41">
        <w:rPr>
          <w:b/>
          <w:sz w:val="22"/>
          <w:szCs w:val="22"/>
        </w:rPr>
        <w:t xml:space="preserve">gazdasági </w:t>
      </w:r>
      <w:r w:rsidRPr="00DE2E41">
        <w:rPr>
          <w:sz w:val="22"/>
          <w:szCs w:val="22"/>
        </w:rPr>
        <w:t>célú</w:t>
      </w:r>
      <w:r w:rsidRPr="00DE2E41">
        <w:rPr>
          <w:b/>
          <w:sz w:val="22"/>
          <w:szCs w:val="22"/>
        </w:rPr>
        <w:t xml:space="preserve"> erdőterület</w:t>
      </w:r>
    </w:p>
    <w:p w:rsidR="00EF6EB2" w:rsidRPr="00DE2E41" w:rsidRDefault="00EF6EB2" w:rsidP="00EF6EB2">
      <w:pPr>
        <w:tabs>
          <w:tab w:val="left" w:pos="851"/>
        </w:tabs>
        <w:ind w:left="851" w:hanging="425"/>
        <w:jc w:val="both"/>
        <w:rPr>
          <w:sz w:val="22"/>
          <w:szCs w:val="22"/>
        </w:rPr>
      </w:pPr>
      <w:r w:rsidRPr="00DE2E41">
        <w:rPr>
          <w:i/>
          <w:sz w:val="22"/>
          <w:szCs w:val="22"/>
        </w:rPr>
        <w:t>a)</w:t>
      </w:r>
      <w:r w:rsidRPr="00DE2E41">
        <w:rPr>
          <w:sz w:val="22"/>
          <w:szCs w:val="22"/>
        </w:rPr>
        <w:tab/>
        <w:t>Az övezetben épület nem építhető.</w:t>
      </w:r>
    </w:p>
    <w:p w:rsidR="00EF6EB2" w:rsidRPr="00DE2E41" w:rsidRDefault="00EF6EB2" w:rsidP="00EF6EB2">
      <w:pPr>
        <w:jc w:val="both"/>
        <w:rPr>
          <w:sz w:val="22"/>
          <w:szCs w:val="22"/>
        </w:rPr>
      </w:pPr>
    </w:p>
    <w:p w:rsidR="00EF6EB2" w:rsidRPr="00DE2E41" w:rsidRDefault="00EF6EB2" w:rsidP="00EF6EB2">
      <w:pPr>
        <w:jc w:val="both"/>
        <w:rPr>
          <w:sz w:val="22"/>
          <w:szCs w:val="22"/>
        </w:rPr>
      </w:pPr>
    </w:p>
    <w:p w:rsidR="00EF6EB2" w:rsidRPr="00DE2E41" w:rsidRDefault="00EF6EB2" w:rsidP="00EF6EB2">
      <w:pPr>
        <w:pStyle w:val="lfej"/>
        <w:tabs>
          <w:tab w:val="clear" w:pos="4536"/>
          <w:tab w:val="clear" w:pos="9072"/>
          <w:tab w:val="left" w:pos="426"/>
        </w:tabs>
        <w:jc w:val="both"/>
        <w:rPr>
          <w:sz w:val="22"/>
          <w:szCs w:val="22"/>
        </w:rPr>
      </w:pPr>
      <w:r w:rsidRPr="00DE2E41">
        <w:rPr>
          <w:b/>
          <w:sz w:val="22"/>
          <w:szCs w:val="22"/>
        </w:rPr>
        <w:t>3</w:t>
      </w:r>
      <w:r>
        <w:rPr>
          <w:b/>
          <w:sz w:val="22"/>
          <w:szCs w:val="22"/>
        </w:rPr>
        <w:t>8</w:t>
      </w:r>
      <w:r w:rsidRPr="00DE2E41">
        <w:rPr>
          <w:b/>
          <w:sz w:val="22"/>
          <w:szCs w:val="22"/>
        </w:rPr>
        <w:t>. §</w:t>
      </w:r>
      <w:r w:rsidRPr="00DE2E41">
        <w:rPr>
          <w:sz w:val="22"/>
          <w:szCs w:val="22"/>
        </w:rPr>
        <w:t xml:space="preserve"> (1) </w:t>
      </w:r>
      <w:r w:rsidRPr="00DE2E41">
        <w:rPr>
          <w:b/>
          <w:sz w:val="22"/>
          <w:szCs w:val="22"/>
        </w:rPr>
        <w:t xml:space="preserve">Védett területen lévő </w:t>
      </w:r>
      <w:r w:rsidRPr="00DE2E41">
        <w:rPr>
          <w:sz w:val="22"/>
          <w:szCs w:val="22"/>
        </w:rPr>
        <w:t xml:space="preserve">elsődlegesen </w:t>
      </w:r>
      <w:r w:rsidRPr="00DE2E41">
        <w:rPr>
          <w:b/>
          <w:sz w:val="22"/>
          <w:szCs w:val="22"/>
        </w:rPr>
        <w:t>gazdasági</w:t>
      </w:r>
      <w:r w:rsidRPr="00DE2E41">
        <w:rPr>
          <w:sz w:val="22"/>
          <w:szCs w:val="22"/>
        </w:rPr>
        <w:t xml:space="preserve"> célú </w:t>
      </w:r>
      <w:r w:rsidRPr="00DE2E41">
        <w:rPr>
          <w:b/>
          <w:sz w:val="22"/>
          <w:szCs w:val="22"/>
        </w:rPr>
        <w:t>erdőterület</w:t>
      </w:r>
    </w:p>
    <w:p w:rsidR="00EF6EB2" w:rsidRPr="00DE2E41" w:rsidRDefault="00EF6EB2" w:rsidP="00EF6EB2">
      <w:pPr>
        <w:tabs>
          <w:tab w:val="left" w:pos="851"/>
        </w:tabs>
        <w:ind w:left="851" w:hanging="425"/>
        <w:jc w:val="both"/>
        <w:rPr>
          <w:sz w:val="22"/>
          <w:szCs w:val="22"/>
        </w:rPr>
      </w:pPr>
      <w:r w:rsidRPr="00DE2E41">
        <w:rPr>
          <w:i/>
          <w:sz w:val="22"/>
          <w:szCs w:val="22"/>
        </w:rPr>
        <w:t>a)</w:t>
      </w:r>
      <w:r w:rsidRPr="00DE2E41">
        <w:rPr>
          <w:sz w:val="22"/>
          <w:szCs w:val="22"/>
        </w:rPr>
        <w:tab/>
        <w:t>Az övezetben épület nem építhető.</w:t>
      </w:r>
    </w:p>
    <w:p w:rsidR="00EF6EB2" w:rsidRPr="00DE2E41" w:rsidRDefault="00EF6EB2" w:rsidP="00EF6EB2">
      <w:pPr>
        <w:jc w:val="both"/>
        <w:rPr>
          <w:sz w:val="22"/>
          <w:szCs w:val="22"/>
        </w:rPr>
      </w:pPr>
    </w:p>
    <w:p w:rsidR="00EF6EB2" w:rsidRPr="00DE2E41" w:rsidRDefault="00EF6EB2" w:rsidP="00EF6EB2">
      <w:pPr>
        <w:jc w:val="both"/>
        <w:rPr>
          <w:sz w:val="22"/>
          <w:szCs w:val="22"/>
        </w:rPr>
      </w:pPr>
    </w:p>
    <w:p w:rsidR="00EF6EB2" w:rsidRPr="00DE2E41" w:rsidRDefault="00EF6EB2" w:rsidP="00EF6EB2">
      <w:pPr>
        <w:jc w:val="center"/>
        <w:rPr>
          <w:b/>
          <w:bCs/>
          <w:sz w:val="22"/>
          <w:szCs w:val="22"/>
        </w:rPr>
      </w:pPr>
      <w:r w:rsidRPr="00EF07E7">
        <w:rPr>
          <w:b/>
          <w:bCs/>
          <w:sz w:val="22"/>
          <w:szCs w:val="22"/>
        </w:rPr>
        <w:t>19. Zöldterület</w:t>
      </w:r>
    </w:p>
    <w:p w:rsidR="00EF6EB2" w:rsidRPr="00DE2E41" w:rsidRDefault="00EF6EB2" w:rsidP="00EF6EB2">
      <w:pPr>
        <w:jc w:val="both"/>
        <w:rPr>
          <w:sz w:val="22"/>
          <w:szCs w:val="22"/>
        </w:rPr>
      </w:pPr>
    </w:p>
    <w:p w:rsidR="00EF6EB2" w:rsidRPr="00DE2E41" w:rsidRDefault="00EF6EB2" w:rsidP="00EF6EB2">
      <w:pPr>
        <w:pStyle w:val="lfej"/>
        <w:tabs>
          <w:tab w:val="clear" w:pos="4536"/>
          <w:tab w:val="clear" w:pos="9072"/>
          <w:tab w:val="left" w:pos="426"/>
        </w:tabs>
        <w:jc w:val="both"/>
        <w:rPr>
          <w:sz w:val="22"/>
          <w:szCs w:val="22"/>
        </w:rPr>
      </w:pPr>
      <w:r w:rsidRPr="00DE2E41">
        <w:rPr>
          <w:b/>
          <w:bCs/>
          <w:sz w:val="22"/>
          <w:szCs w:val="22"/>
        </w:rPr>
        <w:t>3</w:t>
      </w:r>
      <w:r>
        <w:rPr>
          <w:b/>
          <w:bCs/>
          <w:sz w:val="22"/>
          <w:szCs w:val="22"/>
        </w:rPr>
        <w:t>9</w:t>
      </w:r>
      <w:r w:rsidRPr="00DE2E41">
        <w:rPr>
          <w:b/>
          <w:bCs/>
          <w:sz w:val="22"/>
          <w:szCs w:val="22"/>
        </w:rPr>
        <w:t>. §</w:t>
      </w:r>
      <w:r w:rsidRPr="00DE2E41">
        <w:rPr>
          <w:sz w:val="22"/>
          <w:szCs w:val="22"/>
        </w:rPr>
        <w:t xml:space="preserve"> (1) Az zöldterület </w:t>
      </w:r>
      <w:r w:rsidRPr="00DE2E41">
        <w:rPr>
          <w:bCs/>
          <w:sz w:val="22"/>
          <w:szCs w:val="22"/>
        </w:rPr>
        <w:t>övezetei:</w:t>
      </w:r>
    </w:p>
    <w:p w:rsidR="00EF6EB2" w:rsidRDefault="00EF6EB2" w:rsidP="00EF6EB2">
      <w:pPr>
        <w:tabs>
          <w:tab w:val="left" w:pos="851"/>
        </w:tabs>
        <w:ind w:left="851" w:hanging="425"/>
        <w:jc w:val="both"/>
        <w:rPr>
          <w:sz w:val="22"/>
          <w:szCs w:val="22"/>
        </w:rPr>
      </w:pPr>
      <w:r w:rsidRPr="00DE2E41">
        <w:rPr>
          <w:i/>
          <w:sz w:val="22"/>
          <w:szCs w:val="22"/>
        </w:rPr>
        <w:t>a)</w:t>
      </w:r>
      <w:r w:rsidRPr="00DE2E41">
        <w:rPr>
          <w:sz w:val="22"/>
          <w:szCs w:val="22"/>
        </w:rPr>
        <w:tab/>
        <w:t>közpark</w:t>
      </w:r>
      <w:r w:rsidRPr="00DE2E41">
        <w:rPr>
          <w:sz w:val="22"/>
          <w:szCs w:val="22"/>
        </w:rPr>
        <w:tab/>
      </w:r>
      <w:r w:rsidRPr="00DE2E41">
        <w:rPr>
          <w:sz w:val="22"/>
          <w:szCs w:val="22"/>
        </w:rPr>
        <w:tab/>
      </w:r>
      <w:r w:rsidRPr="00DE2E41">
        <w:rPr>
          <w:sz w:val="22"/>
          <w:szCs w:val="22"/>
        </w:rPr>
        <w:tab/>
      </w:r>
      <w:r w:rsidRPr="00DE2E41">
        <w:rPr>
          <w:sz w:val="22"/>
          <w:szCs w:val="22"/>
        </w:rPr>
        <w:tab/>
      </w:r>
      <w:r w:rsidRPr="00DE2E41">
        <w:rPr>
          <w:sz w:val="22"/>
          <w:szCs w:val="22"/>
        </w:rPr>
        <w:tab/>
      </w:r>
      <w:r w:rsidRPr="00DE2E41">
        <w:rPr>
          <w:sz w:val="22"/>
          <w:szCs w:val="22"/>
        </w:rPr>
        <w:tab/>
        <w:t>Z</w:t>
      </w:r>
      <w:r>
        <w:rPr>
          <w:sz w:val="22"/>
          <w:szCs w:val="22"/>
        </w:rPr>
        <w:t xml:space="preserve"> </w:t>
      </w:r>
      <w:r w:rsidRPr="00345AB7">
        <w:rPr>
          <w:sz w:val="22"/>
          <w:szCs w:val="22"/>
          <w:u w:val="single"/>
          <w:vertAlign w:val="superscript"/>
        </w:rPr>
        <w:t>Kp</w:t>
      </w:r>
      <w:r w:rsidRPr="00DE2E41">
        <w:rPr>
          <w:sz w:val="22"/>
          <w:szCs w:val="22"/>
        </w:rPr>
        <w:t>,</w:t>
      </w:r>
    </w:p>
    <w:p w:rsidR="00EF6EB2" w:rsidRDefault="00EF6EB2" w:rsidP="00EF6EB2">
      <w:pPr>
        <w:tabs>
          <w:tab w:val="left" w:pos="851"/>
        </w:tabs>
        <w:ind w:left="851" w:hanging="425"/>
        <w:jc w:val="both"/>
        <w:rPr>
          <w:sz w:val="22"/>
          <w:szCs w:val="22"/>
        </w:rPr>
      </w:pPr>
      <w:r>
        <w:rPr>
          <w:i/>
          <w:sz w:val="22"/>
          <w:szCs w:val="22"/>
        </w:rPr>
        <w:t>b</w:t>
      </w:r>
      <w:r w:rsidRPr="00DE2E41">
        <w:rPr>
          <w:i/>
          <w:sz w:val="22"/>
          <w:szCs w:val="22"/>
        </w:rPr>
        <w:t>)</w:t>
      </w:r>
      <w:r w:rsidRPr="00DE2E41">
        <w:rPr>
          <w:sz w:val="22"/>
          <w:szCs w:val="22"/>
        </w:rPr>
        <w:tab/>
      </w:r>
      <w:r>
        <w:rPr>
          <w:sz w:val="22"/>
          <w:szCs w:val="22"/>
        </w:rPr>
        <w:t>díszkert</w:t>
      </w:r>
      <w:r w:rsidRPr="00DE2E41">
        <w:rPr>
          <w:sz w:val="22"/>
          <w:szCs w:val="22"/>
        </w:rPr>
        <w:tab/>
      </w:r>
      <w:r w:rsidRPr="00DE2E41">
        <w:rPr>
          <w:sz w:val="22"/>
          <w:szCs w:val="22"/>
        </w:rPr>
        <w:tab/>
      </w:r>
      <w:r w:rsidRPr="00DE2E41">
        <w:rPr>
          <w:sz w:val="22"/>
          <w:szCs w:val="22"/>
        </w:rPr>
        <w:tab/>
      </w:r>
      <w:r w:rsidRPr="00DE2E41">
        <w:rPr>
          <w:sz w:val="22"/>
          <w:szCs w:val="22"/>
        </w:rPr>
        <w:tab/>
      </w:r>
      <w:r w:rsidRPr="00DE2E41">
        <w:rPr>
          <w:sz w:val="22"/>
          <w:szCs w:val="22"/>
        </w:rPr>
        <w:tab/>
      </w:r>
      <w:r w:rsidRPr="00DE2E41">
        <w:rPr>
          <w:sz w:val="22"/>
          <w:szCs w:val="22"/>
        </w:rPr>
        <w:tab/>
        <w:t>Z</w:t>
      </w:r>
      <w:r>
        <w:rPr>
          <w:sz w:val="22"/>
          <w:szCs w:val="22"/>
        </w:rPr>
        <w:t xml:space="preserve"> </w:t>
      </w:r>
      <w:r w:rsidRPr="00345AB7">
        <w:rPr>
          <w:sz w:val="22"/>
          <w:szCs w:val="22"/>
          <w:u w:val="single"/>
          <w:vertAlign w:val="superscript"/>
        </w:rPr>
        <w:t>Dk</w:t>
      </w:r>
      <w:r w:rsidRPr="00DE2E41">
        <w:rPr>
          <w:sz w:val="22"/>
          <w:szCs w:val="22"/>
        </w:rPr>
        <w:t>,</w:t>
      </w:r>
    </w:p>
    <w:p w:rsidR="00EF6EB2" w:rsidRPr="00DE2E41" w:rsidRDefault="00EF6EB2" w:rsidP="00EF6EB2">
      <w:pPr>
        <w:tabs>
          <w:tab w:val="left" w:pos="851"/>
        </w:tabs>
        <w:ind w:left="851" w:hanging="425"/>
        <w:jc w:val="both"/>
        <w:rPr>
          <w:sz w:val="22"/>
          <w:szCs w:val="22"/>
        </w:rPr>
      </w:pPr>
      <w:r>
        <w:rPr>
          <w:i/>
          <w:sz w:val="22"/>
          <w:szCs w:val="22"/>
        </w:rPr>
        <w:t>c</w:t>
      </w:r>
      <w:r w:rsidRPr="00DE2E41">
        <w:rPr>
          <w:i/>
          <w:sz w:val="22"/>
          <w:szCs w:val="22"/>
        </w:rPr>
        <w:t>)</w:t>
      </w:r>
      <w:r w:rsidRPr="00DE2E41">
        <w:rPr>
          <w:sz w:val="22"/>
          <w:szCs w:val="22"/>
        </w:rPr>
        <w:tab/>
        <w:t>lakóterületi játszótér</w:t>
      </w:r>
      <w:r w:rsidRPr="00DE2E41">
        <w:rPr>
          <w:sz w:val="22"/>
          <w:szCs w:val="22"/>
        </w:rPr>
        <w:tab/>
      </w:r>
      <w:r w:rsidRPr="00DE2E41">
        <w:rPr>
          <w:sz w:val="22"/>
          <w:szCs w:val="22"/>
        </w:rPr>
        <w:tab/>
      </w:r>
      <w:r w:rsidRPr="00DE2E41">
        <w:rPr>
          <w:sz w:val="22"/>
          <w:szCs w:val="22"/>
        </w:rPr>
        <w:tab/>
      </w:r>
      <w:r w:rsidRPr="00DE2E41">
        <w:rPr>
          <w:sz w:val="22"/>
          <w:szCs w:val="22"/>
        </w:rPr>
        <w:tab/>
      </w:r>
      <w:r w:rsidRPr="00DE2E41">
        <w:rPr>
          <w:sz w:val="22"/>
          <w:szCs w:val="22"/>
        </w:rPr>
        <w:tab/>
        <w:t>Ljt.</w:t>
      </w:r>
    </w:p>
    <w:p w:rsidR="00EF6EB2" w:rsidRPr="00DE2E41" w:rsidRDefault="00EF6EB2" w:rsidP="00EF6EB2">
      <w:pPr>
        <w:jc w:val="both"/>
        <w:rPr>
          <w:sz w:val="22"/>
          <w:szCs w:val="22"/>
        </w:rPr>
      </w:pPr>
      <w:r>
        <w:rPr>
          <w:sz w:val="22"/>
          <w:szCs w:val="22"/>
        </w:rPr>
        <w:br w:type="page"/>
      </w:r>
    </w:p>
    <w:p w:rsidR="00EF6EB2" w:rsidRPr="00DE2E41" w:rsidRDefault="00EF6EB2" w:rsidP="00EF6EB2">
      <w:pPr>
        <w:ind w:left="426" w:hanging="426"/>
        <w:jc w:val="both"/>
        <w:rPr>
          <w:sz w:val="22"/>
          <w:szCs w:val="22"/>
        </w:rPr>
      </w:pPr>
      <w:r>
        <w:rPr>
          <w:b/>
          <w:bCs/>
          <w:sz w:val="22"/>
          <w:szCs w:val="22"/>
        </w:rPr>
        <w:lastRenderedPageBreak/>
        <w:t>40</w:t>
      </w:r>
      <w:r w:rsidRPr="00DE2E41">
        <w:rPr>
          <w:b/>
          <w:bCs/>
          <w:sz w:val="22"/>
          <w:szCs w:val="22"/>
        </w:rPr>
        <w:t>. §</w:t>
      </w:r>
      <w:r w:rsidRPr="00DE2E41">
        <w:rPr>
          <w:sz w:val="22"/>
          <w:szCs w:val="22"/>
        </w:rPr>
        <w:t xml:space="preserve"> (1) A zöldterületek legfőbb alkotóeleme a növény, ezért azokat a funkciójuknak megfelelően kell növényzettel beültetni.</w:t>
      </w:r>
    </w:p>
    <w:p w:rsidR="00EF6EB2" w:rsidRPr="00DE2E41" w:rsidRDefault="00EF6EB2" w:rsidP="00EF6EB2">
      <w:pPr>
        <w:jc w:val="both"/>
        <w:rPr>
          <w:sz w:val="22"/>
          <w:szCs w:val="22"/>
        </w:rPr>
      </w:pPr>
    </w:p>
    <w:p w:rsidR="00EF6EB2" w:rsidRPr="00DE2E41" w:rsidRDefault="00EF6EB2" w:rsidP="00EF6EB2">
      <w:pPr>
        <w:ind w:left="426" w:hanging="426"/>
        <w:jc w:val="both"/>
        <w:rPr>
          <w:sz w:val="22"/>
          <w:szCs w:val="22"/>
        </w:rPr>
      </w:pPr>
      <w:r w:rsidRPr="00DE2E41">
        <w:rPr>
          <w:sz w:val="22"/>
          <w:szCs w:val="22"/>
        </w:rPr>
        <w:t>(2)</w:t>
      </w:r>
      <w:r w:rsidRPr="00DE2E41">
        <w:rPr>
          <w:sz w:val="22"/>
          <w:szCs w:val="22"/>
        </w:rPr>
        <w:tab/>
        <w:t xml:space="preserve">A </w:t>
      </w:r>
      <w:r w:rsidRPr="00EF07E7">
        <w:rPr>
          <w:b/>
          <w:sz w:val="22"/>
          <w:szCs w:val="22"/>
        </w:rPr>
        <w:t>közpark</w:t>
      </w:r>
      <w:r w:rsidRPr="00DE2E41">
        <w:rPr>
          <w:sz w:val="22"/>
          <w:szCs w:val="22"/>
        </w:rPr>
        <w:t xml:space="preserve"> területén sport-, játék-, játszó- és pihenőszerek építhetők, testedzést szolgáló-</w:t>
      </w:r>
      <w:r>
        <w:rPr>
          <w:sz w:val="22"/>
          <w:szCs w:val="22"/>
        </w:rPr>
        <w:t xml:space="preserve"> és kerti építmények, szobrok, köztéri alkotások </w:t>
      </w:r>
      <w:r w:rsidRPr="00DE2E41">
        <w:rPr>
          <w:sz w:val="22"/>
          <w:szCs w:val="22"/>
        </w:rPr>
        <w:t>helyezhetők</w:t>
      </w:r>
      <w:r>
        <w:rPr>
          <w:sz w:val="22"/>
          <w:szCs w:val="22"/>
        </w:rPr>
        <w:t xml:space="preserve"> el</w:t>
      </w:r>
      <w:r w:rsidRPr="00DE2E41">
        <w:rPr>
          <w:sz w:val="22"/>
          <w:szCs w:val="22"/>
        </w:rPr>
        <w:t>.</w:t>
      </w:r>
    </w:p>
    <w:p w:rsidR="00EF6EB2" w:rsidRPr="00DE2E41" w:rsidRDefault="00EF6EB2" w:rsidP="00EF6EB2">
      <w:pPr>
        <w:ind w:left="426"/>
        <w:jc w:val="both"/>
        <w:rPr>
          <w:sz w:val="22"/>
          <w:szCs w:val="22"/>
        </w:rPr>
      </w:pPr>
      <w:r w:rsidRPr="00DE2E41">
        <w:rPr>
          <w:sz w:val="22"/>
          <w:szCs w:val="22"/>
        </w:rPr>
        <w:t>A zöldfelület minden megkezdett 100 m</w:t>
      </w:r>
      <w:r w:rsidRPr="00DE2E41">
        <w:rPr>
          <w:sz w:val="22"/>
          <w:szCs w:val="22"/>
          <w:vertAlign w:val="superscript"/>
        </w:rPr>
        <w:t>2</w:t>
      </w:r>
      <w:r w:rsidRPr="00DE2E41">
        <w:rPr>
          <w:sz w:val="22"/>
          <w:szCs w:val="22"/>
        </w:rPr>
        <w:t>-én legalább 1-1 nagyméretű díszfa telepítése kötelező.</w:t>
      </w:r>
    </w:p>
    <w:p w:rsidR="00EF6EB2" w:rsidRDefault="00EF6EB2" w:rsidP="00EF6EB2">
      <w:pPr>
        <w:ind w:left="426" w:hanging="426"/>
        <w:jc w:val="both"/>
        <w:rPr>
          <w:sz w:val="22"/>
          <w:szCs w:val="22"/>
        </w:rPr>
      </w:pPr>
    </w:p>
    <w:p w:rsidR="00EF6EB2" w:rsidRPr="00DE2E41" w:rsidRDefault="00EF6EB2" w:rsidP="00EF6EB2">
      <w:pPr>
        <w:ind w:left="426" w:hanging="426"/>
        <w:jc w:val="both"/>
        <w:rPr>
          <w:sz w:val="22"/>
          <w:szCs w:val="22"/>
        </w:rPr>
      </w:pPr>
      <w:r w:rsidRPr="00DE2E41">
        <w:rPr>
          <w:sz w:val="22"/>
          <w:szCs w:val="22"/>
        </w:rPr>
        <w:t>(</w:t>
      </w:r>
      <w:r>
        <w:rPr>
          <w:sz w:val="22"/>
          <w:szCs w:val="22"/>
        </w:rPr>
        <w:t>3</w:t>
      </w:r>
      <w:r w:rsidRPr="00DE2E41">
        <w:rPr>
          <w:sz w:val="22"/>
          <w:szCs w:val="22"/>
        </w:rPr>
        <w:t>)</w:t>
      </w:r>
      <w:r w:rsidRPr="00DE2E41">
        <w:rPr>
          <w:sz w:val="22"/>
          <w:szCs w:val="22"/>
        </w:rPr>
        <w:tab/>
        <w:t xml:space="preserve">A </w:t>
      </w:r>
      <w:r w:rsidRPr="00EF07E7">
        <w:rPr>
          <w:b/>
          <w:sz w:val="22"/>
          <w:szCs w:val="22"/>
        </w:rPr>
        <w:t>díszkert</w:t>
      </w:r>
      <w:r w:rsidRPr="00DE2E41">
        <w:rPr>
          <w:sz w:val="22"/>
          <w:szCs w:val="22"/>
        </w:rPr>
        <w:t xml:space="preserve"> területén </w:t>
      </w:r>
      <w:r>
        <w:rPr>
          <w:sz w:val="22"/>
          <w:szCs w:val="22"/>
        </w:rPr>
        <w:t xml:space="preserve">pihenőszerek építhetők, szobrok, </w:t>
      </w:r>
      <w:r w:rsidRPr="00DE2E41">
        <w:rPr>
          <w:sz w:val="22"/>
          <w:szCs w:val="22"/>
        </w:rPr>
        <w:t>helyezhetők</w:t>
      </w:r>
      <w:r>
        <w:rPr>
          <w:sz w:val="22"/>
          <w:szCs w:val="22"/>
        </w:rPr>
        <w:t xml:space="preserve"> el, építmény nem építhető.</w:t>
      </w:r>
    </w:p>
    <w:p w:rsidR="00EF6EB2" w:rsidRDefault="00EF6EB2" w:rsidP="00EF6EB2">
      <w:pPr>
        <w:ind w:left="426" w:hanging="426"/>
        <w:jc w:val="both"/>
        <w:rPr>
          <w:sz w:val="22"/>
          <w:szCs w:val="22"/>
        </w:rPr>
      </w:pPr>
    </w:p>
    <w:p w:rsidR="00EF6EB2" w:rsidRPr="00DE2E41" w:rsidRDefault="00EF6EB2" w:rsidP="00EF6EB2">
      <w:pPr>
        <w:ind w:left="426" w:hanging="426"/>
        <w:jc w:val="both"/>
        <w:rPr>
          <w:sz w:val="22"/>
          <w:szCs w:val="22"/>
        </w:rPr>
      </w:pPr>
      <w:r>
        <w:rPr>
          <w:sz w:val="22"/>
          <w:szCs w:val="22"/>
        </w:rPr>
        <w:t>(4</w:t>
      </w:r>
      <w:r w:rsidRPr="00DE2E41">
        <w:rPr>
          <w:sz w:val="22"/>
          <w:szCs w:val="22"/>
        </w:rPr>
        <w:t>)</w:t>
      </w:r>
      <w:r w:rsidRPr="00DE2E41">
        <w:rPr>
          <w:sz w:val="22"/>
          <w:szCs w:val="22"/>
        </w:rPr>
        <w:tab/>
        <w:t xml:space="preserve">A </w:t>
      </w:r>
      <w:r w:rsidRPr="00AD7115">
        <w:rPr>
          <w:b/>
          <w:sz w:val="22"/>
          <w:szCs w:val="22"/>
        </w:rPr>
        <w:t>lakóterületi játszótér</w:t>
      </w:r>
      <w:r w:rsidRPr="00DE2E41">
        <w:rPr>
          <w:sz w:val="22"/>
          <w:szCs w:val="22"/>
        </w:rPr>
        <w:t xml:space="preserve"> területén sport-, játék-, já</w:t>
      </w:r>
      <w:r>
        <w:rPr>
          <w:sz w:val="22"/>
          <w:szCs w:val="22"/>
        </w:rPr>
        <w:t>tszó- és pihenőszerek építhetők, építmény nem építhető.</w:t>
      </w:r>
    </w:p>
    <w:p w:rsidR="00EF6EB2" w:rsidRPr="00DE2E41" w:rsidRDefault="00EF6EB2" w:rsidP="00EF6EB2">
      <w:pPr>
        <w:ind w:left="426"/>
        <w:jc w:val="both"/>
        <w:rPr>
          <w:sz w:val="22"/>
          <w:szCs w:val="22"/>
        </w:rPr>
      </w:pPr>
      <w:r w:rsidRPr="00DE2E41">
        <w:rPr>
          <w:sz w:val="22"/>
          <w:szCs w:val="22"/>
        </w:rPr>
        <w:t>A zöldfelület minden megkezdett 100 m</w:t>
      </w:r>
      <w:r w:rsidRPr="00DE2E41">
        <w:rPr>
          <w:sz w:val="22"/>
          <w:szCs w:val="22"/>
          <w:vertAlign w:val="superscript"/>
        </w:rPr>
        <w:t>2</w:t>
      </w:r>
      <w:r w:rsidRPr="00DE2E41">
        <w:rPr>
          <w:sz w:val="22"/>
          <w:szCs w:val="22"/>
        </w:rPr>
        <w:t>-én legalább 1-1 nagyméretű díszfa telepítése kötelező.</w:t>
      </w:r>
    </w:p>
    <w:p w:rsidR="00EF6EB2" w:rsidRPr="00DE2E41" w:rsidRDefault="00EF6EB2" w:rsidP="00EF6EB2">
      <w:pPr>
        <w:ind w:left="426" w:hanging="426"/>
        <w:jc w:val="both"/>
        <w:rPr>
          <w:sz w:val="22"/>
          <w:szCs w:val="22"/>
        </w:rPr>
      </w:pPr>
    </w:p>
    <w:p w:rsidR="00EF6EB2" w:rsidRPr="00DE2E41" w:rsidRDefault="00EF6EB2" w:rsidP="00EF6EB2">
      <w:pPr>
        <w:jc w:val="both"/>
        <w:rPr>
          <w:sz w:val="22"/>
          <w:szCs w:val="22"/>
        </w:rPr>
      </w:pPr>
    </w:p>
    <w:p w:rsidR="00EF6EB2" w:rsidRPr="00DE2E41" w:rsidRDefault="00EF6EB2" w:rsidP="00EF6EB2">
      <w:pPr>
        <w:pStyle w:val="Szvegtrzs2"/>
        <w:jc w:val="center"/>
        <w:rPr>
          <w:b/>
          <w:bCs/>
          <w:sz w:val="22"/>
          <w:szCs w:val="22"/>
        </w:rPr>
      </w:pPr>
      <w:r w:rsidRPr="00DE2E41">
        <w:rPr>
          <w:b/>
          <w:bCs/>
          <w:sz w:val="22"/>
          <w:szCs w:val="22"/>
        </w:rPr>
        <w:t>20. Vízgazdálkodási terület</w:t>
      </w:r>
    </w:p>
    <w:p w:rsidR="00EF6EB2" w:rsidRPr="00DE2E41" w:rsidRDefault="00EF6EB2" w:rsidP="00EF6EB2">
      <w:pPr>
        <w:pStyle w:val="Szvegtrzs2"/>
        <w:rPr>
          <w:sz w:val="22"/>
          <w:szCs w:val="22"/>
        </w:rPr>
      </w:pPr>
    </w:p>
    <w:p w:rsidR="00EF6EB2" w:rsidRPr="00DE2E41" w:rsidRDefault="00EF6EB2" w:rsidP="00EF6EB2">
      <w:pPr>
        <w:pStyle w:val="Szvegtrzs2"/>
        <w:ind w:left="426" w:hanging="426"/>
        <w:rPr>
          <w:sz w:val="22"/>
          <w:szCs w:val="22"/>
        </w:rPr>
      </w:pPr>
      <w:r w:rsidRPr="00DE2E41">
        <w:rPr>
          <w:b/>
          <w:bCs/>
          <w:sz w:val="22"/>
          <w:szCs w:val="22"/>
        </w:rPr>
        <w:t>4</w:t>
      </w:r>
      <w:r>
        <w:rPr>
          <w:b/>
          <w:bCs/>
          <w:sz w:val="22"/>
          <w:szCs w:val="22"/>
        </w:rPr>
        <w:t>1</w:t>
      </w:r>
      <w:r w:rsidRPr="00DE2E41">
        <w:rPr>
          <w:b/>
          <w:bCs/>
          <w:sz w:val="22"/>
          <w:szCs w:val="22"/>
        </w:rPr>
        <w:t>. §</w:t>
      </w:r>
      <w:r w:rsidRPr="00DE2E41">
        <w:rPr>
          <w:sz w:val="22"/>
          <w:szCs w:val="22"/>
        </w:rPr>
        <w:t xml:space="preserve"> (1) Vízgazdálkodási terület az SZ-J1 és SZ-J2 terven V jellel jelölt terület az alábbiak szerint:</w:t>
      </w:r>
    </w:p>
    <w:p w:rsidR="00EF6EB2" w:rsidRPr="00DE2E41" w:rsidRDefault="00EF6EB2" w:rsidP="00EF6EB2">
      <w:pPr>
        <w:tabs>
          <w:tab w:val="left" w:pos="851"/>
        </w:tabs>
        <w:ind w:left="851" w:hanging="425"/>
        <w:jc w:val="both"/>
        <w:rPr>
          <w:sz w:val="22"/>
          <w:szCs w:val="22"/>
        </w:rPr>
      </w:pPr>
      <w:r w:rsidRPr="00DE2E41">
        <w:rPr>
          <w:i/>
          <w:sz w:val="22"/>
          <w:szCs w:val="22"/>
        </w:rPr>
        <w:t>a)</w:t>
      </w:r>
      <w:r w:rsidRPr="00DE2E41">
        <w:rPr>
          <w:sz w:val="22"/>
          <w:szCs w:val="22"/>
        </w:rPr>
        <w:tab/>
        <w:t>Ikva-patak,</w:t>
      </w:r>
    </w:p>
    <w:p w:rsidR="00EF6EB2" w:rsidRPr="00DE2E41" w:rsidRDefault="00EF6EB2" w:rsidP="00EF6EB2">
      <w:pPr>
        <w:tabs>
          <w:tab w:val="left" w:pos="851"/>
        </w:tabs>
        <w:ind w:left="851" w:hanging="425"/>
        <w:jc w:val="both"/>
        <w:rPr>
          <w:sz w:val="22"/>
          <w:szCs w:val="22"/>
        </w:rPr>
      </w:pPr>
      <w:r w:rsidRPr="00DE2E41">
        <w:rPr>
          <w:i/>
          <w:sz w:val="22"/>
          <w:szCs w:val="22"/>
        </w:rPr>
        <w:t>b)</w:t>
      </w:r>
      <w:r w:rsidRPr="00DE2E41">
        <w:rPr>
          <w:sz w:val="22"/>
          <w:szCs w:val="22"/>
        </w:rPr>
        <w:tab/>
        <w:t>Ik</w:t>
      </w:r>
      <w:r>
        <w:rPr>
          <w:sz w:val="22"/>
          <w:szCs w:val="22"/>
        </w:rPr>
        <w:t xml:space="preserve">va </w:t>
      </w:r>
      <w:r w:rsidRPr="00DE2E41">
        <w:rPr>
          <w:sz w:val="22"/>
          <w:szCs w:val="22"/>
        </w:rPr>
        <w:t>árapasztó,</w:t>
      </w:r>
    </w:p>
    <w:p w:rsidR="00EF6EB2" w:rsidRPr="00DE2E41" w:rsidRDefault="00EF6EB2" w:rsidP="00EF6EB2">
      <w:pPr>
        <w:tabs>
          <w:tab w:val="left" w:pos="851"/>
        </w:tabs>
        <w:ind w:left="851" w:hanging="425"/>
        <w:jc w:val="both"/>
        <w:rPr>
          <w:sz w:val="22"/>
          <w:szCs w:val="22"/>
        </w:rPr>
      </w:pPr>
      <w:r w:rsidRPr="00DE2E41">
        <w:rPr>
          <w:i/>
          <w:sz w:val="22"/>
          <w:szCs w:val="22"/>
        </w:rPr>
        <w:t>c)</w:t>
      </w:r>
      <w:r w:rsidRPr="00DE2E41">
        <w:rPr>
          <w:sz w:val="22"/>
          <w:szCs w:val="22"/>
        </w:rPr>
        <w:tab/>
        <w:t>Malom-árok.</w:t>
      </w:r>
    </w:p>
    <w:p w:rsidR="00EF6EB2" w:rsidRPr="00DE2E41" w:rsidRDefault="00EF6EB2" w:rsidP="00EF6EB2">
      <w:pPr>
        <w:pStyle w:val="Szvegtrzs2"/>
        <w:ind w:left="426" w:hanging="426"/>
        <w:rPr>
          <w:sz w:val="22"/>
          <w:szCs w:val="22"/>
        </w:rPr>
      </w:pPr>
    </w:p>
    <w:p w:rsidR="00EF6EB2" w:rsidRPr="009C139C" w:rsidRDefault="00EF6EB2" w:rsidP="00EF6EB2">
      <w:pPr>
        <w:pStyle w:val="Szvegtrzs2"/>
        <w:ind w:left="426" w:hanging="426"/>
        <w:rPr>
          <w:sz w:val="22"/>
          <w:szCs w:val="22"/>
        </w:rPr>
      </w:pPr>
      <w:r w:rsidRPr="00DE2E41">
        <w:rPr>
          <w:sz w:val="22"/>
          <w:szCs w:val="22"/>
        </w:rPr>
        <w:t>(2)</w:t>
      </w:r>
      <w:r w:rsidRPr="00DE2E41">
        <w:rPr>
          <w:sz w:val="22"/>
          <w:szCs w:val="22"/>
        </w:rPr>
        <w:tab/>
      </w:r>
      <w:r w:rsidRPr="009C139C">
        <w:rPr>
          <w:sz w:val="22"/>
          <w:szCs w:val="22"/>
        </w:rPr>
        <w:t>A folyóvizek, állóvizek, holtágak medrében és a meghatározott parti sávjában, továbbá hullámtereken kizárólag a</w:t>
      </w:r>
      <w:r w:rsidRPr="009C139C">
        <w:rPr>
          <w:bCs/>
          <w:sz w:val="22"/>
          <w:szCs w:val="22"/>
        </w:rPr>
        <w:t xml:space="preserve"> nagyvízi medrek, a parti sávok, a vízjárta, valamint a fakadó vizek által veszélyeztetett területek használatáról és hasznosításáról, valamint a nyári gátak által védett területek értékének csökkenésével kapcsolatos eljárásról szóló jo</w:t>
      </w:r>
      <w:r>
        <w:rPr>
          <w:bCs/>
          <w:sz w:val="22"/>
          <w:szCs w:val="22"/>
        </w:rPr>
        <w:t>g</w:t>
      </w:r>
      <w:r w:rsidRPr="009C139C">
        <w:rPr>
          <w:bCs/>
          <w:sz w:val="22"/>
          <w:szCs w:val="22"/>
        </w:rPr>
        <w:t>szabálynak</w:t>
      </w:r>
      <w:r w:rsidRPr="009C139C">
        <w:rPr>
          <w:sz w:val="22"/>
          <w:szCs w:val="22"/>
        </w:rPr>
        <w:t xml:space="preserve"> megfelelő létesítmények helyezhetők el.</w:t>
      </w:r>
    </w:p>
    <w:p w:rsidR="00EF6EB2" w:rsidRPr="00DE2E41" w:rsidRDefault="00EF6EB2" w:rsidP="00EF6EB2">
      <w:pPr>
        <w:pStyle w:val="Szvegtrzs2"/>
        <w:ind w:left="426" w:hanging="426"/>
        <w:rPr>
          <w:sz w:val="22"/>
          <w:szCs w:val="22"/>
        </w:rPr>
      </w:pPr>
    </w:p>
    <w:p w:rsidR="00EF6EB2" w:rsidRPr="00DE2E41" w:rsidRDefault="00EF6EB2" w:rsidP="00EF6EB2">
      <w:pPr>
        <w:pStyle w:val="Szvegtrzs2"/>
        <w:ind w:left="426" w:hanging="426"/>
        <w:rPr>
          <w:sz w:val="22"/>
          <w:szCs w:val="22"/>
        </w:rPr>
      </w:pPr>
    </w:p>
    <w:p w:rsidR="00EF6EB2" w:rsidRPr="00DE2E41" w:rsidRDefault="00EF6EB2" w:rsidP="00EF6EB2">
      <w:pPr>
        <w:pStyle w:val="Szvegtrzs2"/>
        <w:jc w:val="center"/>
        <w:rPr>
          <w:b/>
          <w:bCs/>
          <w:sz w:val="22"/>
          <w:szCs w:val="22"/>
        </w:rPr>
      </w:pPr>
      <w:r w:rsidRPr="00DE2E41">
        <w:rPr>
          <w:b/>
          <w:bCs/>
          <w:sz w:val="22"/>
          <w:szCs w:val="22"/>
        </w:rPr>
        <w:t>21. Közműellátás</w:t>
      </w:r>
    </w:p>
    <w:p w:rsidR="00EF6EB2" w:rsidRPr="00DE2E41" w:rsidRDefault="00EF6EB2" w:rsidP="00EF6EB2">
      <w:pPr>
        <w:pStyle w:val="Szvegtrzs2"/>
        <w:rPr>
          <w:sz w:val="22"/>
          <w:szCs w:val="22"/>
        </w:rPr>
      </w:pPr>
    </w:p>
    <w:p w:rsidR="00EF6EB2" w:rsidRPr="00DE2E41" w:rsidRDefault="00EF6EB2" w:rsidP="00EF6EB2">
      <w:pPr>
        <w:ind w:left="426" w:hanging="426"/>
        <w:jc w:val="both"/>
        <w:rPr>
          <w:sz w:val="22"/>
          <w:szCs w:val="22"/>
        </w:rPr>
      </w:pPr>
      <w:r w:rsidRPr="00DE2E41">
        <w:rPr>
          <w:b/>
          <w:bCs/>
          <w:sz w:val="22"/>
          <w:szCs w:val="22"/>
        </w:rPr>
        <w:t>4</w:t>
      </w:r>
      <w:r>
        <w:rPr>
          <w:b/>
          <w:bCs/>
          <w:sz w:val="22"/>
          <w:szCs w:val="22"/>
        </w:rPr>
        <w:t>2</w:t>
      </w:r>
      <w:r w:rsidRPr="00DE2E41">
        <w:rPr>
          <w:b/>
          <w:bCs/>
          <w:sz w:val="22"/>
          <w:szCs w:val="22"/>
        </w:rPr>
        <w:t>. §</w:t>
      </w:r>
      <w:r w:rsidRPr="00DE2E41">
        <w:rPr>
          <w:sz w:val="22"/>
          <w:szCs w:val="22"/>
        </w:rPr>
        <w:t xml:space="preserve"> (1) A belterületi közterületeken, közlekedési területeken a közmű vezetékeket úgy kell elhelyezni, hogy a területen a védőtávolságok betartásával legalább az alábbi közművek elhelyezhetők legyenek:</w:t>
      </w:r>
    </w:p>
    <w:p w:rsidR="00EF6EB2" w:rsidRPr="00DE2E41" w:rsidRDefault="00EF6EB2" w:rsidP="00EF6EB2">
      <w:pPr>
        <w:tabs>
          <w:tab w:val="left" w:pos="851"/>
        </w:tabs>
        <w:ind w:left="851" w:hanging="425"/>
        <w:jc w:val="both"/>
        <w:rPr>
          <w:sz w:val="22"/>
          <w:szCs w:val="22"/>
        </w:rPr>
      </w:pPr>
      <w:r w:rsidRPr="00DE2E41">
        <w:rPr>
          <w:i/>
          <w:sz w:val="22"/>
          <w:szCs w:val="22"/>
        </w:rPr>
        <w:t>a)</w:t>
      </w:r>
      <w:r w:rsidRPr="00DE2E41">
        <w:rPr>
          <w:sz w:val="22"/>
          <w:szCs w:val="22"/>
        </w:rPr>
        <w:tab/>
        <w:t>térszín alatt:</w:t>
      </w:r>
    </w:p>
    <w:p w:rsidR="00EF6EB2" w:rsidRPr="00DE2E41" w:rsidRDefault="00EF6EB2" w:rsidP="00EF6EB2">
      <w:pPr>
        <w:ind w:left="1440" w:hanging="589"/>
        <w:jc w:val="both"/>
        <w:rPr>
          <w:sz w:val="22"/>
          <w:szCs w:val="22"/>
        </w:rPr>
      </w:pPr>
      <w:r w:rsidRPr="00DE2E41">
        <w:rPr>
          <w:i/>
          <w:sz w:val="22"/>
          <w:szCs w:val="22"/>
        </w:rPr>
        <w:t>aa)</w:t>
      </w:r>
      <w:r w:rsidRPr="00DE2E41">
        <w:rPr>
          <w:sz w:val="22"/>
          <w:szCs w:val="22"/>
        </w:rPr>
        <w:tab/>
        <w:t>ivóvíz vezeték,</w:t>
      </w:r>
    </w:p>
    <w:p w:rsidR="00EF6EB2" w:rsidRPr="00DE2E41" w:rsidRDefault="00EF6EB2" w:rsidP="00EF6EB2">
      <w:pPr>
        <w:ind w:left="1440" w:hanging="589"/>
        <w:jc w:val="both"/>
        <w:rPr>
          <w:sz w:val="22"/>
          <w:szCs w:val="22"/>
        </w:rPr>
      </w:pPr>
      <w:r w:rsidRPr="00DE2E41">
        <w:rPr>
          <w:i/>
          <w:sz w:val="22"/>
          <w:szCs w:val="22"/>
        </w:rPr>
        <w:t>ab)</w:t>
      </w:r>
      <w:r w:rsidRPr="00DE2E41">
        <w:rPr>
          <w:sz w:val="22"/>
          <w:szCs w:val="22"/>
        </w:rPr>
        <w:tab/>
        <w:t>szennyvíz vezeték,</w:t>
      </w:r>
    </w:p>
    <w:p w:rsidR="00EF6EB2" w:rsidRPr="00DE2E41" w:rsidRDefault="00EF6EB2" w:rsidP="00EF6EB2">
      <w:pPr>
        <w:ind w:left="1440" w:hanging="589"/>
        <w:jc w:val="both"/>
        <w:rPr>
          <w:sz w:val="22"/>
          <w:szCs w:val="22"/>
        </w:rPr>
      </w:pPr>
      <w:r w:rsidRPr="00DE2E41">
        <w:rPr>
          <w:i/>
          <w:sz w:val="22"/>
          <w:szCs w:val="22"/>
        </w:rPr>
        <w:t>ac)</w:t>
      </w:r>
      <w:r w:rsidRPr="00DE2E41">
        <w:rPr>
          <w:sz w:val="22"/>
          <w:szCs w:val="22"/>
        </w:rPr>
        <w:tab/>
        <w:t>gázvezeték,</w:t>
      </w:r>
    </w:p>
    <w:p w:rsidR="00EF6EB2" w:rsidRPr="00DE2E41" w:rsidRDefault="00EF6EB2" w:rsidP="00EF6EB2">
      <w:pPr>
        <w:ind w:left="1440" w:hanging="589"/>
        <w:jc w:val="both"/>
        <w:rPr>
          <w:sz w:val="22"/>
          <w:szCs w:val="22"/>
        </w:rPr>
      </w:pPr>
      <w:r w:rsidRPr="00DE2E41">
        <w:rPr>
          <w:i/>
          <w:sz w:val="22"/>
          <w:szCs w:val="22"/>
        </w:rPr>
        <w:t>ad)</w:t>
      </w:r>
      <w:r w:rsidRPr="00DE2E41">
        <w:rPr>
          <w:sz w:val="22"/>
          <w:szCs w:val="22"/>
        </w:rPr>
        <w:tab/>
        <w:t>távbeszélő földkábel,</w:t>
      </w:r>
    </w:p>
    <w:p w:rsidR="00EF6EB2" w:rsidRPr="00DE2E41" w:rsidRDefault="00EF6EB2" w:rsidP="00EF6EB2">
      <w:pPr>
        <w:ind w:left="1440" w:hanging="589"/>
        <w:jc w:val="both"/>
        <w:rPr>
          <w:sz w:val="22"/>
          <w:szCs w:val="22"/>
        </w:rPr>
      </w:pPr>
      <w:r w:rsidRPr="00DE2E41">
        <w:rPr>
          <w:i/>
          <w:sz w:val="22"/>
          <w:szCs w:val="22"/>
        </w:rPr>
        <w:t>ae)</w:t>
      </w:r>
      <w:r w:rsidRPr="00DE2E41">
        <w:rPr>
          <w:sz w:val="22"/>
          <w:szCs w:val="22"/>
        </w:rPr>
        <w:tab/>
        <w:t>villamos energia vezeték,</w:t>
      </w:r>
    </w:p>
    <w:p w:rsidR="00EF6EB2" w:rsidRPr="00DE2E41" w:rsidRDefault="00EF6EB2" w:rsidP="00EF6EB2">
      <w:pPr>
        <w:ind w:left="1440" w:hanging="589"/>
        <w:jc w:val="both"/>
        <w:rPr>
          <w:sz w:val="22"/>
          <w:szCs w:val="22"/>
        </w:rPr>
      </w:pPr>
      <w:r w:rsidRPr="00DE2E41">
        <w:rPr>
          <w:i/>
          <w:sz w:val="22"/>
          <w:szCs w:val="22"/>
        </w:rPr>
        <w:t>af)</w:t>
      </w:r>
      <w:r w:rsidRPr="00DE2E41">
        <w:rPr>
          <w:sz w:val="22"/>
          <w:szCs w:val="22"/>
        </w:rPr>
        <w:tab/>
        <w:t>telefon vezeték,</w:t>
      </w:r>
    </w:p>
    <w:p w:rsidR="00EF6EB2" w:rsidRPr="00DE2E41" w:rsidRDefault="00EF6EB2" w:rsidP="00EF6EB2">
      <w:pPr>
        <w:ind w:left="1440" w:hanging="589"/>
        <w:jc w:val="both"/>
        <w:rPr>
          <w:sz w:val="22"/>
          <w:szCs w:val="22"/>
        </w:rPr>
      </w:pPr>
      <w:r w:rsidRPr="00DE2E41">
        <w:rPr>
          <w:i/>
          <w:sz w:val="22"/>
          <w:szCs w:val="22"/>
        </w:rPr>
        <w:t>ag)</w:t>
      </w:r>
      <w:r w:rsidRPr="00DE2E41">
        <w:rPr>
          <w:sz w:val="22"/>
          <w:szCs w:val="22"/>
        </w:rPr>
        <w:tab/>
        <w:t>kábel TV vezeték,</w:t>
      </w:r>
    </w:p>
    <w:p w:rsidR="00EF6EB2" w:rsidRPr="00DE2E41" w:rsidRDefault="00EF6EB2" w:rsidP="00EF6EB2">
      <w:pPr>
        <w:ind w:left="1440" w:hanging="589"/>
        <w:jc w:val="both"/>
        <w:rPr>
          <w:sz w:val="22"/>
          <w:szCs w:val="22"/>
        </w:rPr>
      </w:pPr>
      <w:r w:rsidRPr="00DE2E41">
        <w:rPr>
          <w:i/>
          <w:sz w:val="22"/>
          <w:szCs w:val="22"/>
        </w:rPr>
        <w:t>ah)</w:t>
      </w:r>
      <w:r w:rsidRPr="00DE2E41">
        <w:rPr>
          <w:sz w:val="22"/>
          <w:szCs w:val="22"/>
        </w:rPr>
        <w:tab/>
        <w:t>nyílt vagy fedett csapadékvíz elvezető árok,</w:t>
      </w:r>
    </w:p>
    <w:p w:rsidR="00EF6EB2" w:rsidRPr="00DE2E41" w:rsidRDefault="00EF6EB2" w:rsidP="00EF6EB2">
      <w:pPr>
        <w:tabs>
          <w:tab w:val="left" w:pos="851"/>
        </w:tabs>
        <w:ind w:left="851" w:hanging="425"/>
        <w:jc w:val="both"/>
        <w:rPr>
          <w:sz w:val="22"/>
          <w:szCs w:val="22"/>
        </w:rPr>
      </w:pPr>
      <w:r w:rsidRPr="00DE2E41">
        <w:rPr>
          <w:i/>
          <w:sz w:val="22"/>
          <w:szCs w:val="22"/>
        </w:rPr>
        <w:t>b)</w:t>
      </w:r>
      <w:r w:rsidRPr="00DE2E41">
        <w:rPr>
          <w:sz w:val="22"/>
          <w:szCs w:val="22"/>
        </w:rPr>
        <w:tab/>
        <w:t>térszín felett:</w:t>
      </w:r>
    </w:p>
    <w:p w:rsidR="00EF6EB2" w:rsidRPr="00DE2E41" w:rsidRDefault="00EF6EB2" w:rsidP="00EF6EB2">
      <w:pPr>
        <w:ind w:left="1440" w:hanging="589"/>
        <w:jc w:val="both"/>
        <w:rPr>
          <w:sz w:val="22"/>
          <w:szCs w:val="22"/>
        </w:rPr>
      </w:pPr>
      <w:r w:rsidRPr="00DE2E41">
        <w:rPr>
          <w:i/>
          <w:sz w:val="22"/>
          <w:szCs w:val="22"/>
        </w:rPr>
        <w:t>ba)</w:t>
      </w:r>
      <w:r w:rsidRPr="00DE2E41">
        <w:rPr>
          <w:sz w:val="22"/>
          <w:szCs w:val="22"/>
        </w:rPr>
        <w:tab/>
        <w:t>villamos energia vezeték,</w:t>
      </w:r>
    </w:p>
    <w:p w:rsidR="00EF6EB2" w:rsidRPr="00DE2E41" w:rsidRDefault="00EF6EB2" w:rsidP="00EF6EB2">
      <w:pPr>
        <w:ind w:left="1440" w:hanging="589"/>
        <w:jc w:val="both"/>
        <w:rPr>
          <w:sz w:val="22"/>
          <w:szCs w:val="22"/>
        </w:rPr>
      </w:pPr>
      <w:r w:rsidRPr="00DE2E41">
        <w:rPr>
          <w:i/>
          <w:sz w:val="22"/>
          <w:szCs w:val="22"/>
        </w:rPr>
        <w:t>bb)</w:t>
      </w:r>
      <w:r w:rsidRPr="00DE2E41">
        <w:rPr>
          <w:sz w:val="22"/>
          <w:szCs w:val="22"/>
        </w:rPr>
        <w:tab/>
        <w:t>telefon vezeték</w:t>
      </w:r>
      <w:r>
        <w:rPr>
          <w:sz w:val="22"/>
          <w:szCs w:val="22"/>
        </w:rPr>
        <w:t>,</w:t>
      </w:r>
    </w:p>
    <w:p w:rsidR="00EF6EB2" w:rsidRPr="00DE2E41" w:rsidRDefault="00EF6EB2" w:rsidP="00EF6EB2">
      <w:pPr>
        <w:ind w:left="1440" w:hanging="589"/>
        <w:jc w:val="both"/>
        <w:rPr>
          <w:sz w:val="22"/>
          <w:szCs w:val="22"/>
        </w:rPr>
      </w:pPr>
      <w:r w:rsidRPr="00DE2E41">
        <w:rPr>
          <w:i/>
          <w:sz w:val="22"/>
          <w:szCs w:val="22"/>
        </w:rPr>
        <w:t>bc)</w:t>
      </w:r>
      <w:r w:rsidRPr="00DE2E41">
        <w:rPr>
          <w:sz w:val="22"/>
          <w:szCs w:val="22"/>
        </w:rPr>
        <w:tab/>
        <w:t>kábel TV vezeték.</w:t>
      </w:r>
    </w:p>
    <w:p w:rsidR="00EF6EB2" w:rsidRPr="00DE2E41" w:rsidRDefault="00EF6EB2" w:rsidP="00EF6EB2">
      <w:pPr>
        <w:jc w:val="both"/>
        <w:rPr>
          <w:sz w:val="22"/>
          <w:szCs w:val="22"/>
        </w:rPr>
      </w:pPr>
    </w:p>
    <w:p w:rsidR="00EF6EB2" w:rsidRPr="00D64988" w:rsidRDefault="00EF6EB2" w:rsidP="00EF6EB2">
      <w:pPr>
        <w:ind w:left="426" w:hanging="426"/>
        <w:jc w:val="both"/>
        <w:rPr>
          <w:sz w:val="22"/>
          <w:szCs w:val="22"/>
        </w:rPr>
      </w:pPr>
      <w:r w:rsidRPr="00DE2E41">
        <w:rPr>
          <w:sz w:val="22"/>
          <w:szCs w:val="22"/>
        </w:rPr>
        <w:t>(2)</w:t>
      </w:r>
      <w:r w:rsidRPr="00DE2E41">
        <w:rPr>
          <w:sz w:val="22"/>
          <w:szCs w:val="22"/>
        </w:rPr>
        <w:tab/>
      </w:r>
      <w:r>
        <w:rPr>
          <w:sz w:val="22"/>
          <w:szCs w:val="22"/>
        </w:rPr>
        <w:t>A település közigazgatási területén</w:t>
      </w:r>
      <w:r w:rsidRPr="00D64988">
        <w:rPr>
          <w:sz w:val="22"/>
          <w:szCs w:val="22"/>
        </w:rPr>
        <w:t xml:space="preserve"> megvalósuló építmények oltóvíz ellátását biztosítani kell. Ennek érdekébe</w:t>
      </w:r>
      <w:r>
        <w:rPr>
          <w:sz w:val="22"/>
          <w:szCs w:val="22"/>
        </w:rPr>
        <w:t xml:space="preserve">n a közműves ivóvíz hálózatot </w:t>
      </w:r>
      <w:r w:rsidRPr="00D64988">
        <w:rPr>
          <w:bCs/>
          <w:sz w:val="22"/>
          <w:szCs w:val="22"/>
        </w:rPr>
        <w:t>az Országos Tűzvédelmi Szabályzatról</w:t>
      </w:r>
      <w:r>
        <w:rPr>
          <w:bCs/>
          <w:sz w:val="22"/>
          <w:szCs w:val="22"/>
        </w:rPr>
        <w:t xml:space="preserve"> szóló jogszabályi előí</w:t>
      </w:r>
      <w:r w:rsidRPr="00D64988">
        <w:rPr>
          <w:bCs/>
          <w:sz w:val="22"/>
          <w:szCs w:val="22"/>
        </w:rPr>
        <w:t>rások</w:t>
      </w:r>
      <w:r w:rsidRPr="00D64988">
        <w:rPr>
          <w:sz w:val="22"/>
          <w:szCs w:val="22"/>
        </w:rPr>
        <w:t xml:space="preserve"> figyelembe vételével kell kialakítani.</w:t>
      </w:r>
    </w:p>
    <w:p w:rsidR="00EF6EB2" w:rsidRPr="00DE2E41" w:rsidRDefault="00EF6EB2" w:rsidP="00EF6EB2">
      <w:pPr>
        <w:ind w:left="426" w:hanging="426"/>
        <w:jc w:val="both"/>
        <w:rPr>
          <w:sz w:val="22"/>
          <w:szCs w:val="22"/>
        </w:rPr>
      </w:pPr>
    </w:p>
    <w:p w:rsidR="00EF6EB2" w:rsidRPr="00DE2E41" w:rsidRDefault="00EF6EB2" w:rsidP="00EF6EB2">
      <w:pPr>
        <w:ind w:left="426" w:hanging="426"/>
        <w:jc w:val="both"/>
        <w:rPr>
          <w:sz w:val="22"/>
          <w:szCs w:val="22"/>
        </w:rPr>
      </w:pPr>
      <w:r w:rsidRPr="00DE2E41">
        <w:rPr>
          <w:sz w:val="22"/>
          <w:szCs w:val="22"/>
        </w:rPr>
        <w:t>(3)</w:t>
      </w:r>
      <w:r w:rsidRPr="00DE2E41">
        <w:rPr>
          <w:sz w:val="22"/>
          <w:szCs w:val="22"/>
        </w:rPr>
        <w:tab/>
        <w:t>A vízvezeték-hálózat körvezetékes módon kerüljön kiépítésre.</w:t>
      </w:r>
    </w:p>
    <w:p w:rsidR="00EF6EB2" w:rsidRDefault="00EF6EB2" w:rsidP="00EF6EB2">
      <w:pPr>
        <w:pStyle w:val="Szvegtrzs2"/>
        <w:rPr>
          <w:sz w:val="22"/>
          <w:szCs w:val="22"/>
        </w:rPr>
      </w:pPr>
    </w:p>
    <w:p w:rsidR="00EF6EB2" w:rsidRDefault="00EF6EB2" w:rsidP="00EF6EB2">
      <w:pPr>
        <w:pStyle w:val="Szvegtrzs2"/>
        <w:rPr>
          <w:sz w:val="22"/>
          <w:szCs w:val="22"/>
        </w:rPr>
      </w:pPr>
      <w:r>
        <w:rPr>
          <w:sz w:val="22"/>
          <w:szCs w:val="22"/>
        </w:rPr>
        <w:br w:type="page"/>
      </w:r>
    </w:p>
    <w:p w:rsidR="00EF6EB2" w:rsidRPr="00580034" w:rsidRDefault="00EF6EB2" w:rsidP="00EF6EB2">
      <w:pPr>
        <w:pStyle w:val="Szvegtrzs2"/>
        <w:jc w:val="center"/>
        <w:rPr>
          <w:b/>
          <w:bCs/>
          <w:sz w:val="22"/>
          <w:szCs w:val="22"/>
        </w:rPr>
      </w:pPr>
      <w:r>
        <w:rPr>
          <w:b/>
          <w:bCs/>
          <w:sz w:val="22"/>
          <w:szCs w:val="22"/>
        </w:rPr>
        <w:lastRenderedPageBreak/>
        <w:t>22. Fogalmak</w:t>
      </w:r>
    </w:p>
    <w:p w:rsidR="00EF6EB2" w:rsidRDefault="00EF6EB2" w:rsidP="00EF6EB2">
      <w:pPr>
        <w:pStyle w:val="Szvegtrzs2"/>
        <w:ind w:left="426" w:hanging="426"/>
        <w:rPr>
          <w:sz w:val="22"/>
          <w:szCs w:val="22"/>
        </w:rPr>
      </w:pPr>
    </w:p>
    <w:p w:rsidR="00EF6EB2" w:rsidRDefault="00EF6EB2" w:rsidP="00EF6EB2">
      <w:pPr>
        <w:pStyle w:val="Szvegtrzs2"/>
        <w:ind w:left="426" w:hanging="426"/>
        <w:rPr>
          <w:sz w:val="22"/>
          <w:szCs w:val="22"/>
        </w:rPr>
      </w:pPr>
      <w:r>
        <w:rPr>
          <w:b/>
          <w:bCs/>
          <w:sz w:val="22"/>
          <w:szCs w:val="22"/>
        </w:rPr>
        <w:t>43</w:t>
      </w:r>
      <w:r w:rsidRPr="00260A9E">
        <w:rPr>
          <w:b/>
          <w:bCs/>
          <w:sz w:val="22"/>
          <w:szCs w:val="22"/>
        </w:rPr>
        <w:t>. §</w:t>
      </w:r>
      <w:r w:rsidRPr="00260A9E">
        <w:rPr>
          <w:bCs/>
          <w:sz w:val="22"/>
          <w:szCs w:val="22"/>
        </w:rPr>
        <w:t xml:space="preserve"> </w:t>
      </w:r>
      <w:r>
        <w:rPr>
          <w:bCs/>
          <w:sz w:val="22"/>
          <w:szCs w:val="22"/>
        </w:rPr>
        <w:t xml:space="preserve">(1) </w:t>
      </w:r>
      <w:r w:rsidRPr="00E42EAA">
        <w:rPr>
          <w:i/>
          <w:sz w:val="22"/>
          <w:szCs w:val="22"/>
        </w:rPr>
        <w:t>Cégtábla:</w:t>
      </w:r>
      <w:r w:rsidRPr="00AF3DDA">
        <w:rPr>
          <w:sz w:val="22"/>
          <w:szCs w:val="22"/>
        </w:rPr>
        <w:t xml:space="preserve"> kereskedelem, szolgáltatás, vendéglátás célját szolgáló helyiség, helyiségegyüttes nevét és az ott folyó tevékenységet a bejáratnál feltüntető tábla</w:t>
      </w:r>
      <w:r>
        <w:rPr>
          <w:sz w:val="22"/>
          <w:szCs w:val="22"/>
        </w:rPr>
        <w:t>.</w:t>
      </w:r>
    </w:p>
    <w:p w:rsidR="00EF6EB2" w:rsidRPr="00E42EAA" w:rsidRDefault="00EF6EB2" w:rsidP="00EF6EB2">
      <w:pPr>
        <w:pStyle w:val="Szvegtrzs2"/>
        <w:ind w:left="426" w:hanging="426"/>
        <w:rPr>
          <w:bCs/>
          <w:sz w:val="22"/>
          <w:szCs w:val="22"/>
        </w:rPr>
      </w:pPr>
    </w:p>
    <w:p w:rsidR="00EF6EB2" w:rsidRDefault="00EF6EB2" w:rsidP="00EF6EB2">
      <w:pPr>
        <w:pStyle w:val="Szvegtrzs2"/>
        <w:ind w:left="426" w:hanging="426"/>
        <w:rPr>
          <w:sz w:val="22"/>
          <w:szCs w:val="22"/>
        </w:rPr>
      </w:pPr>
      <w:r>
        <w:rPr>
          <w:sz w:val="22"/>
          <w:szCs w:val="22"/>
        </w:rPr>
        <w:t>(2)</w:t>
      </w:r>
      <w:r>
        <w:rPr>
          <w:sz w:val="22"/>
          <w:szCs w:val="22"/>
        </w:rPr>
        <w:tab/>
      </w:r>
      <w:r w:rsidRPr="000A6433">
        <w:rPr>
          <w:i/>
          <w:sz w:val="22"/>
          <w:szCs w:val="22"/>
        </w:rPr>
        <w:t>Címtábla:</w:t>
      </w:r>
      <w:r w:rsidRPr="00AF3DDA">
        <w:rPr>
          <w:sz w:val="22"/>
          <w:szCs w:val="22"/>
        </w:rPr>
        <w:t xml:space="preserve"> intézmény, vállalkozás nevét, esetleg adatait feltüntető tábla</w:t>
      </w:r>
      <w:r>
        <w:rPr>
          <w:sz w:val="22"/>
          <w:szCs w:val="22"/>
        </w:rPr>
        <w:t>.</w:t>
      </w:r>
    </w:p>
    <w:p w:rsidR="00EF6EB2" w:rsidRPr="00AF3DDA" w:rsidRDefault="00EF6EB2" w:rsidP="00EF6EB2">
      <w:pPr>
        <w:pStyle w:val="Szvegtrzs2"/>
        <w:ind w:left="426" w:hanging="426"/>
        <w:rPr>
          <w:sz w:val="22"/>
          <w:szCs w:val="22"/>
        </w:rPr>
      </w:pPr>
    </w:p>
    <w:p w:rsidR="00EF6EB2" w:rsidRDefault="00EF6EB2" w:rsidP="00EF6EB2">
      <w:pPr>
        <w:pStyle w:val="Szvegtrzs2"/>
        <w:ind w:left="426" w:hanging="426"/>
        <w:rPr>
          <w:sz w:val="22"/>
          <w:szCs w:val="22"/>
        </w:rPr>
      </w:pPr>
      <w:r>
        <w:rPr>
          <w:sz w:val="22"/>
          <w:szCs w:val="22"/>
        </w:rPr>
        <w:t>(3)</w:t>
      </w:r>
      <w:r>
        <w:rPr>
          <w:sz w:val="22"/>
          <w:szCs w:val="22"/>
        </w:rPr>
        <w:tab/>
      </w:r>
      <w:r w:rsidRPr="000A6433">
        <w:rPr>
          <w:i/>
          <w:sz w:val="22"/>
          <w:szCs w:val="22"/>
        </w:rPr>
        <w:t>Gazdasági épület:</w:t>
      </w:r>
      <w:r w:rsidRPr="00AF3DDA">
        <w:rPr>
          <w:sz w:val="22"/>
          <w:szCs w:val="22"/>
        </w:rPr>
        <w:t xml:space="preserve"> a mezőgazdasági termeléshez kapcsolódó présház, mezőgazdasági terményfeldolgozó, szerszám-, vegyszer-, kisgép-, terménytároló épület</w:t>
      </w:r>
      <w:r>
        <w:rPr>
          <w:sz w:val="22"/>
          <w:szCs w:val="22"/>
        </w:rPr>
        <w:t>.</w:t>
      </w:r>
    </w:p>
    <w:p w:rsidR="00EF6EB2" w:rsidRDefault="00EF6EB2" w:rsidP="00EF6EB2">
      <w:pPr>
        <w:pStyle w:val="Szvegtrzs2"/>
        <w:ind w:left="426" w:hanging="426"/>
        <w:rPr>
          <w:sz w:val="22"/>
          <w:szCs w:val="22"/>
        </w:rPr>
      </w:pPr>
    </w:p>
    <w:p w:rsidR="00EF6EB2" w:rsidRDefault="00EF6EB2" w:rsidP="00EF6EB2">
      <w:pPr>
        <w:pStyle w:val="Szvegtrzs2"/>
        <w:ind w:left="426" w:hanging="426"/>
        <w:rPr>
          <w:sz w:val="22"/>
          <w:szCs w:val="22"/>
        </w:rPr>
      </w:pPr>
      <w:r>
        <w:rPr>
          <w:sz w:val="22"/>
          <w:szCs w:val="22"/>
        </w:rPr>
        <w:t>(4)</w:t>
      </w:r>
      <w:r>
        <w:rPr>
          <w:sz w:val="22"/>
          <w:szCs w:val="22"/>
        </w:rPr>
        <w:tab/>
      </w:r>
      <w:r w:rsidRPr="00D64988">
        <w:rPr>
          <w:i/>
          <w:sz w:val="22"/>
          <w:szCs w:val="22"/>
        </w:rPr>
        <w:t>Nem zavaró hatású kisipari, kisüzemi építmény:</w:t>
      </w:r>
      <w:r w:rsidRPr="00D64988">
        <w:rPr>
          <w:sz w:val="22"/>
          <w:szCs w:val="22"/>
        </w:rPr>
        <w:t xml:space="preserve"> azok a létesítmények, melyeknek rendeltetéséből, üzemeléséből eredő – közvetlen és közvetett – hatások (emissziós értékek) nem haladják meg a környező területfelhasználási egységekre (általában lakóterületre) megengedett határértéket</w:t>
      </w:r>
      <w:r>
        <w:rPr>
          <w:sz w:val="22"/>
          <w:szCs w:val="22"/>
        </w:rPr>
        <w:t>.</w:t>
      </w:r>
    </w:p>
    <w:p w:rsidR="00EF6EB2" w:rsidRDefault="00EF6EB2" w:rsidP="00EF6EB2">
      <w:pPr>
        <w:pStyle w:val="Szvegtrzs2"/>
        <w:ind w:left="426" w:hanging="426"/>
        <w:rPr>
          <w:sz w:val="22"/>
          <w:szCs w:val="22"/>
        </w:rPr>
      </w:pPr>
    </w:p>
    <w:p w:rsidR="00EF6EB2" w:rsidRDefault="00EF6EB2" w:rsidP="00EF6EB2">
      <w:pPr>
        <w:pStyle w:val="Szvegtrzs2"/>
        <w:ind w:left="426" w:hanging="426"/>
        <w:rPr>
          <w:sz w:val="22"/>
          <w:szCs w:val="22"/>
        </w:rPr>
      </w:pPr>
      <w:r>
        <w:rPr>
          <w:sz w:val="22"/>
          <w:szCs w:val="22"/>
        </w:rPr>
        <w:t>(5)</w:t>
      </w:r>
      <w:r>
        <w:rPr>
          <w:sz w:val="22"/>
          <w:szCs w:val="22"/>
        </w:rPr>
        <w:tab/>
      </w:r>
      <w:r w:rsidRPr="000A6433">
        <w:rPr>
          <w:i/>
          <w:sz w:val="22"/>
          <w:szCs w:val="22"/>
        </w:rPr>
        <w:t>Szolgálati lakás:</w:t>
      </w:r>
      <w:r w:rsidRPr="00AF3DDA">
        <w:rPr>
          <w:sz w:val="22"/>
          <w:szCs w:val="22"/>
        </w:rPr>
        <w:t xml:space="preserve"> a fő funkciót hordozó épületben a létesítmény tulajdonosa/üzemeltetője, vagy személyzete számára szolgáló lakás</w:t>
      </w:r>
      <w:r>
        <w:rPr>
          <w:sz w:val="22"/>
          <w:szCs w:val="22"/>
        </w:rPr>
        <w:t>.</w:t>
      </w:r>
    </w:p>
    <w:p w:rsidR="00EF6EB2" w:rsidRPr="00AF3DDA" w:rsidRDefault="00EF6EB2" w:rsidP="00EF6EB2">
      <w:pPr>
        <w:pStyle w:val="Szvegtrzs2"/>
        <w:ind w:left="426" w:hanging="426"/>
        <w:rPr>
          <w:sz w:val="22"/>
          <w:szCs w:val="22"/>
        </w:rPr>
      </w:pPr>
    </w:p>
    <w:p w:rsidR="00EF6EB2" w:rsidRDefault="00EF6EB2" w:rsidP="00EF6EB2">
      <w:pPr>
        <w:pStyle w:val="Szvegtrzs2"/>
        <w:ind w:left="426" w:hanging="426"/>
        <w:rPr>
          <w:bCs/>
          <w:sz w:val="22"/>
          <w:szCs w:val="22"/>
        </w:rPr>
      </w:pPr>
      <w:r w:rsidRPr="000A6433">
        <w:rPr>
          <w:bCs/>
          <w:sz w:val="22"/>
          <w:szCs w:val="22"/>
        </w:rPr>
        <w:t>(6)</w:t>
      </w:r>
      <w:r w:rsidRPr="000A6433">
        <w:rPr>
          <w:bCs/>
          <w:sz w:val="22"/>
          <w:szCs w:val="22"/>
        </w:rPr>
        <w:tab/>
      </w:r>
      <w:r w:rsidRPr="00260A9E">
        <w:rPr>
          <w:bCs/>
          <w:i/>
          <w:sz w:val="22"/>
          <w:szCs w:val="22"/>
        </w:rPr>
        <w:t>Utcai homlokzatmagasság:</w:t>
      </w:r>
      <w:r w:rsidRPr="00260A9E">
        <w:rPr>
          <w:bCs/>
          <w:sz w:val="22"/>
          <w:szCs w:val="22"/>
        </w:rPr>
        <w:t xml:space="preserve"> az utcai telekhatárral 60</w:t>
      </w:r>
      <w:r w:rsidRPr="00260A9E">
        <w:rPr>
          <w:bCs/>
          <w:sz w:val="22"/>
          <w:szCs w:val="22"/>
        </w:rPr>
        <w:sym w:font="Symbol" w:char="F0B0"/>
      </w:r>
      <w:r w:rsidRPr="00260A9E">
        <w:rPr>
          <w:bCs/>
          <w:sz w:val="22"/>
          <w:szCs w:val="22"/>
        </w:rPr>
        <w:t>-nál kisebb szöget bezáró függőleges, vagy a függőlegestől legfeljebb 30</w:t>
      </w:r>
      <w:r w:rsidRPr="00260A9E">
        <w:rPr>
          <w:bCs/>
          <w:sz w:val="22"/>
          <w:szCs w:val="22"/>
        </w:rPr>
        <w:sym w:font="Symbol" w:char="F0B0"/>
      </w:r>
      <w:r w:rsidRPr="00260A9E">
        <w:rPr>
          <w:bCs/>
          <w:sz w:val="22"/>
          <w:szCs w:val="22"/>
        </w:rPr>
        <w:t>-kal eltérő a terepcsatlakozás és a tető metszésvonala közötti homlokzat függőleges vetülete, amelybe a tűzfalat és az utcához legközelebb álló homlokzatszélesség mértékén túli udvari keresztszárnyat nem kell beleszámítani</w:t>
      </w:r>
      <w:r>
        <w:rPr>
          <w:bCs/>
          <w:sz w:val="22"/>
          <w:szCs w:val="22"/>
        </w:rPr>
        <w:t>.</w:t>
      </w:r>
    </w:p>
    <w:p w:rsidR="00EF6EB2" w:rsidRDefault="00EF6EB2" w:rsidP="00EF6EB2">
      <w:pPr>
        <w:pStyle w:val="Szvegtrzs2"/>
        <w:ind w:left="426" w:hanging="426"/>
        <w:rPr>
          <w:bCs/>
          <w:sz w:val="22"/>
          <w:szCs w:val="22"/>
        </w:rPr>
      </w:pPr>
    </w:p>
    <w:p w:rsidR="00EF6EB2" w:rsidRPr="00260A9E" w:rsidRDefault="00EF6EB2" w:rsidP="00EF6EB2">
      <w:pPr>
        <w:pStyle w:val="Szvegtrzs2"/>
        <w:ind w:left="426" w:hanging="426"/>
        <w:rPr>
          <w:sz w:val="22"/>
          <w:szCs w:val="22"/>
        </w:rPr>
      </w:pPr>
      <w:r w:rsidRPr="000A6433">
        <w:rPr>
          <w:sz w:val="22"/>
          <w:szCs w:val="22"/>
        </w:rPr>
        <w:t>(7)</w:t>
      </w:r>
      <w:r w:rsidRPr="000A6433">
        <w:rPr>
          <w:sz w:val="22"/>
          <w:szCs w:val="22"/>
        </w:rPr>
        <w:tab/>
      </w:r>
      <w:r w:rsidRPr="00260A9E">
        <w:rPr>
          <w:i/>
          <w:sz w:val="22"/>
          <w:szCs w:val="22"/>
        </w:rPr>
        <w:t>Utcai homlokzatszélesség:</w:t>
      </w:r>
      <w:r w:rsidRPr="00260A9E">
        <w:rPr>
          <w:sz w:val="22"/>
          <w:szCs w:val="22"/>
        </w:rPr>
        <w:t xml:space="preserve"> az utcai telekhatárral 60</w:t>
      </w:r>
      <w:r w:rsidRPr="00260A9E">
        <w:rPr>
          <w:sz w:val="22"/>
          <w:szCs w:val="22"/>
        </w:rPr>
        <w:sym w:font="Symbol" w:char="F0B0"/>
      </w:r>
      <w:r w:rsidRPr="00260A9E">
        <w:rPr>
          <w:sz w:val="22"/>
          <w:szCs w:val="22"/>
        </w:rPr>
        <w:t>-nál kisebb szöget bezáró függőleges, vagy a függőlegestől legfeljebb 30</w:t>
      </w:r>
      <w:r w:rsidRPr="00260A9E">
        <w:rPr>
          <w:sz w:val="22"/>
          <w:szCs w:val="22"/>
        </w:rPr>
        <w:sym w:font="Symbol" w:char="F0B0"/>
      </w:r>
      <w:r w:rsidRPr="00260A9E">
        <w:rPr>
          <w:sz w:val="22"/>
          <w:szCs w:val="22"/>
        </w:rPr>
        <w:t>-kal eltérő a terepcsatlakozás és a tető metszésvonala közötti homlokzat vízszintes vetülete, amelybe az utcához legközelebb álló homlokzatszélesség mértékén túli udvari keresztszárnyat nem kell beleszámítani</w:t>
      </w:r>
      <w:r>
        <w:rPr>
          <w:sz w:val="22"/>
          <w:szCs w:val="22"/>
        </w:rPr>
        <w:t>.</w:t>
      </w:r>
    </w:p>
    <w:p w:rsidR="00EF6EB2" w:rsidRDefault="00EF6EB2" w:rsidP="00EF6EB2">
      <w:pPr>
        <w:jc w:val="center"/>
        <w:rPr>
          <w:noProof/>
          <w:sz w:val="22"/>
          <w:szCs w:val="22"/>
        </w:rPr>
      </w:pPr>
    </w:p>
    <w:p w:rsidR="00EF6EB2" w:rsidRPr="00DE2E41" w:rsidRDefault="00EF6EB2" w:rsidP="00EF6EB2">
      <w:pPr>
        <w:jc w:val="center"/>
        <w:rPr>
          <w:noProof/>
          <w:sz w:val="22"/>
          <w:szCs w:val="22"/>
        </w:rPr>
      </w:pPr>
    </w:p>
    <w:p w:rsidR="00EF6EB2" w:rsidRPr="00DE2E41" w:rsidRDefault="00EF6EB2" w:rsidP="00EF6EB2">
      <w:pPr>
        <w:jc w:val="center"/>
        <w:rPr>
          <w:i/>
          <w:sz w:val="22"/>
          <w:szCs w:val="22"/>
        </w:rPr>
      </w:pPr>
      <w:r w:rsidRPr="00DE2E41">
        <w:rPr>
          <w:i/>
          <w:sz w:val="22"/>
          <w:szCs w:val="22"/>
        </w:rPr>
        <w:t>V. FEJEZET</w:t>
      </w:r>
    </w:p>
    <w:p w:rsidR="00EF6EB2" w:rsidRPr="00DE2E41" w:rsidRDefault="00EF6EB2" w:rsidP="00EF6EB2">
      <w:pPr>
        <w:jc w:val="both"/>
        <w:rPr>
          <w:sz w:val="22"/>
          <w:szCs w:val="22"/>
        </w:rPr>
      </w:pPr>
    </w:p>
    <w:p w:rsidR="00EF6EB2" w:rsidRPr="00DE2E41" w:rsidRDefault="00EF6EB2" w:rsidP="00EF6EB2">
      <w:pPr>
        <w:jc w:val="center"/>
        <w:rPr>
          <w:i/>
          <w:sz w:val="22"/>
          <w:szCs w:val="22"/>
        </w:rPr>
      </w:pPr>
      <w:r w:rsidRPr="00DE2E41">
        <w:rPr>
          <w:i/>
          <w:sz w:val="22"/>
          <w:szCs w:val="22"/>
        </w:rPr>
        <w:t>ZÁRÓ RENDELKEZÉSEK</w:t>
      </w:r>
    </w:p>
    <w:p w:rsidR="00EF6EB2" w:rsidRPr="00DE2E41" w:rsidRDefault="00EF6EB2" w:rsidP="00EF6EB2">
      <w:pPr>
        <w:jc w:val="both"/>
        <w:rPr>
          <w:sz w:val="22"/>
          <w:szCs w:val="22"/>
        </w:rPr>
      </w:pPr>
    </w:p>
    <w:p w:rsidR="00EF6EB2" w:rsidRPr="00DE2E41" w:rsidRDefault="00EF6EB2" w:rsidP="00EF6EB2">
      <w:pPr>
        <w:pStyle w:val="Szvegtrzs2"/>
        <w:jc w:val="center"/>
        <w:rPr>
          <w:b/>
          <w:bCs/>
          <w:sz w:val="22"/>
          <w:szCs w:val="22"/>
        </w:rPr>
      </w:pPr>
      <w:r w:rsidRPr="00DE2E41">
        <w:rPr>
          <w:b/>
          <w:bCs/>
          <w:sz w:val="22"/>
          <w:szCs w:val="22"/>
        </w:rPr>
        <w:t>2</w:t>
      </w:r>
      <w:r>
        <w:rPr>
          <w:b/>
          <w:bCs/>
          <w:sz w:val="22"/>
          <w:szCs w:val="22"/>
        </w:rPr>
        <w:t>3</w:t>
      </w:r>
      <w:r w:rsidRPr="00DE2E41">
        <w:rPr>
          <w:b/>
          <w:bCs/>
          <w:sz w:val="22"/>
          <w:szCs w:val="22"/>
        </w:rPr>
        <w:t>. Hatályba léptető rendelkezések</w:t>
      </w:r>
    </w:p>
    <w:p w:rsidR="00EF6EB2" w:rsidRPr="00DE2E41" w:rsidRDefault="00EF6EB2" w:rsidP="00EF6EB2">
      <w:pPr>
        <w:pStyle w:val="Szvegtrzs2"/>
        <w:rPr>
          <w:sz w:val="22"/>
          <w:szCs w:val="22"/>
        </w:rPr>
      </w:pPr>
    </w:p>
    <w:p w:rsidR="00EF6EB2" w:rsidRPr="0058507A" w:rsidRDefault="00EF6EB2" w:rsidP="00EF6EB2">
      <w:pPr>
        <w:jc w:val="both"/>
        <w:rPr>
          <w:sz w:val="22"/>
          <w:szCs w:val="22"/>
        </w:rPr>
      </w:pPr>
      <w:r>
        <w:rPr>
          <w:b/>
          <w:bCs/>
          <w:sz w:val="22"/>
          <w:szCs w:val="22"/>
        </w:rPr>
        <w:t>44</w:t>
      </w:r>
      <w:r w:rsidRPr="0058507A">
        <w:rPr>
          <w:b/>
          <w:bCs/>
          <w:sz w:val="22"/>
          <w:szCs w:val="22"/>
        </w:rPr>
        <w:t xml:space="preserve">. </w:t>
      </w:r>
      <w:r w:rsidRPr="006C5868">
        <w:rPr>
          <w:b/>
          <w:bCs/>
          <w:sz w:val="22"/>
          <w:szCs w:val="22"/>
        </w:rPr>
        <w:t>§</w:t>
      </w:r>
      <w:r w:rsidRPr="006C5868">
        <w:rPr>
          <w:bCs/>
          <w:sz w:val="22"/>
          <w:szCs w:val="22"/>
        </w:rPr>
        <w:t xml:space="preserve"> (1)</w:t>
      </w:r>
      <w:r>
        <w:rPr>
          <w:b/>
          <w:bCs/>
          <w:sz w:val="22"/>
          <w:szCs w:val="22"/>
        </w:rPr>
        <w:t xml:space="preserve"> </w:t>
      </w:r>
      <w:r w:rsidRPr="0058507A">
        <w:rPr>
          <w:sz w:val="22"/>
          <w:szCs w:val="22"/>
        </w:rPr>
        <w:t xml:space="preserve">Ezen rendelet </w:t>
      </w:r>
      <w:r>
        <w:rPr>
          <w:sz w:val="22"/>
          <w:szCs w:val="22"/>
        </w:rPr>
        <w:t xml:space="preserve">a kihirdetést követő 30. napon lép </w:t>
      </w:r>
      <w:r w:rsidRPr="0058507A">
        <w:rPr>
          <w:sz w:val="22"/>
          <w:szCs w:val="22"/>
        </w:rPr>
        <w:t>hatályba.</w:t>
      </w:r>
    </w:p>
    <w:p w:rsidR="00EF6EB2" w:rsidRPr="0058507A" w:rsidRDefault="00EF6EB2" w:rsidP="00EF6EB2">
      <w:pPr>
        <w:jc w:val="both"/>
        <w:rPr>
          <w:sz w:val="22"/>
          <w:szCs w:val="22"/>
        </w:rPr>
      </w:pPr>
    </w:p>
    <w:p w:rsidR="00EF6EB2" w:rsidRDefault="00EF6EB2" w:rsidP="00EF6EB2">
      <w:pPr>
        <w:pStyle w:val="Szvegtrzs2"/>
        <w:ind w:left="426" w:hanging="426"/>
        <w:rPr>
          <w:sz w:val="22"/>
          <w:szCs w:val="22"/>
        </w:rPr>
      </w:pPr>
      <w:r>
        <w:rPr>
          <w:sz w:val="22"/>
          <w:szCs w:val="22"/>
        </w:rPr>
        <w:t>(2)</w:t>
      </w:r>
      <w:r>
        <w:rPr>
          <w:sz w:val="22"/>
          <w:szCs w:val="22"/>
        </w:rPr>
        <w:tab/>
        <w:t>Jelen rendelet hatálybalépésével egyidőben Kópháza külterületi és zártkerti területére vonatkozó változtatási tilalom elrendeléséről szóló 106/2009. (VI. 25.) képviselő-testületi határozat hatályát veszti.</w:t>
      </w:r>
    </w:p>
    <w:p w:rsidR="00EF6EB2" w:rsidRPr="0058507A" w:rsidRDefault="00EF6EB2" w:rsidP="00EF6EB2">
      <w:pPr>
        <w:jc w:val="both"/>
        <w:rPr>
          <w:sz w:val="22"/>
          <w:szCs w:val="22"/>
        </w:rPr>
      </w:pPr>
    </w:p>
    <w:p w:rsidR="00EF6EB2" w:rsidRDefault="00EF6EB2" w:rsidP="00EF6EB2">
      <w:pPr>
        <w:jc w:val="both"/>
        <w:rPr>
          <w:sz w:val="22"/>
          <w:szCs w:val="22"/>
        </w:rPr>
      </w:pPr>
    </w:p>
    <w:p w:rsidR="00EF6EB2" w:rsidRPr="00DE2E41" w:rsidRDefault="00EF6EB2" w:rsidP="00EF6EB2">
      <w:pPr>
        <w:jc w:val="both"/>
        <w:rPr>
          <w:sz w:val="22"/>
          <w:szCs w:val="22"/>
        </w:rPr>
      </w:pPr>
    </w:p>
    <w:p w:rsidR="00EF6EB2" w:rsidRPr="00DE2E41" w:rsidRDefault="00EF6EB2" w:rsidP="00EF6EB2">
      <w:pPr>
        <w:ind w:firstLine="708"/>
        <w:jc w:val="both"/>
        <w:rPr>
          <w:sz w:val="22"/>
          <w:szCs w:val="22"/>
        </w:rPr>
      </w:pPr>
      <w:r w:rsidRPr="00DE2E41">
        <w:rPr>
          <w:b/>
          <w:bCs/>
          <w:sz w:val="22"/>
          <w:szCs w:val="22"/>
        </w:rPr>
        <w:t>Grubits Ferenc</w:t>
      </w:r>
      <w:r w:rsidRPr="00DE2E41">
        <w:rPr>
          <w:sz w:val="22"/>
          <w:szCs w:val="22"/>
        </w:rPr>
        <w:tab/>
      </w:r>
      <w:r w:rsidRPr="00DE2E41">
        <w:rPr>
          <w:sz w:val="22"/>
          <w:szCs w:val="22"/>
        </w:rPr>
        <w:tab/>
      </w:r>
      <w:r w:rsidRPr="00DE2E41">
        <w:rPr>
          <w:sz w:val="22"/>
          <w:szCs w:val="22"/>
        </w:rPr>
        <w:tab/>
      </w:r>
      <w:r w:rsidRPr="00DE2E41">
        <w:rPr>
          <w:sz w:val="22"/>
          <w:szCs w:val="22"/>
        </w:rPr>
        <w:tab/>
      </w:r>
      <w:r w:rsidRPr="00DE2E41">
        <w:rPr>
          <w:sz w:val="22"/>
          <w:szCs w:val="22"/>
        </w:rPr>
        <w:tab/>
        <w:t xml:space="preserve">         </w:t>
      </w:r>
      <w:r w:rsidRPr="00DE2E41">
        <w:rPr>
          <w:b/>
          <w:bCs/>
          <w:sz w:val="22"/>
          <w:szCs w:val="22"/>
        </w:rPr>
        <w:t>Rabi Kinga</w:t>
      </w:r>
    </w:p>
    <w:p w:rsidR="00EF6EB2" w:rsidRPr="00DE2E41" w:rsidRDefault="00EF6EB2" w:rsidP="00EF6EB2">
      <w:pPr>
        <w:ind w:firstLine="708"/>
        <w:jc w:val="both"/>
        <w:rPr>
          <w:sz w:val="22"/>
          <w:szCs w:val="22"/>
        </w:rPr>
      </w:pPr>
      <w:r w:rsidRPr="00DE2E41">
        <w:rPr>
          <w:sz w:val="22"/>
          <w:szCs w:val="22"/>
        </w:rPr>
        <w:t xml:space="preserve">  polgármester</w:t>
      </w:r>
      <w:r w:rsidRPr="00DE2E41">
        <w:rPr>
          <w:sz w:val="22"/>
          <w:szCs w:val="22"/>
        </w:rPr>
        <w:tab/>
      </w:r>
      <w:r w:rsidRPr="00DE2E41">
        <w:rPr>
          <w:sz w:val="22"/>
          <w:szCs w:val="22"/>
        </w:rPr>
        <w:tab/>
      </w:r>
      <w:r w:rsidRPr="00DE2E41">
        <w:rPr>
          <w:sz w:val="22"/>
          <w:szCs w:val="22"/>
        </w:rPr>
        <w:tab/>
      </w:r>
      <w:r w:rsidRPr="00DE2E41">
        <w:rPr>
          <w:sz w:val="22"/>
          <w:szCs w:val="22"/>
        </w:rPr>
        <w:tab/>
      </w:r>
      <w:r w:rsidRPr="00DE2E41">
        <w:rPr>
          <w:sz w:val="22"/>
          <w:szCs w:val="22"/>
        </w:rPr>
        <w:tab/>
      </w:r>
      <w:r w:rsidRPr="00DE2E41">
        <w:rPr>
          <w:sz w:val="22"/>
          <w:szCs w:val="22"/>
        </w:rPr>
        <w:tab/>
      </w:r>
      <w:r w:rsidRPr="00DE2E41">
        <w:rPr>
          <w:sz w:val="22"/>
          <w:szCs w:val="22"/>
        </w:rPr>
        <w:tab/>
        <w:t>jegyző</w:t>
      </w:r>
    </w:p>
    <w:p w:rsidR="00EF6EB2" w:rsidRPr="00DE2E41" w:rsidRDefault="00EF6EB2" w:rsidP="00EF6EB2">
      <w:pPr>
        <w:jc w:val="both"/>
        <w:rPr>
          <w:sz w:val="22"/>
          <w:szCs w:val="22"/>
        </w:rPr>
      </w:pPr>
    </w:p>
    <w:p w:rsidR="00EF6EB2" w:rsidRPr="00DE2E41" w:rsidRDefault="00EF6EB2" w:rsidP="00EF6EB2">
      <w:pPr>
        <w:jc w:val="both"/>
        <w:rPr>
          <w:sz w:val="22"/>
          <w:szCs w:val="22"/>
        </w:rPr>
      </w:pPr>
    </w:p>
    <w:p w:rsidR="00EF6EB2" w:rsidRPr="00DE2E41" w:rsidRDefault="00EF6EB2" w:rsidP="00EF6EB2">
      <w:pPr>
        <w:jc w:val="both"/>
        <w:rPr>
          <w:b/>
          <w:bCs/>
          <w:sz w:val="22"/>
          <w:szCs w:val="22"/>
          <w:u w:val="single"/>
        </w:rPr>
      </w:pPr>
      <w:r w:rsidRPr="00DE2E41">
        <w:rPr>
          <w:b/>
          <w:bCs/>
          <w:sz w:val="22"/>
          <w:szCs w:val="22"/>
          <w:u w:val="single"/>
        </w:rPr>
        <w:t>Z á r a d é k:</w:t>
      </w:r>
    </w:p>
    <w:p w:rsidR="00EF6EB2" w:rsidRPr="00DE2E41" w:rsidRDefault="00EF6EB2" w:rsidP="00EF6EB2">
      <w:pPr>
        <w:jc w:val="both"/>
        <w:rPr>
          <w:sz w:val="22"/>
          <w:szCs w:val="22"/>
        </w:rPr>
      </w:pPr>
    </w:p>
    <w:p w:rsidR="00EF6EB2" w:rsidRPr="00DE2E41" w:rsidRDefault="00EF6EB2" w:rsidP="00EF6EB2">
      <w:pPr>
        <w:jc w:val="both"/>
        <w:rPr>
          <w:sz w:val="22"/>
          <w:szCs w:val="22"/>
        </w:rPr>
      </w:pPr>
      <w:r w:rsidRPr="00DE2E41">
        <w:rPr>
          <w:sz w:val="22"/>
          <w:szCs w:val="22"/>
        </w:rPr>
        <w:t>A képviselő-testület ezen rendeletét 201</w:t>
      </w:r>
      <w:r>
        <w:rPr>
          <w:sz w:val="22"/>
          <w:szCs w:val="22"/>
        </w:rPr>
        <w:t>2</w:t>
      </w:r>
      <w:r w:rsidRPr="00DE2E41">
        <w:rPr>
          <w:sz w:val="22"/>
          <w:szCs w:val="22"/>
        </w:rPr>
        <w:t xml:space="preserve">. </w:t>
      </w:r>
      <w:r>
        <w:rPr>
          <w:sz w:val="22"/>
          <w:szCs w:val="22"/>
        </w:rPr>
        <w:t>június 21.-én</w:t>
      </w:r>
      <w:r w:rsidRPr="00DE2E41">
        <w:rPr>
          <w:sz w:val="22"/>
          <w:szCs w:val="22"/>
        </w:rPr>
        <w:t xml:space="preserve"> tartott ülésen fogadta el, s a rendelet 201</w:t>
      </w:r>
      <w:r>
        <w:rPr>
          <w:sz w:val="22"/>
          <w:szCs w:val="22"/>
        </w:rPr>
        <w:t>2</w:t>
      </w:r>
      <w:r w:rsidRPr="00DE2E41">
        <w:rPr>
          <w:sz w:val="22"/>
          <w:szCs w:val="22"/>
        </w:rPr>
        <w:t xml:space="preserve">. </w:t>
      </w:r>
      <w:r>
        <w:rPr>
          <w:sz w:val="22"/>
          <w:szCs w:val="22"/>
        </w:rPr>
        <w:t xml:space="preserve">június 22-én </w:t>
      </w:r>
      <w:r w:rsidRPr="00DE2E41">
        <w:rPr>
          <w:sz w:val="22"/>
          <w:szCs w:val="22"/>
        </w:rPr>
        <w:t>kihirdetésre került.</w:t>
      </w:r>
    </w:p>
    <w:p w:rsidR="00EF6EB2" w:rsidRPr="00DE2E41" w:rsidRDefault="00EF6EB2" w:rsidP="00EF6EB2">
      <w:pPr>
        <w:jc w:val="both"/>
        <w:rPr>
          <w:sz w:val="22"/>
          <w:szCs w:val="22"/>
        </w:rPr>
      </w:pPr>
    </w:p>
    <w:p w:rsidR="00EF6EB2" w:rsidRPr="00DE2E41" w:rsidRDefault="00EF6EB2" w:rsidP="00EF6EB2">
      <w:pPr>
        <w:jc w:val="both"/>
        <w:rPr>
          <w:sz w:val="22"/>
          <w:szCs w:val="22"/>
        </w:rPr>
      </w:pPr>
      <w:r w:rsidRPr="00DE2E41">
        <w:rPr>
          <w:sz w:val="22"/>
          <w:szCs w:val="22"/>
        </w:rPr>
        <w:t>Kópháza, 201</w:t>
      </w:r>
      <w:r>
        <w:rPr>
          <w:sz w:val="22"/>
          <w:szCs w:val="22"/>
        </w:rPr>
        <w:t>2</w:t>
      </w:r>
      <w:r w:rsidRPr="00DE2E41">
        <w:rPr>
          <w:sz w:val="22"/>
          <w:szCs w:val="22"/>
        </w:rPr>
        <w:t xml:space="preserve">. </w:t>
      </w:r>
      <w:r>
        <w:rPr>
          <w:sz w:val="22"/>
          <w:szCs w:val="22"/>
        </w:rPr>
        <w:t>június 22.</w:t>
      </w:r>
    </w:p>
    <w:p w:rsidR="00EF6EB2" w:rsidRPr="00DE2E41" w:rsidRDefault="00EF6EB2" w:rsidP="00EF6EB2">
      <w:pPr>
        <w:ind w:left="708" w:firstLine="708"/>
        <w:jc w:val="both"/>
        <w:rPr>
          <w:b/>
          <w:bCs/>
          <w:sz w:val="22"/>
          <w:szCs w:val="22"/>
        </w:rPr>
      </w:pPr>
      <w:r w:rsidRPr="00DE2E41">
        <w:rPr>
          <w:sz w:val="22"/>
          <w:szCs w:val="22"/>
        </w:rPr>
        <w:tab/>
      </w:r>
      <w:r w:rsidRPr="00DE2E41">
        <w:rPr>
          <w:sz w:val="22"/>
          <w:szCs w:val="22"/>
        </w:rPr>
        <w:tab/>
      </w:r>
      <w:r w:rsidRPr="00DE2E41">
        <w:rPr>
          <w:sz w:val="22"/>
          <w:szCs w:val="22"/>
        </w:rPr>
        <w:tab/>
      </w:r>
      <w:r w:rsidRPr="00DE2E41">
        <w:rPr>
          <w:sz w:val="22"/>
          <w:szCs w:val="22"/>
        </w:rPr>
        <w:tab/>
      </w:r>
      <w:r w:rsidRPr="00DE2E41">
        <w:rPr>
          <w:sz w:val="22"/>
          <w:szCs w:val="22"/>
        </w:rPr>
        <w:tab/>
      </w:r>
      <w:r w:rsidRPr="00DE2E41">
        <w:rPr>
          <w:sz w:val="22"/>
          <w:szCs w:val="22"/>
        </w:rPr>
        <w:tab/>
        <w:t xml:space="preserve">         </w:t>
      </w:r>
      <w:r w:rsidRPr="00DE2E41">
        <w:rPr>
          <w:b/>
          <w:bCs/>
          <w:sz w:val="22"/>
          <w:szCs w:val="22"/>
        </w:rPr>
        <w:t>Rabi Kinga</w:t>
      </w:r>
    </w:p>
    <w:p w:rsidR="00EF6EB2" w:rsidRPr="00DE2E41" w:rsidRDefault="00EF6EB2" w:rsidP="00EF6EB2">
      <w:pPr>
        <w:ind w:left="708" w:firstLine="708"/>
        <w:jc w:val="both"/>
        <w:rPr>
          <w:sz w:val="22"/>
          <w:szCs w:val="22"/>
        </w:rPr>
      </w:pPr>
      <w:r w:rsidRPr="00DE2E41">
        <w:rPr>
          <w:sz w:val="22"/>
          <w:szCs w:val="22"/>
        </w:rPr>
        <w:tab/>
      </w:r>
      <w:r w:rsidRPr="00DE2E41">
        <w:rPr>
          <w:sz w:val="22"/>
          <w:szCs w:val="22"/>
        </w:rPr>
        <w:tab/>
      </w:r>
      <w:r w:rsidRPr="00DE2E41">
        <w:rPr>
          <w:sz w:val="22"/>
          <w:szCs w:val="22"/>
        </w:rPr>
        <w:tab/>
      </w:r>
      <w:r w:rsidRPr="00DE2E41">
        <w:rPr>
          <w:sz w:val="22"/>
          <w:szCs w:val="22"/>
        </w:rPr>
        <w:tab/>
      </w:r>
      <w:r w:rsidRPr="00DE2E41">
        <w:rPr>
          <w:sz w:val="22"/>
          <w:szCs w:val="22"/>
        </w:rPr>
        <w:tab/>
      </w:r>
      <w:r w:rsidRPr="00DE2E41">
        <w:rPr>
          <w:sz w:val="22"/>
          <w:szCs w:val="22"/>
        </w:rPr>
        <w:tab/>
      </w:r>
      <w:r w:rsidRPr="00DE2E41">
        <w:rPr>
          <w:sz w:val="22"/>
          <w:szCs w:val="22"/>
        </w:rPr>
        <w:tab/>
        <w:t>jegyző</w:t>
      </w:r>
    </w:p>
    <w:p w:rsidR="00EF6EB2" w:rsidRDefault="00EF6EB2" w:rsidP="00EF6EB2">
      <w:pPr>
        <w:pStyle w:val="Szvegtrzsbehzssal3"/>
        <w:rPr>
          <w:sz w:val="22"/>
          <w:szCs w:val="22"/>
        </w:rPr>
        <w:sectPr w:rsidR="00EF6EB2" w:rsidSect="0028022A">
          <w:headerReference w:type="even" r:id="rId9"/>
          <w:headerReference w:type="default" r:id="rId10"/>
          <w:pgSz w:w="11906" w:h="16838" w:code="9"/>
          <w:pgMar w:top="1418" w:right="1418" w:bottom="1418" w:left="1418" w:header="709" w:footer="794" w:gutter="0"/>
          <w:pgNumType w:start="1"/>
          <w:cols w:space="708"/>
          <w:titlePg/>
          <w:docGrid w:linePitch="360"/>
        </w:sectPr>
      </w:pPr>
    </w:p>
    <w:p w:rsidR="00EF6EB2" w:rsidRDefault="00EF6EB2" w:rsidP="00EF6EB2">
      <w:pPr>
        <w:pStyle w:val="Szvegtrzsbehzssal3"/>
        <w:rPr>
          <w:sz w:val="22"/>
          <w:szCs w:val="22"/>
        </w:rPr>
      </w:pPr>
    </w:p>
    <w:p w:rsidR="00EF6EB2" w:rsidRPr="00DE2E41" w:rsidRDefault="00EF6EB2" w:rsidP="00EF6EB2">
      <w:pPr>
        <w:spacing w:line="360" w:lineRule="auto"/>
        <w:rPr>
          <w:bCs/>
          <w:i/>
          <w:sz w:val="22"/>
          <w:szCs w:val="22"/>
        </w:rPr>
      </w:pPr>
      <w:r>
        <w:rPr>
          <w:bCs/>
          <w:i/>
          <w:sz w:val="22"/>
          <w:szCs w:val="22"/>
        </w:rPr>
        <w:t>1. melléklet a 6/2012</w:t>
      </w:r>
      <w:r w:rsidRPr="00DE2E41">
        <w:rPr>
          <w:bCs/>
          <w:i/>
          <w:sz w:val="22"/>
          <w:szCs w:val="22"/>
        </w:rPr>
        <w:t>. (</w:t>
      </w:r>
      <w:r>
        <w:rPr>
          <w:bCs/>
          <w:i/>
          <w:sz w:val="22"/>
          <w:szCs w:val="22"/>
        </w:rPr>
        <w:t>VI.22.</w:t>
      </w:r>
      <w:r w:rsidRPr="00DE2E41">
        <w:rPr>
          <w:bCs/>
          <w:i/>
          <w:sz w:val="22"/>
          <w:szCs w:val="22"/>
        </w:rPr>
        <w:t>) rendelethez</w:t>
      </w:r>
    </w:p>
    <w:p w:rsidR="00EF6EB2" w:rsidRDefault="00EF6EB2" w:rsidP="00EF6EB2">
      <w:pPr>
        <w:pStyle w:val="Szvegtrzsbehzssal3"/>
        <w:ind w:firstLine="424"/>
        <w:rPr>
          <w:sz w:val="22"/>
          <w:szCs w:val="22"/>
        </w:rPr>
      </w:pPr>
    </w:p>
    <w:p w:rsidR="00EF6EB2" w:rsidRDefault="00EF6EB2" w:rsidP="00EF6EB2">
      <w:pPr>
        <w:pStyle w:val="Szvegtrzsbehzssal3"/>
        <w:ind w:firstLine="424"/>
        <w:rPr>
          <w:sz w:val="22"/>
          <w:szCs w:val="22"/>
        </w:rPr>
      </w:pPr>
      <w:r w:rsidRPr="00923737">
        <w:rPr>
          <w:sz w:val="22"/>
          <w:szCs w:val="22"/>
        </w:rPr>
        <w:t>Szabályozási és övezeti terv I. (belterület)</w:t>
      </w:r>
      <w:r w:rsidRPr="00923737">
        <w:rPr>
          <w:sz w:val="22"/>
          <w:szCs w:val="22"/>
        </w:rPr>
        <w:tab/>
      </w:r>
      <w:r w:rsidRPr="00923737">
        <w:rPr>
          <w:sz w:val="22"/>
          <w:szCs w:val="22"/>
        </w:rPr>
        <w:tab/>
        <w:t>SZ-J</w:t>
      </w:r>
      <w:bookmarkStart w:id="4" w:name="_GoBack"/>
      <w:bookmarkEnd w:id="4"/>
      <w:r w:rsidRPr="00923737">
        <w:rPr>
          <w:sz w:val="22"/>
          <w:szCs w:val="22"/>
        </w:rPr>
        <w:t>1</w:t>
      </w:r>
      <w:r w:rsidRPr="00923737">
        <w:rPr>
          <w:sz w:val="22"/>
          <w:szCs w:val="22"/>
        </w:rPr>
        <w:tab/>
      </w:r>
      <w:r w:rsidRPr="00923737">
        <w:rPr>
          <w:sz w:val="22"/>
          <w:szCs w:val="22"/>
        </w:rPr>
        <w:tab/>
        <w:t>M 1:4 000</w:t>
      </w:r>
    </w:p>
    <w:p w:rsidR="00EF6EB2" w:rsidRDefault="00EF6EB2" w:rsidP="00EF6EB2">
      <w:pPr>
        <w:pStyle w:val="Szvegtrzsbehzssal3"/>
        <w:rPr>
          <w:sz w:val="22"/>
          <w:szCs w:val="22"/>
        </w:rPr>
      </w:pPr>
    </w:p>
    <w:p w:rsidR="00EF6EB2" w:rsidRPr="00DE2E41" w:rsidRDefault="00EF6EB2" w:rsidP="00EF6EB2">
      <w:pPr>
        <w:spacing w:line="360" w:lineRule="auto"/>
        <w:rPr>
          <w:bCs/>
          <w:i/>
          <w:sz w:val="22"/>
          <w:szCs w:val="22"/>
        </w:rPr>
      </w:pPr>
      <w:r>
        <w:rPr>
          <w:bCs/>
          <w:i/>
          <w:sz w:val="22"/>
          <w:szCs w:val="22"/>
        </w:rPr>
        <w:t>2. melléklet a 6/2012</w:t>
      </w:r>
      <w:r w:rsidRPr="00DE2E41">
        <w:rPr>
          <w:bCs/>
          <w:i/>
          <w:sz w:val="22"/>
          <w:szCs w:val="22"/>
        </w:rPr>
        <w:t>. (</w:t>
      </w:r>
      <w:r>
        <w:rPr>
          <w:bCs/>
          <w:i/>
          <w:sz w:val="22"/>
          <w:szCs w:val="22"/>
        </w:rPr>
        <w:t>VI.22.</w:t>
      </w:r>
      <w:r w:rsidRPr="00DE2E41">
        <w:rPr>
          <w:bCs/>
          <w:i/>
          <w:sz w:val="22"/>
          <w:szCs w:val="22"/>
        </w:rPr>
        <w:t>) rendelethez</w:t>
      </w:r>
    </w:p>
    <w:p w:rsidR="00EF6EB2" w:rsidRDefault="00EF6EB2" w:rsidP="00EF6EB2">
      <w:pPr>
        <w:pStyle w:val="Szvegtrzsbehzssal3"/>
        <w:ind w:firstLine="424"/>
        <w:rPr>
          <w:sz w:val="22"/>
          <w:szCs w:val="22"/>
        </w:rPr>
      </w:pPr>
    </w:p>
    <w:p w:rsidR="00EF6EB2" w:rsidRDefault="00EF6EB2" w:rsidP="00EF6EB2">
      <w:pPr>
        <w:pStyle w:val="Szvegtrzsbehzssal3"/>
        <w:ind w:firstLine="424"/>
        <w:rPr>
          <w:sz w:val="22"/>
          <w:szCs w:val="22"/>
        </w:rPr>
      </w:pPr>
      <w:r w:rsidRPr="00923737">
        <w:rPr>
          <w:sz w:val="22"/>
          <w:szCs w:val="22"/>
        </w:rPr>
        <w:t>Szabályozási és övezeti terv I</w:t>
      </w:r>
      <w:r>
        <w:rPr>
          <w:sz w:val="22"/>
          <w:szCs w:val="22"/>
        </w:rPr>
        <w:t>I. (kü</w:t>
      </w:r>
      <w:r w:rsidRPr="00923737">
        <w:rPr>
          <w:sz w:val="22"/>
          <w:szCs w:val="22"/>
        </w:rPr>
        <w:t>lterület)</w:t>
      </w:r>
      <w:r w:rsidRPr="00923737">
        <w:rPr>
          <w:sz w:val="22"/>
          <w:szCs w:val="22"/>
        </w:rPr>
        <w:tab/>
      </w:r>
      <w:r w:rsidRPr="00923737">
        <w:rPr>
          <w:sz w:val="22"/>
          <w:szCs w:val="22"/>
        </w:rPr>
        <w:tab/>
        <w:t>SZ-J</w:t>
      </w:r>
      <w:r>
        <w:rPr>
          <w:sz w:val="22"/>
          <w:szCs w:val="22"/>
        </w:rPr>
        <w:t>2</w:t>
      </w:r>
      <w:r>
        <w:rPr>
          <w:sz w:val="22"/>
          <w:szCs w:val="22"/>
        </w:rPr>
        <w:tab/>
      </w:r>
      <w:r>
        <w:rPr>
          <w:sz w:val="22"/>
          <w:szCs w:val="22"/>
        </w:rPr>
        <w:tab/>
        <w:t>M 1:10</w:t>
      </w:r>
      <w:r w:rsidRPr="00923737">
        <w:rPr>
          <w:sz w:val="22"/>
          <w:szCs w:val="22"/>
        </w:rPr>
        <w:t> 000</w:t>
      </w:r>
    </w:p>
    <w:p w:rsidR="00EF6EB2" w:rsidRDefault="00EF6EB2" w:rsidP="00EF6EB2">
      <w:pPr>
        <w:pStyle w:val="Szvegtrzsbehzssal3"/>
        <w:rPr>
          <w:sz w:val="22"/>
          <w:szCs w:val="22"/>
        </w:rPr>
      </w:pPr>
    </w:p>
    <w:p w:rsidR="00EF6EB2" w:rsidRPr="00DE2E41" w:rsidRDefault="00EF6EB2" w:rsidP="00EF6EB2">
      <w:pPr>
        <w:pStyle w:val="Szvegtrzsbehzssal3"/>
        <w:rPr>
          <w:sz w:val="22"/>
          <w:szCs w:val="22"/>
        </w:rPr>
      </w:pPr>
    </w:p>
    <w:p w:rsidR="00EF6EB2" w:rsidRPr="00DE2E41" w:rsidRDefault="00EF6EB2" w:rsidP="00EF6EB2">
      <w:pPr>
        <w:spacing w:line="360" w:lineRule="auto"/>
        <w:rPr>
          <w:bCs/>
          <w:i/>
          <w:sz w:val="22"/>
          <w:szCs w:val="22"/>
        </w:rPr>
      </w:pPr>
      <w:r>
        <w:rPr>
          <w:bCs/>
          <w:i/>
          <w:sz w:val="22"/>
          <w:szCs w:val="22"/>
        </w:rPr>
        <w:t>3. melléklet a 6/2012</w:t>
      </w:r>
      <w:r w:rsidRPr="00DE2E41">
        <w:rPr>
          <w:bCs/>
          <w:i/>
          <w:sz w:val="22"/>
          <w:szCs w:val="22"/>
        </w:rPr>
        <w:t>. (</w:t>
      </w:r>
      <w:r>
        <w:rPr>
          <w:bCs/>
          <w:i/>
          <w:sz w:val="22"/>
          <w:szCs w:val="22"/>
        </w:rPr>
        <w:t>VI.22.</w:t>
      </w:r>
      <w:r w:rsidRPr="00DE2E41">
        <w:rPr>
          <w:bCs/>
          <w:i/>
          <w:sz w:val="22"/>
          <w:szCs w:val="22"/>
        </w:rPr>
        <w:t>) rendelethez</w:t>
      </w:r>
    </w:p>
    <w:p w:rsidR="00EF6EB2" w:rsidRPr="003E20A9" w:rsidRDefault="00EF6EB2" w:rsidP="00EF6EB2">
      <w:pPr>
        <w:pStyle w:val="Szvegtrzsbehzssal3"/>
        <w:rPr>
          <w:sz w:val="22"/>
          <w:szCs w:val="22"/>
        </w:rPr>
      </w:pPr>
    </w:p>
    <w:p w:rsidR="00EF6EB2" w:rsidRDefault="00EF6EB2" w:rsidP="00EF6EB2">
      <w:pPr>
        <w:pStyle w:val="Szvegtrzs2"/>
        <w:jc w:val="center"/>
        <w:rPr>
          <w:b/>
          <w:sz w:val="22"/>
          <w:szCs w:val="22"/>
        </w:rPr>
      </w:pPr>
      <w:r>
        <w:rPr>
          <w:b/>
          <w:sz w:val="22"/>
          <w:szCs w:val="22"/>
        </w:rPr>
        <w:t>Védett területek listája</w:t>
      </w:r>
    </w:p>
    <w:p w:rsidR="00EF6EB2" w:rsidRPr="00DE2E41" w:rsidRDefault="00EF6EB2" w:rsidP="00EF6EB2">
      <w:pPr>
        <w:pStyle w:val="Szvegtrzs2"/>
        <w:jc w:val="center"/>
        <w:rPr>
          <w:b/>
          <w:sz w:val="22"/>
          <w:szCs w:val="22"/>
        </w:rPr>
      </w:pPr>
    </w:p>
    <w:p w:rsidR="00EF6EB2" w:rsidRPr="00DE2E41" w:rsidRDefault="00EF6EB2" w:rsidP="00EF6EB2">
      <w:pPr>
        <w:tabs>
          <w:tab w:val="left" w:pos="851"/>
        </w:tabs>
        <w:ind w:left="851" w:hanging="425"/>
        <w:jc w:val="both"/>
        <w:rPr>
          <w:sz w:val="22"/>
          <w:szCs w:val="22"/>
        </w:rPr>
      </w:pPr>
      <w:r w:rsidRPr="003E20A9">
        <w:rPr>
          <w:sz w:val="22"/>
          <w:szCs w:val="22"/>
        </w:rPr>
        <w:t>1.</w:t>
      </w:r>
      <w:r w:rsidRPr="003E20A9">
        <w:rPr>
          <w:sz w:val="22"/>
          <w:szCs w:val="22"/>
        </w:rPr>
        <w:tab/>
        <w:t>NATURA 2000 területek helyrajzi számok szerint: 023/3, 023/4, 031, 032, 045/2, 045/3,</w:t>
      </w:r>
      <w:r w:rsidRPr="00DE2E41">
        <w:rPr>
          <w:sz w:val="22"/>
          <w:szCs w:val="22"/>
        </w:rPr>
        <w:t xml:space="preserve"> 045/4, 045/6, 045/7, 045/8, 045/9, 045/10, 045/11, 046, 047, 049/1, 049/2, 049/3, 051/2, 051/3, 051/4, 052, 068/1.</w:t>
      </w:r>
    </w:p>
    <w:p w:rsidR="00EF6EB2" w:rsidRPr="00DE2E41" w:rsidRDefault="00EF6EB2" w:rsidP="00EF6EB2">
      <w:pPr>
        <w:tabs>
          <w:tab w:val="left" w:pos="851"/>
        </w:tabs>
        <w:ind w:left="851" w:hanging="425"/>
        <w:jc w:val="both"/>
        <w:rPr>
          <w:sz w:val="22"/>
          <w:szCs w:val="22"/>
        </w:rPr>
      </w:pPr>
      <w:r w:rsidRPr="003E20A9">
        <w:rPr>
          <w:sz w:val="22"/>
          <w:szCs w:val="22"/>
        </w:rPr>
        <w:t>2.</w:t>
      </w:r>
      <w:r w:rsidRPr="003E20A9">
        <w:rPr>
          <w:sz w:val="22"/>
          <w:szCs w:val="22"/>
        </w:rPr>
        <w:tab/>
        <w:t>Természeti területek helyrajzi számok szerint: 023/3, 023/4, 031, 032, 045/2, 045/3, 045/4,</w:t>
      </w:r>
      <w:r w:rsidRPr="00DE2E41">
        <w:rPr>
          <w:sz w:val="22"/>
          <w:szCs w:val="22"/>
        </w:rPr>
        <w:t xml:space="preserve"> 045/6, 045/7, 045/8, 045/9, 045/10, 045/11, 046, 047, 049/1, 049/2, 049/3, 051/2, 051/3, 051/4, 052, 061/4, 061/5, 061/6, 061/7, 068/1, 079/1, 079/2, 078, 080, 082/2, 082/3.</w:t>
      </w:r>
    </w:p>
    <w:p w:rsidR="00EF6EB2" w:rsidRDefault="00EF6EB2" w:rsidP="00EF6EB2">
      <w:pPr>
        <w:pStyle w:val="Szvegtrzs2"/>
        <w:rPr>
          <w:sz w:val="22"/>
          <w:szCs w:val="22"/>
        </w:rPr>
      </w:pPr>
    </w:p>
    <w:p w:rsidR="00EF6EB2" w:rsidRPr="00DE2E41" w:rsidRDefault="00EF6EB2" w:rsidP="00EF6EB2">
      <w:pPr>
        <w:pStyle w:val="Szvegtrzs2"/>
        <w:rPr>
          <w:sz w:val="22"/>
          <w:szCs w:val="22"/>
        </w:rPr>
      </w:pPr>
    </w:p>
    <w:p w:rsidR="00EF6EB2" w:rsidRPr="00DE2E41" w:rsidRDefault="00EF6EB2" w:rsidP="00EF6EB2">
      <w:pPr>
        <w:spacing w:line="360" w:lineRule="auto"/>
        <w:rPr>
          <w:bCs/>
          <w:i/>
          <w:sz w:val="22"/>
          <w:szCs w:val="22"/>
        </w:rPr>
      </w:pPr>
      <w:r>
        <w:rPr>
          <w:bCs/>
          <w:i/>
          <w:sz w:val="22"/>
          <w:szCs w:val="22"/>
        </w:rPr>
        <w:t>4. melléklet</w:t>
      </w:r>
      <w:r w:rsidRPr="00DE2E41">
        <w:rPr>
          <w:bCs/>
          <w:i/>
          <w:sz w:val="22"/>
          <w:szCs w:val="22"/>
        </w:rPr>
        <w:t xml:space="preserve"> a </w:t>
      </w:r>
      <w:r>
        <w:rPr>
          <w:bCs/>
          <w:i/>
          <w:sz w:val="22"/>
          <w:szCs w:val="22"/>
        </w:rPr>
        <w:t>6/2012</w:t>
      </w:r>
      <w:r w:rsidRPr="00DE2E41">
        <w:rPr>
          <w:bCs/>
          <w:i/>
          <w:sz w:val="22"/>
          <w:szCs w:val="22"/>
        </w:rPr>
        <w:t>. (</w:t>
      </w:r>
      <w:r>
        <w:rPr>
          <w:bCs/>
          <w:i/>
          <w:sz w:val="22"/>
          <w:szCs w:val="22"/>
        </w:rPr>
        <w:t>VI.22.</w:t>
      </w:r>
      <w:r w:rsidRPr="00DE2E41">
        <w:rPr>
          <w:bCs/>
          <w:i/>
          <w:sz w:val="22"/>
          <w:szCs w:val="22"/>
        </w:rPr>
        <w:t>) rendelethez</w:t>
      </w:r>
    </w:p>
    <w:p w:rsidR="00EF6EB2" w:rsidRPr="00DE2E41" w:rsidRDefault="00EF6EB2" w:rsidP="00EF6EB2">
      <w:pPr>
        <w:pStyle w:val="Szvegtrzs2"/>
        <w:rPr>
          <w:sz w:val="22"/>
          <w:szCs w:val="22"/>
        </w:rPr>
      </w:pPr>
    </w:p>
    <w:p w:rsidR="00EF6EB2" w:rsidRDefault="00EF6EB2" w:rsidP="00EF6EB2">
      <w:pPr>
        <w:tabs>
          <w:tab w:val="left" w:pos="851"/>
        </w:tabs>
        <w:jc w:val="center"/>
        <w:rPr>
          <w:b/>
          <w:sz w:val="22"/>
          <w:szCs w:val="22"/>
        </w:rPr>
      </w:pPr>
      <w:r>
        <w:rPr>
          <w:b/>
          <w:sz w:val="22"/>
          <w:szCs w:val="22"/>
        </w:rPr>
        <w:t>Helyi védett természeti értékek</w:t>
      </w:r>
    </w:p>
    <w:p w:rsidR="00EF6EB2" w:rsidRPr="00DE2E41" w:rsidRDefault="00EF6EB2" w:rsidP="00EF6EB2">
      <w:pPr>
        <w:tabs>
          <w:tab w:val="left" w:pos="851"/>
        </w:tabs>
        <w:jc w:val="center"/>
        <w:rPr>
          <w:b/>
          <w:sz w:val="22"/>
          <w:szCs w:val="22"/>
        </w:rPr>
      </w:pPr>
    </w:p>
    <w:p w:rsidR="00EF6EB2" w:rsidRPr="003A2A18" w:rsidRDefault="00EF6EB2" w:rsidP="00EF6EB2">
      <w:pPr>
        <w:tabs>
          <w:tab w:val="left" w:pos="851"/>
        </w:tabs>
        <w:ind w:left="851" w:hanging="425"/>
        <w:jc w:val="both"/>
        <w:rPr>
          <w:sz w:val="22"/>
          <w:szCs w:val="22"/>
        </w:rPr>
      </w:pPr>
      <w:r>
        <w:rPr>
          <w:sz w:val="22"/>
          <w:szCs w:val="22"/>
        </w:rPr>
        <w:t>1.</w:t>
      </w:r>
      <w:r>
        <w:rPr>
          <w:sz w:val="22"/>
          <w:szCs w:val="22"/>
        </w:rPr>
        <w:tab/>
      </w:r>
      <w:r w:rsidRPr="003A2A18">
        <w:rPr>
          <w:sz w:val="22"/>
          <w:szCs w:val="22"/>
        </w:rPr>
        <w:t>A „régi” nagycenki út mentén lévő Mária szobor melletti 2 db gesztenyefa (Aesculus hippocastanum)</w:t>
      </w:r>
    </w:p>
    <w:p w:rsidR="00EF6EB2" w:rsidRPr="003A2A18" w:rsidRDefault="00EF6EB2" w:rsidP="00EF6EB2">
      <w:pPr>
        <w:tabs>
          <w:tab w:val="left" w:pos="851"/>
        </w:tabs>
        <w:ind w:left="851" w:hanging="425"/>
        <w:jc w:val="both"/>
        <w:rPr>
          <w:sz w:val="22"/>
          <w:szCs w:val="22"/>
        </w:rPr>
      </w:pPr>
      <w:r>
        <w:rPr>
          <w:sz w:val="22"/>
          <w:szCs w:val="22"/>
        </w:rPr>
        <w:t>2.</w:t>
      </w:r>
      <w:r>
        <w:rPr>
          <w:sz w:val="22"/>
          <w:szCs w:val="22"/>
        </w:rPr>
        <w:tab/>
      </w:r>
      <w:r w:rsidRPr="003A2A18">
        <w:rPr>
          <w:sz w:val="22"/>
          <w:szCs w:val="22"/>
        </w:rPr>
        <w:t>A „régi” nagycenki út minkét oldalán lévő eperfák (Morus alba)</w:t>
      </w:r>
    </w:p>
    <w:p w:rsidR="00EF6EB2" w:rsidRDefault="00EF6EB2" w:rsidP="00EF6EB2">
      <w:pPr>
        <w:pStyle w:val="Szvegtrzs2"/>
        <w:rPr>
          <w:sz w:val="22"/>
          <w:szCs w:val="22"/>
        </w:rPr>
      </w:pPr>
    </w:p>
    <w:p w:rsidR="00EF6EB2" w:rsidRPr="00DE2E41" w:rsidRDefault="00EF6EB2" w:rsidP="00EF6EB2">
      <w:pPr>
        <w:pStyle w:val="Szvegtrzs2"/>
        <w:rPr>
          <w:sz w:val="22"/>
          <w:szCs w:val="22"/>
        </w:rPr>
      </w:pPr>
    </w:p>
    <w:p w:rsidR="00EF6EB2" w:rsidRPr="00DE2E41" w:rsidRDefault="00EF6EB2" w:rsidP="00EF6EB2">
      <w:pPr>
        <w:spacing w:line="360" w:lineRule="auto"/>
        <w:rPr>
          <w:bCs/>
          <w:i/>
          <w:sz w:val="22"/>
          <w:szCs w:val="22"/>
        </w:rPr>
      </w:pPr>
      <w:r>
        <w:rPr>
          <w:bCs/>
          <w:i/>
          <w:sz w:val="22"/>
          <w:szCs w:val="22"/>
        </w:rPr>
        <w:t>5. melléklet a 6/2012</w:t>
      </w:r>
      <w:r w:rsidRPr="00DE2E41">
        <w:rPr>
          <w:bCs/>
          <w:i/>
          <w:sz w:val="22"/>
          <w:szCs w:val="22"/>
        </w:rPr>
        <w:t>. (</w:t>
      </w:r>
      <w:r>
        <w:rPr>
          <w:bCs/>
          <w:i/>
          <w:sz w:val="22"/>
          <w:szCs w:val="22"/>
        </w:rPr>
        <w:t>VI.22.</w:t>
      </w:r>
      <w:r w:rsidRPr="00DE2E41">
        <w:rPr>
          <w:bCs/>
          <w:i/>
          <w:sz w:val="22"/>
          <w:szCs w:val="22"/>
        </w:rPr>
        <w:t>) rendelethez</w:t>
      </w:r>
    </w:p>
    <w:p w:rsidR="00EF6EB2" w:rsidRPr="00DE2E41" w:rsidRDefault="00EF6EB2" w:rsidP="00EF6EB2">
      <w:pPr>
        <w:pStyle w:val="Szvegtrzs2"/>
        <w:rPr>
          <w:sz w:val="22"/>
          <w:szCs w:val="22"/>
        </w:rPr>
      </w:pPr>
    </w:p>
    <w:p w:rsidR="00EF6EB2" w:rsidRDefault="00EF6EB2" w:rsidP="00EF6EB2">
      <w:pPr>
        <w:pStyle w:val="Szvegtrzs2"/>
        <w:jc w:val="center"/>
        <w:rPr>
          <w:b/>
          <w:sz w:val="22"/>
          <w:szCs w:val="22"/>
        </w:rPr>
      </w:pPr>
      <w:r>
        <w:rPr>
          <w:b/>
          <w:sz w:val="22"/>
          <w:szCs w:val="22"/>
        </w:rPr>
        <w:t>Műemlékek</w:t>
      </w:r>
    </w:p>
    <w:p w:rsidR="00EF6EB2" w:rsidRPr="00DE2E41" w:rsidRDefault="00EF6EB2" w:rsidP="00EF6EB2">
      <w:pPr>
        <w:pStyle w:val="Szvegtrzs2"/>
        <w:jc w:val="center"/>
        <w:rPr>
          <w:b/>
          <w:sz w:val="22"/>
          <w:szCs w:val="22"/>
        </w:rPr>
      </w:pPr>
    </w:p>
    <w:p w:rsidR="00EF6EB2" w:rsidRPr="00DE2E41" w:rsidRDefault="00EF6EB2" w:rsidP="00EF6EB2">
      <w:pPr>
        <w:tabs>
          <w:tab w:val="left" w:pos="851"/>
        </w:tabs>
        <w:ind w:left="851" w:hanging="425"/>
        <w:jc w:val="both"/>
        <w:rPr>
          <w:sz w:val="22"/>
          <w:szCs w:val="22"/>
        </w:rPr>
      </w:pPr>
      <w:r>
        <w:rPr>
          <w:sz w:val="22"/>
          <w:szCs w:val="22"/>
        </w:rPr>
        <w:t>1.</w:t>
      </w:r>
      <w:r>
        <w:rPr>
          <w:sz w:val="22"/>
          <w:szCs w:val="22"/>
        </w:rPr>
        <w:tab/>
      </w:r>
      <w:r w:rsidRPr="00DE2E41">
        <w:rPr>
          <w:sz w:val="22"/>
          <w:szCs w:val="22"/>
        </w:rPr>
        <w:t>Római katolikus kegytemplom (Kossuth L. utca, 354 hrsz, törzssz.: 3835)</w:t>
      </w:r>
    </w:p>
    <w:p w:rsidR="00EF6EB2" w:rsidRPr="00DE2E41" w:rsidRDefault="00EF6EB2" w:rsidP="00EF6EB2">
      <w:pPr>
        <w:tabs>
          <w:tab w:val="left" w:pos="851"/>
        </w:tabs>
        <w:ind w:left="851" w:hanging="425"/>
        <w:jc w:val="both"/>
        <w:rPr>
          <w:sz w:val="22"/>
          <w:szCs w:val="22"/>
        </w:rPr>
      </w:pPr>
      <w:r>
        <w:rPr>
          <w:sz w:val="22"/>
          <w:szCs w:val="22"/>
        </w:rPr>
        <w:t>2.</w:t>
      </w:r>
      <w:r>
        <w:rPr>
          <w:sz w:val="22"/>
          <w:szCs w:val="22"/>
        </w:rPr>
        <w:tab/>
      </w:r>
      <w:r w:rsidRPr="00DE2E41">
        <w:rPr>
          <w:sz w:val="22"/>
          <w:szCs w:val="22"/>
        </w:rPr>
        <w:t>Római katolikus templom (Petőfi tér, 775 hrsz, törzssz.: 3834)</w:t>
      </w:r>
    </w:p>
    <w:p w:rsidR="00EF6EB2" w:rsidRPr="00DE2E41" w:rsidRDefault="00EF6EB2" w:rsidP="00EF6EB2">
      <w:pPr>
        <w:tabs>
          <w:tab w:val="left" w:pos="851"/>
        </w:tabs>
        <w:ind w:left="851" w:hanging="425"/>
        <w:jc w:val="both"/>
        <w:rPr>
          <w:sz w:val="22"/>
          <w:szCs w:val="22"/>
        </w:rPr>
      </w:pPr>
      <w:r>
        <w:rPr>
          <w:sz w:val="22"/>
          <w:szCs w:val="22"/>
        </w:rPr>
        <w:t>3.</w:t>
      </w:r>
      <w:r>
        <w:rPr>
          <w:sz w:val="22"/>
          <w:szCs w:val="22"/>
        </w:rPr>
        <w:tab/>
      </w:r>
      <w:r w:rsidRPr="00DE2E41">
        <w:rPr>
          <w:sz w:val="22"/>
          <w:szCs w:val="22"/>
        </w:rPr>
        <w:t>Lakóépület középső része (Fő utca 62., 522 hrsz, törzssz.: 9403)</w:t>
      </w:r>
    </w:p>
    <w:p w:rsidR="00EF6EB2" w:rsidRPr="00DE2E41" w:rsidRDefault="00EF6EB2" w:rsidP="00EF6EB2">
      <w:pPr>
        <w:tabs>
          <w:tab w:val="left" w:pos="851"/>
        </w:tabs>
        <w:ind w:left="851" w:hanging="425"/>
        <w:jc w:val="both"/>
        <w:rPr>
          <w:sz w:val="22"/>
          <w:szCs w:val="22"/>
        </w:rPr>
      </w:pPr>
      <w:r>
        <w:rPr>
          <w:sz w:val="22"/>
          <w:szCs w:val="22"/>
        </w:rPr>
        <w:t>4.</w:t>
      </w:r>
      <w:r>
        <w:rPr>
          <w:sz w:val="22"/>
          <w:szCs w:val="22"/>
        </w:rPr>
        <w:tab/>
      </w:r>
      <w:r w:rsidRPr="00DE2E41">
        <w:rPr>
          <w:sz w:val="22"/>
          <w:szCs w:val="22"/>
        </w:rPr>
        <w:t>Lakó- és katonaház, gazdasági épülettel (Kossuth L. utca 15., 143 hrsz, törzssz.: 9336)</w:t>
      </w:r>
    </w:p>
    <w:p w:rsidR="00EF6EB2" w:rsidRPr="00DE2E41" w:rsidRDefault="00EF6EB2" w:rsidP="00EF6EB2">
      <w:pPr>
        <w:tabs>
          <w:tab w:val="left" w:pos="851"/>
        </w:tabs>
        <w:ind w:left="851" w:hanging="425"/>
        <w:jc w:val="both"/>
        <w:rPr>
          <w:sz w:val="22"/>
          <w:szCs w:val="22"/>
        </w:rPr>
      </w:pPr>
      <w:r>
        <w:rPr>
          <w:sz w:val="22"/>
          <w:szCs w:val="22"/>
        </w:rPr>
        <w:t>5.</w:t>
      </w:r>
      <w:r>
        <w:rPr>
          <w:sz w:val="22"/>
          <w:szCs w:val="22"/>
        </w:rPr>
        <w:tab/>
      </w:r>
      <w:r w:rsidRPr="00DE2E41">
        <w:rPr>
          <w:sz w:val="22"/>
          <w:szCs w:val="22"/>
        </w:rPr>
        <w:t>Gazdasági épület (Fő utca 34., 647 hrsz, törzssz.: 9127)</w:t>
      </w:r>
    </w:p>
    <w:p w:rsidR="00EF6EB2" w:rsidRDefault="00EF6EB2" w:rsidP="00EF6EB2">
      <w:pPr>
        <w:pStyle w:val="Szvegtrzs2"/>
        <w:rPr>
          <w:sz w:val="22"/>
          <w:szCs w:val="22"/>
        </w:rPr>
      </w:pPr>
    </w:p>
    <w:p w:rsidR="00EF6EB2" w:rsidRPr="00DE2E41" w:rsidRDefault="00EF6EB2" w:rsidP="00EF6EB2">
      <w:pPr>
        <w:pStyle w:val="Szvegtrzs2"/>
        <w:rPr>
          <w:sz w:val="22"/>
          <w:szCs w:val="22"/>
        </w:rPr>
      </w:pPr>
    </w:p>
    <w:p w:rsidR="00EF6EB2" w:rsidRPr="00DE2E41" w:rsidRDefault="00EF6EB2" w:rsidP="00EF6EB2">
      <w:pPr>
        <w:spacing w:line="360" w:lineRule="auto"/>
        <w:rPr>
          <w:bCs/>
          <w:i/>
          <w:sz w:val="22"/>
          <w:szCs w:val="22"/>
        </w:rPr>
      </w:pPr>
      <w:r>
        <w:rPr>
          <w:bCs/>
          <w:i/>
          <w:sz w:val="22"/>
          <w:szCs w:val="22"/>
        </w:rPr>
        <w:t>6. melléklet</w:t>
      </w:r>
      <w:r w:rsidRPr="00DE2E41">
        <w:rPr>
          <w:bCs/>
          <w:i/>
          <w:sz w:val="22"/>
          <w:szCs w:val="22"/>
        </w:rPr>
        <w:t xml:space="preserve"> a </w:t>
      </w:r>
      <w:r>
        <w:rPr>
          <w:bCs/>
          <w:i/>
          <w:sz w:val="22"/>
          <w:szCs w:val="22"/>
        </w:rPr>
        <w:t>6/2012</w:t>
      </w:r>
      <w:r w:rsidRPr="00DE2E41">
        <w:rPr>
          <w:bCs/>
          <w:i/>
          <w:sz w:val="22"/>
          <w:szCs w:val="22"/>
        </w:rPr>
        <w:t>. (</w:t>
      </w:r>
      <w:r>
        <w:rPr>
          <w:bCs/>
          <w:i/>
          <w:sz w:val="22"/>
          <w:szCs w:val="22"/>
        </w:rPr>
        <w:t>VI.22.</w:t>
      </w:r>
      <w:r w:rsidRPr="00DE2E41">
        <w:rPr>
          <w:bCs/>
          <w:i/>
          <w:sz w:val="22"/>
          <w:szCs w:val="22"/>
        </w:rPr>
        <w:t>) rendelethez</w:t>
      </w:r>
    </w:p>
    <w:p w:rsidR="00EF6EB2" w:rsidRPr="00DE2E41" w:rsidRDefault="00EF6EB2" w:rsidP="00EF6EB2">
      <w:pPr>
        <w:pStyle w:val="Szvegtrzs2"/>
        <w:rPr>
          <w:sz w:val="22"/>
          <w:szCs w:val="22"/>
        </w:rPr>
      </w:pPr>
    </w:p>
    <w:p w:rsidR="00EF6EB2" w:rsidRDefault="00EF6EB2" w:rsidP="00EF6EB2">
      <w:pPr>
        <w:pStyle w:val="Szvegtrzs2"/>
        <w:jc w:val="center"/>
        <w:rPr>
          <w:b/>
          <w:sz w:val="22"/>
          <w:szCs w:val="22"/>
        </w:rPr>
      </w:pPr>
      <w:r w:rsidRPr="00DE2E41">
        <w:rPr>
          <w:b/>
          <w:sz w:val="22"/>
          <w:szCs w:val="22"/>
        </w:rPr>
        <w:t xml:space="preserve">Műemléki környezet </w:t>
      </w:r>
      <w:r>
        <w:rPr>
          <w:b/>
          <w:sz w:val="22"/>
          <w:szCs w:val="22"/>
        </w:rPr>
        <w:t>által érintett helyrajzi számok</w:t>
      </w:r>
    </w:p>
    <w:p w:rsidR="00EF6EB2" w:rsidRPr="00DE2E41" w:rsidRDefault="00EF6EB2" w:rsidP="00EF6EB2">
      <w:pPr>
        <w:pStyle w:val="Szvegtrzs2"/>
        <w:jc w:val="center"/>
        <w:rPr>
          <w:b/>
          <w:sz w:val="22"/>
          <w:szCs w:val="22"/>
        </w:rPr>
      </w:pPr>
    </w:p>
    <w:p w:rsidR="00EF6EB2" w:rsidRPr="00DE2E41" w:rsidRDefault="00EF6EB2" w:rsidP="00EF6EB2">
      <w:pPr>
        <w:tabs>
          <w:tab w:val="left" w:pos="851"/>
        </w:tabs>
        <w:ind w:left="851" w:hanging="425"/>
        <w:jc w:val="both"/>
        <w:rPr>
          <w:sz w:val="22"/>
          <w:szCs w:val="22"/>
        </w:rPr>
      </w:pPr>
      <w:r>
        <w:rPr>
          <w:sz w:val="22"/>
          <w:szCs w:val="22"/>
        </w:rPr>
        <w:t>1.</w:t>
      </w:r>
      <w:r>
        <w:rPr>
          <w:sz w:val="22"/>
          <w:szCs w:val="22"/>
        </w:rPr>
        <w:tab/>
      </w:r>
      <w:r w:rsidRPr="00DE2E41">
        <w:rPr>
          <w:sz w:val="22"/>
          <w:szCs w:val="22"/>
        </w:rPr>
        <w:t>349-353, 040, 042/48, 356/6,7,11,13,14,28,36 (Kossuth L. utca egy része)</w:t>
      </w:r>
    </w:p>
    <w:p w:rsidR="00EF6EB2" w:rsidRPr="00DE2E41" w:rsidRDefault="00EF6EB2" w:rsidP="00EF6EB2">
      <w:pPr>
        <w:tabs>
          <w:tab w:val="left" w:pos="851"/>
        </w:tabs>
        <w:ind w:left="851" w:hanging="425"/>
        <w:jc w:val="both"/>
        <w:rPr>
          <w:sz w:val="22"/>
          <w:szCs w:val="22"/>
        </w:rPr>
      </w:pPr>
      <w:r>
        <w:rPr>
          <w:sz w:val="22"/>
          <w:szCs w:val="22"/>
        </w:rPr>
        <w:t>2.</w:t>
      </w:r>
      <w:r>
        <w:rPr>
          <w:sz w:val="22"/>
          <w:szCs w:val="22"/>
        </w:rPr>
        <w:tab/>
      </w:r>
      <w:r w:rsidRPr="00DE2E41">
        <w:rPr>
          <w:sz w:val="22"/>
          <w:szCs w:val="22"/>
        </w:rPr>
        <w:t>53/2, 355/1 (Fő utca egy része), 512, 519-525, 531, 773-777, 781/1,2</w:t>
      </w:r>
    </w:p>
    <w:p w:rsidR="00EF6EB2" w:rsidRPr="00DE2E41" w:rsidRDefault="00EF6EB2" w:rsidP="00EF6EB2">
      <w:pPr>
        <w:tabs>
          <w:tab w:val="left" w:pos="851"/>
        </w:tabs>
        <w:ind w:left="851" w:hanging="425"/>
        <w:jc w:val="both"/>
        <w:rPr>
          <w:sz w:val="22"/>
          <w:szCs w:val="22"/>
        </w:rPr>
      </w:pPr>
      <w:r>
        <w:rPr>
          <w:sz w:val="22"/>
          <w:szCs w:val="22"/>
        </w:rPr>
        <w:t>3.</w:t>
      </w:r>
      <w:r>
        <w:rPr>
          <w:sz w:val="22"/>
          <w:szCs w:val="22"/>
        </w:rPr>
        <w:tab/>
      </w:r>
      <w:r w:rsidRPr="00DE2E41">
        <w:rPr>
          <w:sz w:val="22"/>
          <w:szCs w:val="22"/>
        </w:rPr>
        <w:t>139-143, 144/1,2, 355/1 (Fő utca egy része), 485/1 (közterület egy része), 485/2, 491-494</w:t>
      </w:r>
    </w:p>
    <w:p w:rsidR="00EF6EB2" w:rsidRPr="00DE2E41" w:rsidRDefault="00EF6EB2" w:rsidP="00EF6EB2">
      <w:pPr>
        <w:tabs>
          <w:tab w:val="left" w:pos="851"/>
        </w:tabs>
        <w:ind w:left="851" w:hanging="425"/>
        <w:jc w:val="both"/>
        <w:rPr>
          <w:sz w:val="22"/>
          <w:szCs w:val="22"/>
        </w:rPr>
      </w:pPr>
      <w:r>
        <w:rPr>
          <w:sz w:val="22"/>
          <w:szCs w:val="22"/>
        </w:rPr>
        <w:t>4.</w:t>
      </w:r>
      <w:r>
        <w:rPr>
          <w:sz w:val="22"/>
          <w:szCs w:val="22"/>
        </w:rPr>
        <w:tab/>
      </w:r>
      <w:r w:rsidRPr="00DE2E41">
        <w:rPr>
          <w:sz w:val="22"/>
          <w:szCs w:val="22"/>
        </w:rPr>
        <w:t>641/1,2,3, 644-646, 648-651, 653/2, 654-660, 661/1,2 (Fő utca egy része)</w:t>
      </w:r>
    </w:p>
    <w:p w:rsidR="00EF6EB2" w:rsidRDefault="00EF6EB2" w:rsidP="00EF6EB2">
      <w:pPr>
        <w:pStyle w:val="Szvegtrzs2"/>
        <w:rPr>
          <w:sz w:val="22"/>
          <w:szCs w:val="22"/>
        </w:rPr>
      </w:pPr>
      <w:r>
        <w:rPr>
          <w:sz w:val="22"/>
          <w:szCs w:val="22"/>
        </w:rPr>
        <w:br w:type="page"/>
      </w:r>
    </w:p>
    <w:p w:rsidR="00EF6EB2" w:rsidRPr="00DE2E41" w:rsidRDefault="00EF6EB2" w:rsidP="00EF6EB2">
      <w:pPr>
        <w:spacing w:line="360" w:lineRule="auto"/>
        <w:rPr>
          <w:bCs/>
          <w:i/>
          <w:sz w:val="22"/>
          <w:szCs w:val="22"/>
        </w:rPr>
      </w:pPr>
      <w:r>
        <w:rPr>
          <w:bCs/>
          <w:i/>
          <w:sz w:val="22"/>
          <w:szCs w:val="22"/>
        </w:rPr>
        <w:lastRenderedPageBreak/>
        <w:t>7. melléklet</w:t>
      </w:r>
      <w:r w:rsidRPr="00DE2E41">
        <w:rPr>
          <w:bCs/>
          <w:i/>
          <w:sz w:val="22"/>
          <w:szCs w:val="22"/>
        </w:rPr>
        <w:t xml:space="preserve"> a </w:t>
      </w:r>
      <w:r>
        <w:rPr>
          <w:bCs/>
          <w:i/>
          <w:sz w:val="22"/>
          <w:szCs w:val="22"/>
        </w:rPr>
        <w:t>6/2012</w:t>
      </w:r>
      <w:r w:rsidRPr="00DE2E41">
        <w:rPr>
          <w:bCs/>
          <w:i/>
          <w:sz w:val="22"/>
          <w:szCs w:val="22"/>
        </w:rPr>
        <w:t>. (</w:t>
      </w:r>
      <w:r>
        <w:rPr>
          <w:bCs/>
          <w:i/>
          <w:sz w:val="22"/>
          <w:szCs w:val="22"/>
        </w:rPr>
        <w:t>VI.22.</w:t>
      </w:r>
      <w:r w:rsidRPr="00DE2E41">
        <w:rPr>
          <w:bCs/>
          <w:i/>
          <w:sz w:val="22"/>
          <w:szCs w:val="22"/>
        </w:rPr>
        <w:t>) rendelethez</w:t>
      </w:r>
    </w:p>
    <w:p w:rsidR="00EF6EB2" w:rsidRDefault="00EF6EB2" w:rsidP="00EF6EB2">
      <w:pPr>
        <w:pStyle w:val="Szvegtrzs2"/>
        <w:rPr>
          <w:sz w:val="22"/>
          <w:szCs w:val="22"/>
        </w:rPr>
      </w:pPr>
    </w:p>
    <w:p w:rsidR="00EF6EB2" w:rsidRDefault="00EF6EB2" w:rsidP="00EF6EB2">
      <w:pPr>
        <w:tabs>
          <w:tab w:val="left" w:pos="851"/>
        </w:tabs>
        <w:jc w:val="center"/>
        <w:rPr>
          <w:b/>
          <w:sz w:val="22"/>
          <w:szCs w:val="22"/>
        </w:rPr>
      </w:pPr>
      <w:r>
        <w:rPr>
          <w:b/>
          <w:sz w:val="22"/>
          <w:szCs w:val="22"/>
        </w:rPr>
        <w:t>Helyi védett épített értékek</w:t>
      </w:r>
    </w:p>
    <w:p w:rsidR="00EF6EB2" w:rsidRPr="00DE2E41" w:rsidRDefault="00EF6EB2" w:rsidP="00EF6EB2">
      <w:pPr>
        <w:tabs>
          <w:tab w:val="left" w:pos="851"/>
        </w:tabs>
        <w:jc w:val="center"/>
        <w:rPr>
          <w:b/>
          <w:sz w:val="22"/>
          <w:szCs w:val="22"/>
        </w:rPr>
      </w:pPr>
    </w:p>
    <w:p w:rsidR="00EF6EB2" w:rsidRPr="00DE2E41" w:rsidRDefault="00EF6EB2" w:rsidP="00EF6EB2">
      <w:pPr>
        <w:tabs>
          <w:tab w:val="left" w:pos="851"/>
        </w:tabs>
        <w:ind w:left="851" w:hanging="425"/>
        <w:jc w:val="both"/>
        <w:rPr>
          <w:sz w:val="22"/>
          <w:szCs w:val="22"/>
        </w:rPr>
      </w:pPr>
      <w:r>
        <w:rPr>
          <w:sz w:val="22"/>
          <w:szCs w:val="22"/>
        </w:rPr>
        <w:t>1.</w:t>
      </w:r>
      <w:r>
        <w:rPr>
          <w:sz w:val="22"/>
          <w:szCs w:val="22"/>
        </w:rPr>
        <w:tab/>
      </w:r>
      <w:r w:rsidRPr="00DE2E41">
        <w:rPr>
          <w:sz w:val="22"/>
          <w:szCs w:val="22"/>
        </w:rPr>
        <w:t>Lakóház, népi (Petőfi tér 3., 777 hrsz)</w:t>
      </w:r>
    </w:p>
    <w:p w:rsidR="00EF6EB2" w:rsidRPr="00DE2E41" w:rsidRDefault="00EF6EB2" w:rsidP="00EF6EB2">
      <w:pPr>
        <w:tabs>
          <w:tab w:val="left" w:pos="851"/>
        </w:tabs>
        <w:ind w:left="851" w:hanging="425"/>
        <w:jc w:val="both"/>
        <w:rPr>
          <w:sz w:val="22"/>
          <w:szCs w:val="22"/>
        </w:rPr>
      </w:pPr>
      <w:r>
        <w:rPr>
          <w:sz w:val="22"/>
          <w:szCs w:val="22"/>
        </w:rPr>
        <w:t>2.</w:t>
      </w:r>
      <w:r>
        <w:rPr>
          <w:sz w:val="22"/>
          <w:szCs w:val="22"/>
        </w:rPr>
        <w:tab/>
      </w:r>
      <w:r w:rsidRPr="00DE2E41">
        <w:rPr>
          <w:sz w:val="22"/>
          <w:szCs w:val="22"/>
        </w:rPr>
        <w:t>Lakóház, népi (Savanyúkút u. 27., 199 hrsz)</w:t>
      </w:r>
    </w:p>
    <w:p w:rsidR="00EF6EB2" w:rsidRPr="00DE2E41" w:rsidRDefault="00EF6EB2" w:rsidP="00EF6EB2">
      <w:pPr>
        <w:tabs>
          <w:tab w:val="left" w:pos="851"/>
        </w:tabs>
        <w:ind w:left="851" w:hanging="425"/>
        <w:jc w:val="both"/>
        <w:rPr>
          <w:sz w:val="22"/>
          <w:szCs w:val="22"/>
        </w:rPr>
      </w:pPr>
      <w:r>
        <w:rPr>
          <w:sz w:val="22"/>
          <w:szCs w:val="22"/>
        </w:rPr>
        <w:t>3.</w:t>
      </w:r>
      <w:r>
        <w:rPr>
          <w:sz w:val="22"/>
          <w:szCs w:val="22"/>
        </w:rPr>
        <w:tab/>
      </w:r>
      <w:r w:rsidRPr="00DE2E41">
        <w:rPr>
          <w:sz w:val="22"/>
          <w:szCs w:val="22"/>
        </w:rPr>
        <w:t>Lakóház, népi (Temető u. 8., 446 hrsz)</w:t>
      </w:r>
    </w:p>
    <w:p w:rsidR="00EF6EB2" w:rsidRPr="00DE2E41" w:rsidRDefault="00EF6EB2" w:rsidP="00EF6EB2">
      <w:pPr>
        <w:tabs>
          <w:tab w:val="left" w:pos="851"/>
        </w:tabs>
        <w:ind w:left="851" w:hanging="425"/>
        <w:jc w:val="both"/>
        <w:rPr>
          <w:sz w:val="22"/>
          <w:szCs w:val="22"/>
        </w:rPr>
      </w:pPr>
      <w:r>
        <w:rPr>
          <w:sz w:val="22"/>
          <w:szCs w:val="22"/>
        </w:rPr>
        <w:t>4.</w:t>
      </w:r>
      <w:r>
        <w:rPr>
          <w:sz w:val="22"/>
          <w:szCs w:val="22"/>
        </w:rPr>
        <w:tab/>
      </w:r>
      <w:r w:rsidRPr="00DE2E41">
        <w:rPr>
          <w:sz w:val="22"/>
          <w:szCs w:val="22"/>
        </w:rPr>
        <w:t>Lakóház, népi (Temető u. 27., 403 hrsz)</w:t>
      </w:r>
    </w:p>
    <w:p w:rsidR="00EF6EB2" w:rsidRPr="00DE2E41" w:rsidRDefault="00EF6EB2" w:rsidP="00EF6EB2">
      <w:pPr>
        <w:tabs>
          <w:tab w:val="left" w:pos="851"/>
        </w:tabs>
        <w:ind w:left="851" w:hanging="425"/>
        <w:jc w:val="both"/>
        <w:rPr>
          <w:sz w:val="22"/>
          <w:szCs w:val="22"/>
        </w:rPr>
      </w:pPr>
      <w:r>
        <w:rPr>
          <w:sz w:val="22"/>
          <w:szCs w:val="22"/>
        </w:rPr>
        <w:t>5.</w:t>
      </w:r>
      <w:r>
        <w:rPr>
          <w:sz w:val="22"/>
          <w:szCs w:val="22"/>
        </w:rPr>
        <w:tab/>
      </w:r>
      <w:r w:rsidRPr="00DE2E41">
        <w:rPr>
          <w:sz w:val="22"/>
          <w:szCs w:val="22"/>
        </w:rPr>
        <w:t>Gazdasági épület, népi (Fő u. 30., 660 hrsz)</w:t>
      </w:r>
    </w:p>
    <w:p w:rsidR="00EF6EB2" w:rsidRPr="00DE2E41" w:rsidRDefault="00EF6EB2" w:rsidP="00EF6EB2">
      <w:pPr>
        <w:tabs>
          <w:tab w:val="left" w:pos="851"/>
        </w:tabs>
        <w:ind w:left="851" w:hanging="425"/>
        <w:jc w:val="both"/>
        <w:rPr>
          <w:sz w:val="22"/>
          <w:szCs w:val="22"/>
        </w:rPr>
      </w:pPr>
      <w:r>
        <w:rPr>
          <w:sz w:val="22"/>
          <w:szCs w:val="22"/>
        </w:rPr>
        <w:t>6.</w:t>
      </w:r>
      <w:r>
        <w:rPr>
          <w:sz w:val="22"/>
          <w:szCs w:val="22"/>
        </w:rPr>
        <w:tab/>
      </w:r>
      <w:r w:rsidRPr="00DE2E41">
        <w:rPr>
          <w:sz w:val="22"/>
          <w:szCs w:val="22"/>
        </w:rPr>
        <w:t>Lakóépület, népi (Fő u. 36., 641/1 hrsz)</w:t>
      </w:r>
    </w:p>
    <w:p w:rsidR="00EF6EB2" w:rsidRPr="00DE2E41" w:rsidRDefault="00EF6EB2" w:rsidP="00EF6EB2">
      <w:pPr>
        <w:tabs>
          <w:tab w:val="left" w:pos="851"/>
        </w:tabs>
        <w:ind w:left="851" w:hanging="425"/>
        <w:jc w:val="both"/>
        <w:rPr>
          <w:sz w:val="22"/>
          <w:szCs w:val="22"/>
        </w:rPr>
      </w:pPr>
      <w:r>
        <w:rPr>
          <w:sz w:val="22"/>
          <w:szCs w:val="22"/>
        </w:rPr>
        <w:t>7.</w:t>
      </w:r>
      <w:r>
        <w:rPr>
          <w:sz w:val="22"/>
          <w:szCs w:val="22"/>
        </w:rPr>
        <w:tab/>
      </w:r>
      <w:r w:rsidRPr="00DE2E41">
        <w:rPr>
          <w:sz w:val="22"/>
          <w:szCs w:val="22"/>
        </w:rPr>
        <w:t>Gazdasági épületek, népi (Fő u. 38., 637-640 hrsz)</w:t>
      </w:r>
    </w:p>
    <w:p w:rsidR="00EF6EB2" w:rsidRPr="00DE2E41" w:rsidRDefault="00EF6EB2" w:rsidP="00EF6EB2">
      <w:pPr>
        <w:tabs>
          <w:tab w:val="left" w:pos="851"/>
        </w:tabs>
        <w:ind w:left="851" w:hanging="425"/>
        <w:jc w:val="both"/>
        <w:rPr>
          <w:sz w:val="22"/>
          <w:szCs w:val="22"/>
        </w:rPr>
      </w:pPr>
      <w:r>
        <w:rPr>
          <w:sz w:val="22"/>
          <w:szCs w:val="22"/>
        </w:rPr>
        <w:t>8.</w:t>
      </w:r>
      <w:r>
        <w:rPr>
          <w:sz w:val="22"/>
          <w:szCs w:val="22"/>
        </w:rPr>
        <w:tab/>
      </w:r>
      <w:r w:rsidRPr="00DE2E41">
        <w:rPr>
          <w:sz w:val="22"/>
          <w:szCs w:val="22"/>
        </w:rPr>
        <w:t>Lakóház, népi (Zsák u. 2., 73 hrsz)</w:t>
      </w:r>
    </w:p>
    <w:p w:rsidR="00EF6EB2" w:rsidRPr="00DE2E41" w:rsidRDefault="00EF6EB2" w:rsidP="00EF6EB2">
      <w:pPr>
        <w:tabs>
          <w:tab w:val="left" w:pos="851"/>
        </w:tabs>
        <w:ind w:left="851" w:hanging="425"/>
        <w:jc w:val="both"/>
        <w:rPr>
          <w:sz w:val="22"/>
          <w:szCs w:val="22"/>
        </w:rPr>
      </w:pPr>
      <w:r>
        <w:rPr>
          <w:sz w:val="22"/>
          <w:szCs w:val="22"/>
        </w:rPr>
        <w:t>9.</w:t>
      </w:r>
      <w:r>
        <w:rPr>
          <w:sz w:val="22"/>
          <w:szCs w:val="22"/>
        </w:rPr>
        <w:tab/>
      </w:r>
      <w:r w:rsidRPr="00DE2E41">
        <w:rPr>
          <w:sz w:val="22"/>
          <w:szCs w:val="22"/>
        </w:rPr>
        <w:t>Lakóház, népi (Ikva sor 17., 932 hrsz)</w:t>
      </w:r>
    </w:p>
    <w:p w:rsidR="00EF6EB2" w:rsidRPr="00DE2E41" w:rsidRDefault="00EF6EB2" w:rsidP="00EF6EB2">
      <w:pPr>
        <w:tabs>
          <w:tab w:val="left" w:pos="851"/>
        </w:tabs>
        <w:ind w:left="851" w:hanging="425"/>
        <w:jc w:val="both"/>
        <w:rPr>
          <w:sz w:val="22"/>
          <w:szCs w:val="22"/>
        </w:rPr>
      </w:pPr>
      <w:r>
        <w:rPr>
          <w:sz w:val="22"/>
          <w:szCs w:val="22"/>
        </w:rPr>
        <w:t>10.</w:t>
      </w:r>
      <w:r>
        <w:rPr>
          <w:sz w:val="22"/>
          <w:szCs w:val="22"/>
        </w:rPr>
        <w:tab/>
      </w:r>
      <w:r w:rsidRPr="00DE2E41">
        <w:rPr>
          <w:sz w:val="22"/>
          <w:szCs w:val="22"/>
        </w:rPr>
        <w:t>Volt malom (Béke u. 65., 1254 hrsz)</w:t>
      </w:r>
    </w:p>
    <w:p w:rsidR="00EF6EB2" w:rsidRPr="00DE2E41" w:rsidRDefault="00EF6EB2" w:rsidP="00EF6EB2">
      <w:pPr>
        <w:tabs>
          <w:tab w:val="left" w:pos="851"/>
        </w:tabs>
        <w:ind w:left="851" w:hanging="425"/>
        <w:jc w:val="both"/>
        <w:rPr>
          <w:sz w:val="22"/>
          <w:szCs w:val="22"/>
        </w:rPr>
      </w:pPr>
      <w:r>
        <w:rPr>
          <w:sz w:val="22"/>
          <w:szCs w:val="22"/>
        </w:rPr>
        <w:t>11.</w:t>
      </w:r>
      <w:r>
        <w:rPr>
          <w:sz w:val="22"/>
          <w:szCs w:val="22"/>
        </w:rPr>
        <w:tab/>
      </w:r>
      <w:r w:rsidRPr="00DE2E41">
        <w:rPr>
          <w:sz w:val="22"/>
          <w:szCs w:val="22"/>
        </w:rPr>
        <w:t>Mátyás kunyhó („Gora” szőlőhegy, 0134/2 hrsz)</w:t>
      </w:r>
    </w:p>
    <w:p w:rsidR="00EF6EB2" w:rsidRPr="00DE2E41" w:rsidRDefault="00EF6EB2" w:rsidP="00EF6EB2">
      <w:pPr>
        <w:tabs>
          <w:tab w:val="left" w:pos="851"/>
        </w:tabs>
        <w:ind w:left="851" w:hanging="425"/>
        <w:jc w:val="both"/>
        <w:rPr>
          <w:sz w:val="22"/>
          <w:szCs w:val="22"/>
        </w:rPr>
      </w:pPr>
      <w:r>
        <w:rPr>
          <w:sz w:val="22"/>
          <w:szCs w:val="22"/>
        </w:rPr>
        <w:t>12.</w:t>
      </w:r>
      <w:r>
        <w:rPr>
          <w:sz w:val="22"/>
          <w:szCs w:val="22"/>
        </w:rPr>
        <w:tab/>
      </w:r>
      <w:r w:rsidRPr="00DE2E41">
        <w:rPr>
          <w:sz w:val="22"/>
          <w:szCs w:val="22"/>
        </w:rPr>
        <w:t>Szent Antal kápolna („Gora” szőlőhegy alján, 0134/3 hrsz)</w:t>
      </w:r>
    </w:p>
    <w:p w:rsidR="00EF6EB2" w:rsidRPr="00DE2E41" w:rsidRDefault="00EF6EB2" w:rsidP="00EF6EB2">
      <w:pPr>
        <w:tabs>
          <w:tab w:val="left" w:pos="851"/>
        </w:tabs>
        <w:ind w:left="851" w:hanging="425"/>
        <w:jc w:val="both"/>
        <w:rPr>
          <w:sz w:val="22"/>
          <w:szCs w:val="22"/>
        </w:rPr>
      </w:pPr>
      <w:r>
        <w:rPr>
          <w:sz w:val="22"/>
          <w:szCs w:val="22"/>
        </w:rPr>
        <w:t>13.</w:t>
      </w:r>
      <w:r>
        <w:rPr>
          <w:sz w:val="22"/>
          <w:szCs w:val="22"/>
        </w:rPr>
        <w:tab/>
      </w:r>
      <w:r w:rsidRPr="00DE2E41">
        <w:rPr>
          <w:sz w:val="22"/>
          <w:szCs w:val="22"/>
        </w:rPr>
        <w:t>Szt. Flórián szobor (Kossuth L. u.-Savanyúkút u. sarok., 229 hrsz)</w:t>
      </w:r>
    </w:p>
    <w:p w:rsidR="00EF6EB2" w:rsidRPr="00DE2E41" w:rsidRDefault="00EF6EB2" w:rsidP="00EF6EB2">
      <w:pPr>
        <w:tabs>
          <w:tab w:val="left" w:pos="851"/>
        </w:tabs>
        <w:ind w:left="851" w:hanging="425"/>
        <w:jc w:val="both"/>
        <w:rPr>
          <w:sz w:val="22"/>
          <w:szCs w:val="22"/>
        </w:rPr>
      </w:pPr>
      <w:r>
        <w:rPr>
          <w:sz w:val="22"/>
          <w:szCs w:val="22"/>
        </w:rPr>
        <w:t>14.</w:t>
      </w:r>
      <w:r>
        <w:rPr>
          <w:sz w:val="22"/>
          <w:szCs w:val="22"/>
        </w:rPr>
        <w:tab/>
      </w:r>
      <w:r w:rsidRPr="00DE2E41">
        <w:rPr>
          <w:sz w:val="22"/>
          <w:szCs w:val="22"/>
        </w:rPr>
        <w:t>Temetői kereszt (Temető, 408 hrsz)</w:t>
      </w:r>
    </w:p>
    <w:p w:rsidR="00EF6EB2" w:rsidRPr="00DE2E41" w:rsidRDefault="00EF6EB2" w:rsidP="00EF6EB2">
      <w:pPr>
        <w:tabs>
          <w:tab w:val="left" w:pos="851"/>
        </w:tabs>
        <w:ind w:left="851" w:hanging="425"/>
        <w:jc w:val="both"/>
        <w:rPr>
          <w:sz w:val="22"/>
          <w:szCs w:val="22"/>
        </w:rPr>
      </w:pPr>
      <w:r>
        <w:rPr>
          <w:sz w:val="22"/>
          <w:szCs w:val="22"/>
        </w:rPr>
        <w:t>15.</w:t>
      </w:r>
      <w:r>
        <w:rPr>
          <w:sz w:val="22"/>
          <w:szCs w:val="22"/>
        </w:rPr>
        <w:tab/>
      </w:r>
      <w:r w:rsidRPr="00DE2E41">
        <w:rPr>
          <w:sz w:val="22"/>
          <w:szCs w:val="22"/>
        </w:rPr>
        <w:t>Kőkereszt (Ikva híd lábánál, 982 hrsz)</w:t>
      </w:r>
    </w:p>
    <w:p w:rsidR="00EF6EB2" w:rsidRPr="00DE2E41" w:rsidRDefault="00EF6EB2" w:rsidP="00EF6EB2">
      <w:pPr>
        <w:tabs>
          <w:tab w:val="left" w:pos="851"/>
        </w:tabs>
        <w:ind w:left="851" w:hanging="425"/>
        <w:jc w:val="both"/>
        <w:rPr>
          <w:sz w:val="22"/>
          <w:szCs w:val="22"/>
        </w:rPr>
      </w:pPr>
      <w:r>
        <w:rPr>
          <w:sz w:val="22"/>
          <w:szCs w:val="22"/>
        </w:rPr>
        <w:t>16.</w:t>
      </w:r>
      <w:r>
        <w:rPr>
          <w:sz w:val="22"/>
          <w:szCs w:val="22"/>
        </w:rPr>
        <w:tab/>
      </w:r>
      <w:r w:rsidRPr="00DE2E41">
        <w:rPr>
          <w:sz w:val="22"/>
          <w:szCs w:val="22"/>
        </w:rPr>
        <w:t>Szentháromság szobor („Gora” szőlőhegy lábánál, 2087 hrsz)</w:t>
      </w:r>
    </w:p>
    <w:p w:rsidR="00EF6EB2" w:rsidRPr="00DE2E41" w:rsidRDefault="00EF6EB2" w:rsidP="00EF6EB2">
      <w:pPr>
        <w:tabs>
          <w:tab w:val="left" w:pos="851"/>
        </w:tabs>
        <w:ind w:left="851" w:hanging="425"/>
        <w:jc w:val="both"/>
        <w:rPr>
          <w:sz w:val="22"/>
          <w:szCs w:val="22"/>
        </w:rPr>
      </w:pPr>
      <w:r>
        <w:rPr>
          <w:sz w:val="22"/>
          <w:szCs w:val="22"/>
        </w:rPr>
        <w:t>17.</w:t>
      </w:r>
      <w:r>
        <w:rPr>
          <w:sz w:val="22"/>
          <w:szCs w:val="22"/>
        </w:rPr>
        <w:tab/>
      </w:r>
      <w:r w:rsidRPr="00DE2E41">
        <w:rPr>
          <w:sz w:val="22"/>
          <w:szCs w:val="22"/>
        </w:rPr>
        <w:t>Pléhkrisztus („Gora” szőlőhegyen, utak kereszteződésében, 2110 hrsz)</w:t>
      </w:r>
    </w:p>
    <w:p w:rsidR="00EF6EB2" w:rsidRPr="00DE2E41" w:rsidRDefault="00EF6EB2" w:rsidP="00EF6EB2">
      <w:pPr>
        <w:tabs>
          <w:tab w:val="left" w:pos="851"/>
        </w:tabs>
        <w:ind w:left="851" w:hanging="425"/>
        <w:jc w:val="both"/>
        <w:rPr>
          <w:sz w:val="22"/>
          <w:szCs w:val="22"/>
        </w:rPr>
      </w:pPr>
      <w:r>
        <w:rPr>
          <w:sz w:val="22"/>
          <w:szCs w:val="22"/>
        </w:rPr>
        <w:t>18.</w:t>
      </w:r>
      <w:r>
        <w:rPr>
          <w:sz w:val="22"/>
          <w:szCs w:val="22"/>
        </w:rPr>
        <w:tab/>
      </w:r>
      <w:r w:rsidRPr="00DE2E41">
        <w:rPr>
          <w:sz w:val="22"/>
          <w:szCs w:val="22"/>
        </w:rPr>
        <w:t>Mária szobor („régi” nagycenki út mentén, 033/1 hrsz)</w:t>
      </w:r>
    </w:p>
    <w:p w:rsidR="00EF6EB2" w:rsidRDefault="00EF6EB2" w:rsidP="00EF6EB2">
      <w:pPr>
        <w:pStyle w:val="Szvegtrzs2"/>
        <w:rPr>
          <w:sz w:val="22"/>
          <w:szCs w:val="22"/>
        </w:rPr>
      </w:pPr>
    </w:p>
    <w:p w:rsidR="00EF6EB2" w:rsidRPr="00DE2E41" w:rsidRDefault="00EF6EB2" w:rsidP="00EF6EB2">
      <w:pPr>
        <w:pStyle w:val="Szvegtrzs2"/>
        <w:rPr>
          <w:sz w:val="22"/>
          <w:szCs w:val="22"/>
        </w:rPr>
      </w:pPr>
    </w:p>
    <w:p w:rsidR="00EF6EB2" w:rsidRPr="00DE2E41" w:rsidRDefault="00EF6EB2" w:rsidP="00EF6EB2">
      <w:pPr>
        <w:spacing w:line="360" w:lineRule="auto"/>
        <w:rPr>
          <w:bCs/>
          <w:i/>
          <w:sz w:val="22"/>
          <w:szCs w:val="22"/>
        </w:rPr>
      </w:pPr>
      <w:r>
        <w:rPr>
          <w:bCs/>
          <w:i/>
          <w:sz w:val="22"/>
          <w:szCs w:val="22"/>
        </w:rPr>
        <w:t>8. melléklet</w:t>
      </w:r>
      <w:r w:rsidRPr="00DE2E41">
        <w:rPr>
          <w:bCs/>
          <w:i/>
          <w:sz w:val="22"/>
          <w:szCs w:val="22"/>
        </w:rPr>
        <w:t xml:space="preserve"> a </w:t>
      </w:r>
      <w:r>
        <w:rPr>
          <w:bCs/>
          <w:i/>
          <w:sz w:val="22"/>
          <w:szCs w:val="22"/>
        </w:rPr>
        <w:t>6/2012</w:t>
      </w:r>
      <w:r w:rsidRPr="00DE2E41">
        <w:rPr>
          <w:bCs/>
          <w:i/>
          <w:sz w:val="22"/>
          <w:szCs w:val="22"/>
        </w:rPr>
        <w:t>. (</w:t>
      </w:r>
      <w:r>
        <w:rPr>
          <w:bCs/>
          <w:i/>
          <w:sz w:val="22"/>
          <w:szCs w:val="22"/>
        </w:rPr>
        <w:t>VI.22.</w:t>
      </w:r>
      <w:r w:rsidRPr="00DE2E41">
        <w:rPr>
          <w:bCs/>
          <w:i/>
          <w:sz w:val="22"/>
          <w:szCs w:val="22"/>
        </w:rPr>
        <w:t>) rendelethez</w:t>
      </w:r>
    </w:p>
    <w:p w:rsidR="00EF6EB2" w:rsidRPr="00DE2E41" w:rsidRDefault="00EF6EB2" w:rsidP="00EF6EB2">
      <w:pPr>
        <w:pStyle w:val="Szvegtrzs2"/>
        <w:rPr>
          <w:sz w:val="22"/>
          <w:szCs w:val="22"/>
        </w:rPr>
      </w:pPr>
    </w:p>
    <w:p w:rsidR="00EF6EB2" w:rsidRDefault="00EF6EB2" w:rsidP="00EF6EB2">
      <w:pPr>
        <w:pStyle w:val="Szvegtrzs2"/>
        <w:jc w:val="center"/>
        <w:rPr>
          <w:b/>
          <w:sz w:val="22"/>
          <w:szCs w:val="22"/>
        </w:rPr>
      </w:pPr>
      <w:r>
        <w:rPr>
          <w:b/>
          <w:sz w:val="22"/>
          <w:szCs w:val="22"/>
        </w:rPr>
        <w:t>Régészeti lelőhelyek</w:t>
      </w:r>
    </w:p>
    <w:p w:rsidR="00EF6EB2" w:rsidRPr="00DE2E41" w:rsidRDefault="00EF6EB2" w:rsidP="00EF6EB2">
      <w:pPr>
        <w:pStyle w:val="Szvegtrzs2"/>
        <w:jc w:val="center"/>
        <w:rPr>
          <w:b/>
          <w:sz w:val="22"/>
          <w:szCs w:val="22"/>
        </w:rPr>
      </w:pPr>
    </w:p>
    <w:p w:rsidR="00EF6EB2" w:rsidRPr="00DE2E41" w:rsidRDefault="00EF6EB2" w:rsidP="00EF6EB2">
      <w:pPr>
        <w:pStyle w:val="Szvegtrzs2"/>
        <w:ind w:left="2160" w:hanging="1735"/>
        <w:rPr>
          <w:sz w:val="22"/>
          <w:szCs w:val="22"/>
        </w:rPr>
      </w:pPr>
      <w:r w:rsidRPr="00DE2E41">
        <w:rPr>
          <w:sz w:val="22"/>
          <w:szCs w:val="22"/>
        </w:rPr>
        <w:t>1. lelőhely:</w:t>
      </w:r>
      <w:r w:rsidRPr="00DE2E41">
        <w:rPr>
          <w:sz w:val="22"/>
          <w:szCs w:val="22"/>
        </w:rPr>
        <w:tab/>
        <w:t>095/62-74; 095/6; 0104/2; 0105/12-15, 21; 907/52-53 hrsz</w:t>
      </w:r>
    </w:p>
    <w:p w:rsidR="00EF6EB2" w:rsidRPr="00DE2E41" w:rsidRDefault="00EF6EB2" w:rsidP="00EF6EB2">
      <w:pPr>
        <w:pStyle w:val="Szvegtrzs2"/>
        <w:ind w:left="2160" w:hanging="1735"/>
        <w:rPr>
          <w:sz w:val="22"/>
          <w:szCs w:val="22"/>
        </w:rPr>
      </w:pPr>
      <w:r w:rsidRPr="00DE2E41">
        <w:rPr>
          <w:sz w:val="22"/>
          <w:szCs w:val="22"/>
        </w:rPr>
        <w:t>2. lelőhely:</w:t>
      </w:r>
      <w:r w:rsidRPr="00DE2E41">
        <w:rPr>
          <w:sz w:val="22"/>
          <w:szCs w:val="22"/>
        </w:rPr>
        <w:tab/>
        <w:t>095/80-81 hrsz</w:t>
      </w:r>
    </w:p>
    <w:p w:rsidR="00EF6EB2" w:rsidRPr="00DE2E41" w:rsidRDefault="00EF6EB2" w:rsidP="00EF6EB2">
      <w:pPr>
        <w:pStyle w:val="Szvegtrzs2"/>
        <w:ind w:left="2160" w:hanging="1735"/>
        <w:rPr>
          <w:sz w:val="22"/>
          <w:szCs w:val="22"/>
        </w:rPr>
      </w:pPr>
      <w:r w:rsidRPr="00DE2E41">
        <w:rPr>
          <w:sz w:val="22"/>
          <w:szCs w:val="22"/>
        </w:rPr>
        <w:t>3. lelőhely:</w:t>
      </w:r>
      <w:r w:rsidRPr="00DE2E41">
        <w:rPr>
          <w:sz w:val="22"/>
          <w:szCs w:val="22"/>
        </w:rPr>
        <w:tab/>
        <w:t>48/8-18 hrsz</w:t>
      </w:r>
    </w:p>
    <w:p w:rsidR="00EF6EB2" w:rsidRPr="00DE2E41" w:rsidRDefault="00EF6EB2" w:rsidP="00EF6EB2">
      <w:pPr>
        <w:pStyle w:val="Szvegtrzs2"/>
        <w:ind w:left="2160" w:hanging="1735"/>
        <w:rPr>
          <w:sz w:val="22"/>
          <w:szCs w:val="22"/>
        </w:rPr>
      </w:pPr>
      <w:r w:rsidRPr="00DE2E41">
        <w:rPr>
          <w:sz w:val="22"/>
          <w:szCs w:val="22"/>
        </w:rPr>
        <w:t>4. lelőhely:</w:t>
      </w:r>
      <w:r w:rsidRPr="00DE2E41">
        <w:rPr>
          <w:sz w:val="22"/>
          <w:szCs w:val="22"/>
        </w:rPr>
        <w:tab/>
        <w:t>017/5, 6, 8; 017/11-17; 017/82-85; 017/81, 87-95; 018/2, 3, 5, 6; 019; 028/2, 10-34; 3561/10, 11, 13, 17-19; 1172/3-4; 1175; 1176; 1177 hrsz</w:t>
      </w:r>
    </w:p>
    <w:p w:rsidR="00EF6EB2" w:rsidRPr="00DE2E41" w:rsidRDefault="00EF6EB2" w:rsidP="00EF6EB2">
      <w:pPr>
        <w:pStyle w:val="Szvegtrzs2"/>
        <w:ind w:left="2160" w:hanging="1735"/>
        <w:rPr>
          <w:sz w:val="22"/>
          <w:szCs w:val="22"/>
        </w:rPr>
      </w:pPr>
      <w:r w:rsidRPr="00DE2E41">
        <w:rPr>
          <w:sz w:val="22"/>
          <w:szCs w:val="22"/>
        </w:rPr>
        <w:t>5. lelőhely:</w:t>
      </w:r>
      <w:r w:rsidRPr="00DE2E41">
        <w:rPr>
          <w:sz w:val="22"/>
          <w:szCs w:val="22"/>
        </w:rPr>
        <w:tab/>
        <w:t>017/92 hrsz</w:t>
      </w:r>
    </w:p>
    <w:p w:rsidR="00EF6EB2" w:rsidRPr="00DE2E41" w:rsidRDefault="00EF6EB2" w:rsidP="00EF6EB2">
      <w:pPr>
        <w:pStyle w:val="Szvegtrzs2"/>
        <w:ind w:left="2160" w:hanging="1735"/>
        <w:rPr>
          <w:sz w:val="22"/>
          <w:szCs w:val="22"/>
        </w:rPr>
      </w:pPr>
      <w:r w:rsidRPr="00DE2E41">
        <w:rPr>
          <w:sz w:val="22"/>
          <w:szCs w:val="22"/>
        </w:rPr>
        <w:t>6. lelőhely:</w:t>
      </w:r>
      <w:r w:rsidRPr="00DE2E41">
        <w:rPr>
          <w:sz w:val="22"/>
          <w:szCs w:val="22"/>
        </w:rPr>
        <w:tab/>
        <w:t>030/1-10; 028/2, 34 hrsz</w:t>
      </w:r>
    </w:p>
    <w:p w:rsidR="00EF6EB2" w:rsidRPr="00DE2E41" w:rsidRDefault="00EF6EB2" w:rsidP="00EF6EB2">
      <w:pPr>
        <w:jc w:val="both"/>
        <w:rPr>
          <w:sz w:val="22"/>
          <w:szCs w:val="22"/>
        </w:rPr>
      </w:pPr>
    </w:p>
    <w:p w:rsidR="00EF6EB2" w:rsidRDefault="00EF6EB2" w:rsidP="00EF6EB2">
      <w:pPr>
        <w:jc w:val="both"/>
        <w:rPr>
          <w:sz w:val="22"/>
          <w:szCs w:val="22"/>
        </w:rPr>
      </w:pPr>
      <w:r>
        <w:rPr>
          <w:sz w:val="22"/>
          <w:szCs w:val="22"/>
        </w:rPr>
        <w:br w:type="page"/>
      </w:r>
    </w:p>
    <w:p w:rsidR="00EF6EB2" w:rsidRPr="00DE2E41" w:rsidRDefault="00EF6EB2" w:rsidP="00EF6EB2">
      <w:pPr>
        <w:spacing w:line="360" w:lineRule="auto"/>
        <w:rPr>
          <w:bCs/>
          <w:i/>
          <w:sz w:val="22"/>
          <w:szCs w:val="22"/>
        </w:rPr>
      </w:pPr>
      <w:r>
        <w:rPr>
          <w:bCs/>
          <w:i/>
          <w:sz w:val="22"/>
          <w:szCs w:val="22"/>
        </w:rPr>
        <w:lastRenderedPageBreak/>
        <w:t>9. melléklet</w:t>
      </w:r>
      <w:r w:rsidRPr="00DE2E41">
        <w:rPr>
          <w:bCs/>
          <w:i/>
          <w:sz w:val="22"/>
          <w:szCs w:val="22"/>
        </w:rPr>
        <w:t xml:space="preserve"> a </w:t>
      </w:r>
      <w:r>
        <w:rPr>
          <w:bCs/>
          <w:i/>
          <w:sz w:val="22"/>
          <w:szCs w:val="22"/>
        </w:rPr>
        <w:t>6/2012</w:t>
      </w:r>
      <w:r w:rsidRPr="00DE2E41">
        <w:rPr>
          <w:bCs/>
          <w:i/>
          <w:sz w:val="22"/>
          <w:szCs w:val="22"/>
        </w:rPr>
        <w:t>. (</w:t>
      </w:r>
      <w:r>
        <w:rPr>
          <w:bCs/>
          <w:i/>
          <w:sz w:val="22"/>
          <w:szCs w:val="22"/>
        </w:rPr>
        <w:t>VI.22.</w:t>
      </w:r>
      <w:r w:rsidRPr="00DE2E41">
        <w:rPr>
          <w:bCs/>
          <w:i/>
          <w:sz w:val="22"/>
          <w:szCs w:val="22"/>
        </w:rPr>
        <w:t>) rendelethez</w:t>
      </w:r>
    </w:p>
    <w:p w:rsidR="00EF6EB2" w:rsidRPr="00DE2E41" w:rsidRDefault="00EF6EB2" w:rsidP="00EF6EB2">
      <w:pPr>
        <w:jc w:val="both"/>
        <w:rPr>
          <w:sz w:val="22"/>
          <w:szCs w:val="22"/>
        </w:rPr>
      </w:pPr>
    </w:p>
    <w:p w:rsidR="00EF6EB2" w:rsidRDefault="00EF6EB2" w:rsidP="00EF6EB2">
      <w:pPr>
        <w:pStyle w:val="Szvegtrzs2"/>
        <w:jc w:val="center"/>
        <w:rPr>
          <w:b/>
          <w:sz w:val="22"/>
          <w:szCs w:val="22"/>
        </w:rPr>
      </w:pPr>
      <w:r>
        <w:rPr>
          <w:b/>
          <w:sz w:val="22"/>
          <w:szCs w:val="22"/>
        </w:rPr>
        <w:t>Kertvárosias lakó</w:t>
      </w:r>
      <w:r w:rsidRPr="00DE2E41">
        <w:rPr>
          <w:b/>
          <w:sz w:val="22"/>
          <w:szCs w:val="22"/>
        </w:rPr>
        <w:t>terület ü</w:t>
      </w:r>
      <w:r>
        <w:rPr>
          <w:b/>
          <w:sz w:val="22"/>
          <w:szCs w:val="22"/>
        </w:rPr>
        <w:t>temezése</w:t>
      </w:r>
    </w:p>
    <w:p w:rsidR="00EF6EB2" w:rsidRDefault="00EF6EB2" w:rsidP="00EF6EB2">
      <w:pPr>
        <w:pStyle w:val="Szvegtrzs2"/>
        <w:jc w:val="center"/>
        <w:rPr>
          <w:b/>
          <w:sz w:val="22"/>
          <w:szCs w:val="22"/>
        </w:rPr>
      </w:pPr>
    </w:p>
    <w:p w:rsidR="00EF6EB2" w:rsidRPr="00DE2E41" w:rsidRDefault="00EF6EB2" w:rsidP="00EF6EB2">
      <w:pPr>
        <w:jc w:val="center"/>
        <w:rPr>
          <w:sz w:val="22"/>
          <w:szCs w:val="22"/>
        </w:rPr>
      </w:pPr>
      <w:r w:rsidRPr="00DE2E41">
        <w:rPr>
          <w:noProof/>
        </w:rPr>
        <w:drawing>
          <wp:anchor distT="0" distB="0" distL="114300" distR="114300" simplePos="0" relativeHeight="251665408" behindDoc="0" locked="0" layoutInCell="1" allowOverlap="1">
            <wp:simplePos x="0" y="0"/>
            <wp:positionH relativeFrom="column">
              <wp:posOffset>4775200</wp:posOffset>
            </wp:positionH>
            <wp:positionV relativeFrom="paragraph">
              <wp:posOffset>5301615</wp:posOffset>
            </wp:positionV>
            <wp:extent cx="996950" cy="464185"/>
            <wp:effectExtent l="0" t="0" r="0" b="0"/>
            <wp:wrapNone/>
            <wp:docPr id="21" name="Kép 21" descr="DMentésekKópháza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entésekKópházaI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6950" cy="464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2E41">
        <w:rPr>
          <w:noProof/>
          <w:sz w:val="22"/>
          <w:szCs w:val="22"/>
        </w:rPr>
        <w:drawing>
          <wp:inline distT="0" distB="0" distL="0" distR="0">
            <wp:extent cx="5762625" cy="5753100"/>
            <wp:effectExtent l="19050" t="19050" r="28575" b="19050"/>
            <wp:docPr id="18" name="Kép 18" desc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ü"/>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5753100"/>
                    </a:xfrm>
                    <a:prstGeom prst="rect">
                      <a:avLst/>
                    </a:prstGeom>
                    <a:noFill/>
                    <a:ln w="6350" cmpd="sng">
                      <a:solidFill>
                        <a:srgbClr val="000000"/>
                      </a:solidFill>
                      <a:miter lim="800000"/>
                      <a:headEnd/>
                      <a:tailEnd/>
                    </a:ln>
                    <a:effectLst/>
                  </pic:spPr>
                </pic:pic>
              </a:graphicData>
            </a:graphic>
          </wp:inline>
        </w:drawing>
      </w:r>
    </w:p>
    <w:p w:rsidR="00EF6EB2" w:rsidRDefault="00EF6EB2" w:rsidP="00EF6EB2">
      <w:pPr>
        <w:jc w:val="both"/>
        <w:rPr>
          <w:sz w:val="22"/>
          <w:szCs w:val="22"/>
        </w:rPr>
      </w:pPr>
    </w:p>
    <w:p w:rsidR="00EF6EB2" w:rsidRDefault="00EF6EB2" w:rsidP="00EF6EB2">
      <w:pPr>
        <w:jc w:val="both"/>
        <w:rPr>
          <w:sz w:val="22"/>
          <w:szCs w:val="22"/>
        </w:rPr>
      </w:pPr>
    </w:p>
    <w:p w:rsidR="00EF6EB2" w:rsidRDefault="00EF6EB2" w:rsidP="00EF6EB2">
      <w:pPr>
        <w:jc w:val="both"/>
        <w:rPr>
          <w:sz w:val="22"/>
          <w:szCs w:val="22"/>
        </w:rPr>
      </w:pPr>
    </w:p>
    <w:p w:rsidR="00EF6EB2" w:rsidRDefault="00EF6EB2" w:rsidP="00EF6EB2">
      <w:pPr>
        <w:jc w:val="both"/>
        <w:rPr>
          <w:sz w:val="22"/>
          <w:szCs w:val="22"/>
        </w:rPr>
      </w:pPr>
      <w:r>
        <w:rPr>
          <w:sz w:val="22"/>
          <w:szCs w:val="22"/>
        </w:rPr>
        <w:br w:type="page"/>
      </w:r>
    </w:p>
    <w:p w:rsidR="00EF6EB2" w:rsidRPr="00DE2E41" w:rsidRDefault="00EF6EB2" w:rsidP="00EF6EB2">
      <w:pPr>
        <w:spacing w:line="360" w:lineRule="auto"/>
        <w:rPr>
          <w:bCs/>
          <w:i/>
          <w:sz w:val="22"/>
          <w:szCs w:val="22"/>
        </w:rPr>
      </w:pPr>
      <w:r>
        <w:rPr>
          <w:bCs/>
          <w:i/>
          <w:sz w:val="22"/>
          <w:szCs w:val="22"/>
        </w:rPr>
        <w:lastRenderedPageBreak/>
        <w:t>10. melléklet</w:t>
      </w:r>
      <w:r w:rsidRPr="00DE2E41">
        <w:rPr>
          <w:bCs/>
          <w:i/>
          <w:sz w:val="22"/>
          <w:szCs w:val="22"/>
        </w:rPr>
        <w:t xml:space="preserve"> a </w:t>
      </w:r>
      <w:r>
        <w:rPr>
          <w:bCs/>
          <w:i/>
          <w:sz w:val="22"/>
          <w:szCs w:val="22"/>
        </w:rPr>
        <w:t>6/2012</w:t>
      </w:r>
      <w:r w:rsidRPr="00DE2E41">
        <w:rPr>
          <w:bCs/>
          <w:i/>
          <w:sz w:val="22"/>
          <w:szCs w:val="22"/>
        </w:rPr>
        <w:t>. (</w:t>
      </w:r>
      <w:r>
        <w:rPr>
          <w:bCs/>
          <w:i/>
          <w:sz w:val="22"/>
          <w:szCs w:val="22"/>
        </w:rPr>
        <w:t>VI.22.</w:t>
      </w:r>
      <w:r w:rsidRPr="00DE2E41">
        <w:rPr>
          <w:bCs/>
          <w:i/>
          <w:sz w:val="22"/>
          <w:szCs w:val="22"/>
        </w:rPr>
        <w:t>) rendelethez</w:t>
      </w:r>
    </w:p>
    <w:p w:rsidR="00EF6EB2" w:rsidRPr="00DE2E41" w:rsidRDefault="00EF6EB2" w:rsidP="00EF6EB2">
      <w:pPr>
        <w:jc w:val="both"/>
        <w:rPr>
          <w:sz w:val="22"/>
          <w:szCs w:val="22"/>
        </w:rPr>
      </w:pPr>
    </w:p>
    <w:p w:rsidR="00EF6EB2" w:rsidRPr="00686484" w:rsidRDefault="00EF6EB2" w:rsidP="00EF6EB2">
      <w:pPr>
        <w:pStyle w:val="Szvegtrzs2"/>
        <w:jc w:val="center"/>
        <w:rPr>
          <w:b/>
          <w:sz w:val="22"/>
          <w:szCs w:val="22"/>
        </w:rPr>
      </w:pPr>
      <w:r w:rsidRPr="00686484">
        <w:rPr>
          <w:b/>
          <w:sz w:val="22"/>
          <w:szCs w:val="22"/>
        </w:rPr>
        <w:t>Harka felé vezető 8645. j. országos mellékút, a 861. sz. országos főút és a tervezett M85 gyorsforgalmi út által közrezárt ipari-gazdasági terület</w:t>
      </w:r>
      <w:r>
        <w:rPr>
          <w:b/>
          <w:sz w:val="22"/>
          <w:szCs w:val="22"/>
        </w:rPr>
        <w:t xml:space="preserve"> ütemezése</w:t>
      </w:r>
    </w:p>
    <w:p w:rsidR="00EF6EB2" w:rsidRDefault="00EF6EB2" w:rsidP="00EF6EB2">
      <w:pPr>
        <w:jc w:val="center"/>
        <w:rPr>
          <w:sz w:val="22"/>
          <w:szCs w:val="22"/>
        </w:rPr>
      </w:pPr>
    </w:p>
    <w:p w:rsidR="00EF6EB2" w:rsidRDefault="00EF6EB2" w:rsidP="00EF6EB2">
      <w:pPr>
        <w:jc w:val="center"/>
        <w:rPr>
          <w:sz w:val="22"/>
          <w:szCs w:val="22"/>
        </w:rPr>
      </w:pPr>
      <w:r>
        <w:rPr>
          <w:noProof/>
          <w:sz w:val="22"/>
          <w:szCs w:val="22"/>
        </w:rPr>
        <w:drawing>
          <wp:anchor distT="0" distB="0" distL="114300" distR="114300" simplePos="0" relativeHeight="251666432" behindDoc="0" locked="0" layoutInCell="1" allowOverlap="1">
            <wp:simplePos x="0" y="0"/>
            <wp:positionH relativeFrom="column">
              <wp:posOffset>4743450</wp:posOffset>
            </wp:positionH>
            <wp:positionV relativeFrom="paragraph">
              <wp:posOffset>5306060</wp:posOffset>
            </wp:positionV>
            <wp:extent cx="996950" cy="464185"/>
            <wp:effectExtent l="0" t="0" r="0" b="0"/>
            <wp:wrapNone/>
            <wp:docPr id="20" name="Kép 20" descr="DMentésekKópháza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entésekKópházaI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6950" cy="464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664A">
        <w:rPr>
          <w:noProof/>
          <w:sz w:val="22"/>
          <w:szCs w:val="22"/>
        </w:rPr>
        <w:drawing>
          <wp:inline distT="0" distB="0" distL="0" distR="0">
            <wp:extent cx="5715000" cy="5762625"/>
            <wp:effectExtent l="19050" t="19050" r="19050" b="28575"/>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15886" t="17052" r="33168" b="18861"/>
                    <a:stretch>
                      <a:fillRect/>
                    </a:stretch>
                  </pic:blipFill>
                  <pic:spPr bwMode="auto">
                    <a:xfrm>
                      <a:off x="0" y="0"/>
                      <a:ext cx="5715000" cy="5762625"/>
                    </a:xfrm>
                    <a:prstGeom prst="rect">
                      <a:avLst/>
                    </a:prstGeom>
                    <a:noFill/>
                    <a:ln w="6350" cmpd="sng">
                      <a:solidFill>
                        <a:srgbClr val="000000"/>
                      </a:solidFill>
                      <a:miter lim="800000"/>
                      <a:headEnd/>
                      <a:tailEnd/>
                    </a:ln>
                    <a:effectLst/>
                  </pic:spPr>
                </pic:pic>
              </a:graphicData>
            </a:graphic>
          </wp:inline>
        </w:drawing>
      </w:r>
    </w:p>
    <w:p w:rsidR="00EF6EB2" w:rsidRPr="00DE2E41" w:rsidRDefault="00EF6EB2" w:rsidP="00EF6EB2">
      <w:pPr>
        <w:jc w:val="both"/>
        <w:rPr>
          <w:sz w:val="22"/>
          <w:szCs w:val="22"/>
        </w:rPr>
      </w:pPr>
      <w:r>
        <w:rPr>
          <w:sz w:val="22"/>
          <w:szCs w:val="22"/>
        </w:rPr>
        <w:br w:type="page"/>
      </w:r>
    </w:p>
    <w:p w:rsidR="00EF6EB2" w:rsidRPr="00DE2E41" w:rsidRDefault="00EF6EB2" w:rsidP="00EF6EB2">
      <w:pPr>
        <w:spacing w:line="360" w:lineRule="auto"/>
        <w:rPr>
          <w:bCs/>
          <w:i/>
          <w:sz w:val="22"/>
          <w:szCs w:val="22"/>
        </w:rPr>
      </w:pPr>
      <w:r>
        <w:rPr>
          <w:bCs/>
          <w:i/>
          <w:sz w:val="22"/>
          <w:szCs w:val="22"/>
        </w:rPr>
        <w:lastRenderedPageBreak/>
        <w:t>11. melléklet</w:t>
      </w:r>
      <w:r w:rsidRPr="00DE2E41">
        <w:rPr>
          <w:bCs/>
          <w:i/>
          <w:sz w:val="22"/>
          <w:szCs w:val="22"/>
        </w:rPr>
        <w:t xml:space="preserve"> a </w:t>
      </w:r>
      <w:r>
        <w:rPr>
          <w:bCs/>
          <w:i/>
          <w:sz w:val="22"/>
          <w:szCs w:val="22"/>
        </w:rPr>
        <w:t>6/2012</w:t>
      </w:r>
      <w:r w:rsidRPr="00DE2E41">
        <w:rPr>
          <w:bCs/>
          <w:i/>
          <w:sz w:val="22"/>
          <w:szCs w:val="22"/>
        </w:rPr>
        <w:t>. (</w:t>
      </w:r>
      <w:r>
        <w:rPr>
          <w:bCs/>
          <w:i/>
          <w:sz w:val="22"/>
          <w:szCs w:val="22"/>
        </w:rPr>
        <w:t>VI.22.</w:t>
      </w:r>
      <w:r w:rsidRPr="00DE2E41">
        <w:rPr>
          <w:bCs/>
          <w:i/>
          <w:sz w:val="22"/>
          <w:szCs w:val="22"/>
        </w:rPr>
        <w:t>) rendelethez</w:t>
      </w:r>
    </w:p>
    <w:p w:rsidR="00EF6EB2" w:rsidRPr="00DE2E41" w:rsidRDefault="00EF6EB2" w:rsidP="00EF6EB2">
      <w:pPr>
        <w:jc w:val="both"/>
        <w:rPr>
          <w:sz w:val="22"/>
          <w:szCs w:val="22"/>
        </w:rPr>
      </w:pPr>
    </w:p>
    <w:p w:rsidR="00EF6EB2" w:rsidRDefault="00EF6EB2" w:rsidP="00EF6EB2">
      <w:pPr>
        <w:jc w:val="center"/>
        <w:rPr>
          <w:b/>
          <w:sz w:val="22"/>
          <w:szCs w:val="22"/>
        </w:rPr>
      </w:pPr>
      <w:r>
        <w:rPr>
          <w:b/>
          <w:sz w:val="22"/>
          <w:szCs w:val="22"/>
        </w:rPr>
        <w:t>Út mintakeresztszelvények</w:t>
      </w:r>
    </w:p>
    <w:p w:rsidR="00EF6EB2" w:rsidRPr="00DE2E41" w:rsidRDefault="00EF6EB2" w:rsidP="00EF6EB2">
      <w:pPr>
        <w:jc w:val="center"/>
        <w:rPr>
          <w:b/>
          <w:sz w:val="22"/>
          <w:szCs w:val="22"/>
        </w:rPr>
      </w:pPr>
    </w:p>
    <w:p w:rsidR="00EF6EB2" w:rsidRPr="00CE4C55" w:rsidRDefault="00EF6EB2" w:rsidP="00EF6EB2">
      <w:pPr>
        <w:pStyle w:val="Szvegtrzsbehzssal2"/>
        <w:ind w:left="851" w:hanging="425"/>
        <w:rPr>
          <w:sz w:val="22"/>
          <w:szCs w:val="22"/>
        </w:rPr>
      </w:pPr>
      <w:r w:rsidRPr="00CE4C55">
        <w:rPr>
          <w:sz w:val="22"/>
          <w:szCs w:val="22"/>
        </w:rPr>
        <w:t>1.</w:t>
      </w:r>
      <w:r w:rsidRPr="00CE4C55">
        <w:rPr>
          <w:sz w:val="22"/>
          <w:szCs w:val="22"/>
        </w:rPr>
        <w:tab/>
        <w:t xml:space="preserve">Tervezett </w:t>
      </w:r>
      <w:smartTag w:uri="urn:schemas-microsoft-com:office:smarttags" w:element="metricconverter">
        <w:smartTagPr>
          <w:attr w:name="ProductID" w:val="22,0 m"/>
        </w:smartTagPr>
        <w:r w:rsidRPr="00CE4C55">
          <w:rPr>
            <w:sz w:val="22"/>
            <w:szCs w:val="22"/>
          </w:rPr>
          <w:t>22,0 m</w:t>
        </w:r>
      </w:smartTag>
      <w:r w:rsidRPr="00CE4C55">
        <w:rPr>
          <w:sz w:val="22"/>
          <w:szCs w:val="22"/>
        </w:rPr>
        <w:t xml:space="preserve"> széles települési mellékút (KÖu </w:t>
      </w:r>
      <w:r w:rsidRPr="00CE4C55">
        <w:rPr>
          <w:sz w:val="22"/>
          <w:szCs w:val="22"/>
          <w:u w:val="single"/>
          <w:vertAlign w:val="superscript"/>
        </w:rPr>
        <w:t>Te</w:t>
      </w:r>
      <w:r w:rsidRPr="00CE4C55">
        <w:rPr>
          <w:sz w:val="22"/>
          <w:szCs w:val="22"/>
        </w:rPr>
        <w:t>) esetén:</w:t>
      </w:r>
    </w:p>
    <w:p w:rsidR="00EF6EB2" w:rsidRPr="00DE2E41" w:rsidRDefault="00EF6EB2" w:rsidP="00EF6EB2">
      <w:pPr>
        <w:jc w:val="center"/>
        <w:rPr>
          <w:sz w:val="22"/>
          <w:szCs w:val="22"/>
        </w:rPr>
      </w:pPr>
      <w:r w:rsidRPr="00DE2E41">
        <w:rPr>
          <w:noProof/>
          <w:sz w:val="22"/>
          <w:szCs w:val="22"/>
        </w:rPr>
        <w:drawing>
          <wp:inline distT="0" distB="0" distL="0" distR="0">
            <wp:extent cx="5581650" cy="1905000"/>
            <wp:effectExtent l="0" t="0" r="0" b="0"/>
            <wp:docPr id="16" name="Kép 16" descr="DMentésekKópháza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entésekKópházaI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1650" cy="1905000"/>
                    </a:xfrm>
                    <a:prstGeom prst="rect">
                      <a:avLst/>
                    </a:prstGeom>
                    <a:noFill/>
                    <a:ln>
                      <a:noFill/>
                    </a:ln>
                  </pic:spPr>
                </pic:pic>
              </a:graphicData>
            </a:graphic>
          </wp:inline>
        </w:drawing>
      </w:r>
    </w:p>
    <w:p w:rsidR="00EF6EB2" w:rsidRPr="00DE2E41" w:rsidRDefault="00EF6EB2" w:rsidP="00EF6EB2">
      <w:pPr>
        <w:pStyle w:val="Szvegtrzsbehzssal2"/>
        <w:ind w:left="0"/>
        <w:rPr>
          <w:sz w:val="22"/>
          <w:szCs w:val="22"/>
        </w:rPr>
      </w:pPr>
    </w:p>
    <w:p w:rsidR="00EF6EB2" w:rsidRPr="00DE2E41" w:rsidRDefault="00EF6EB2" w:rsidP="00EF6EB2">
      <w:pPr>
        <w:pStyle w:val="Szvegtrzsbehzssal2"/>
        <w:ind w:left="851" w:hanging="425"/>
        <w:rPr>
          <w:sz w:val="22"/>
          <w:szCs w:val="22"/>
        </w:rPr>
      </w:pPr>
      <w:r>
        <w:rPr>
          <w:sz w:val="22"/>
          <w:szCs w:val="22"/>
        </w:rPr>
        <w:t>2</w:t>
      </w:r>
      <w:r w:rsidRPr="00CE4C55">
        <w:rPr>
          <w:sz w:val="22"/>
          <w:szCs w:val="22"/>
        </w:rPr>
        <w:t>.</w:t>
      </w:r>
      <w:r w:rsidRPr="00CE4C55">
        <w:rPr>
          <w:sz w:val="22"/>
          <w:szCs w:val="22"/>
        </w:rPr>
        <w:tab/>
      </w:r>
      <w:r w:rsidRPr="00DE2E41">
        <w:rPr>
          <w:sz w:val="22"/>
          <w:szCs w:val="22"/>
        </w:rPr>
        <w:t xml:space="preserve">Tervezett </w:t>
      </w:r>
      <w:smartTag w:uri="urn:schemas-microsoft-com:office:smarttags" w:element="metricconverter">
        <w:smartTagPr>
          <w:attr w:name="ProductID" w:val="14,0 m"/>
        </w:smartTagPr>
        <w:r w:rsidRPr="00DE2E41">
          <w:rPr>
            <w:sz w:val="22"/>
            <w:szCs w:val="22"/>
          </w:rPr>
          <w:t>14,0 m</w:t>
        </w:r>
      </w:smartTag>
      <w:r w:rsidRPr="00DE2E41">
        <w:rPr>
          <w:sz w:val="22"/>
          <w:szCs w:val="22"/>
        </w:rPr>
        <w:t xml:space="preserve"> széles települési mellékút kerékpárúttal (KÖu </w:t>
      </w:r>
      <w:r w:rsidRPr="00DE2E41">
        <w:rPr>
          <w:sz w:val="22"/>
          <w:szCs w:val="22"/>
          <w:u w:val="single"/>
          <w:vertAlign w:val="superscript"/>
        </w:rPr>
        <w:t>Te</w:t>
      </w:r>
      <w:r w:rsidRPr="00DE2E41">
        <w:rPr>
          <w:sz w:val="22"/>
          <w:szCs w:val="22"/>
        </w:rPr>
        <w:t>) esetén:</w:t>
      </w:r>
    </w:p>
    <w:p w:rsidR="00EF6EB2" w:rsidRPr="00DE2E41" w:rsidRDefault="00EF6EB2" w:rsidP="00EF6EB2">
      <w:pPr>
        <w:jc w:val="center"/>
        <w:rPr>
          <w:sz w:val="22"/>
          <w:szCs w:val="22"/>
        </w:rPr>
      </w:pPr>
      <w:r w:rsidRPr="00DE2E41">
        <w:rPr>
          <w:noProof/>
          <w:sz w:val="22"/>
          <w:szCs w:val="22"/>
        </w:rPr>
        <w:drawing>
          <wp:inline distT="0" distB="0" distL="0" distR="0">
            <wp:extent cx="3543300" cy="1809750"/>
            <wp:effectExtent l="0" t="0" r="0" b="0"/>
            <wp:docPr id="15" name="Kép 15" descr="DMentésekKópháza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entésekKópházaI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43300" cy="1809750"/>
                    </a:xfrm>
                    <a:prstGeom prst="rect">
                      <a:avLst/>
                    </a:prstGeom>
                    <a:noFill/>
                    <a:ln>
                      <a:noFill/>
                    </a:ln>
                  </pic:spPr>
                </pic:pic>
              </a:graphicData>
            </a:graphic>
          </wp:inline>
        </w:drawing>
      </w:r>
    </w:p>
    <w:p w:rsidR="00EF6EB2" w:rsidRPr="00DE2E41" w:rsidRDefault="00EF6EB2" w:rsidP="00EF6EB2">
      <w:pPr>
        <w:jc w:val="both"/>
        <w:rPr>
          <w:sz w:val="22"/>
          <w:szCs w:val="22"/>
        </w:rPr>
      </w:pPr>
    </w:p>
    <w:p w:rsidR="00EF6EB2" w:rsidRPr="00DE2E41" w:rsidRDefault="00EF6EB2" w:rsidP="00EF6EB2">
      <w:pPr>
        <w:jc w:val="both"/>
        <w:rPr>
          <w:sz w:val="22"/>
          <w:szCs w:val="22"/>
        </w:rPr>
      </w:pPr>
    </w:p>
    <w:p w:rsidR="00EF6EB2" w:rsidRPr="00DE2E41" w:rsidRDefault="00EF6EB2" w:rsidP="00EF6EB2">
      <w:pPr>
        <w:pStyle w:val="Szvegtrzsbehzssal2"/>
        <w:ind w:left="851" w:hanging="425"/>
        <w:rPr>
          <w:sz w:val="22"/>
          <w:szCs w:val="22"/>
        </w:rPr>
      </w:pPr>
      <w:r>
        <w:rPr>
          <w:sz w:val="22"/>
          <w:szCs w:val="22"/>
        </w:rPr>
        <w:t>3</w:t>
      </w:r>
      <w:r w:rsidRPr="00CE4C55">
        <w:rPr>
          <w:sz w:val="22"/>
          <w:szCs w:val="22"/>
        </w:rPr>
        <w:t>.</w:t>
      </w:r>
      <w:r w:rsidRPr="00CE4C55">
        <w:rPr>
          <w:sz w:val="22"/>
          <w:szCs w:val="22"/>
        </w:rPr>
        <w:tab/>
      </w:r>
      <w:r w:rsidRPr="00DE2E41">
        <w:rPr>
          <w:sz w:val="22"/>
          <w:szCs w:val="22"/>
        </w:rPr>
        <w:t xml:space="preserve">Tervezett </w:t>
      </w:r>
      <w:smartTag w:uri="urn:schemas-microsoft-com:office:smarttags" w:element="metricconverter">
        <w:smartTagPr>
          <w:attr w:name="ProductID" w:val="16,0 m"/>
        </w:smartTagPr>
        <w:r w:rsidRPr="00DE2E41">
          <w:rPr>
            <w:sz w:val="22"/>
            <w:szCs w:val="22"/>
          </w:rPr>
          <w:t>16,0 m</w:t>
        </w:r>
      </w:smartTag>
      <w:r w:rsidRPr="00DE2E41">
        <w:rPr>
          <w:sz w:val="22"/>
          <w:szCs w:val="22"/>
        </w:rPr>
        <w:t xml:space="preserve"> széles lakóterületi kiszolgáló út (Lu) esetén:</w:t>
      </w:r>
    </w:p>
    <w:p w:rsidR="00EF6EB2" w:rsidRPr="00DE2E41" w:rsidRDefault="00EF6EB2" w:rsidP="00EF6EB2">
      <w:pPr>
        <w:jc w:val="center"/>
        <w:rPr>
          <w:sz w:val="22"/>
          <w:szCs w:val="22"/>
        </w:rPr>
      </w:pPr>
      <w:r w:rsidRPr="00DE2E41">
        <w:rPr>
          <w:noProof/>
          <w:sz w:val="22"/>
          <w:szCs w:val="22"/>
        </w:rPr>
        <w:drawing>
          <wp:inline distT="0" distB="0" distL="0" distR="0">
            <wp:extent cx="4419600" cy="2305050"/>
            <wp:effectExtent l="0" t="0" r="0" b="0"/>
            <wp:docPr id="14" name="Kép 14" descr="DMentésekKópháza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entésekKópházaI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19600" cy="2305050"/>
                    </a:xfrm>
                    <a:prstGeom prst="rect">
                      <a:avLst/>
                    </a:prstGeom>
                    <a:noFill/>
                    <a:ln>
                      <a:noFill/>
                    </a:ln>
                  </pic:spPr>
                </pic:pic>
              </a:graphicData>
            </a:graphic>
          </wp:inline>
        </w:drawing>
      </w:r>
    </w:p>
    <w:p w:rsidR="00EF6EB2" w:rsidRPr="00DE2E41" w:rsidRDefault="00EF6EB2" w:rsidP="00EF6EB2">
      <w:pPr>
        <w:rPr>
          <w:sz w:val="22"/>
          <w:szCs w:val="22"/>
        </w:rPr>
      </w:pPr>
      <w:r>
        <w:rPr>
          <w:sz w:val="22"/>
          <w:szCs w:val="22"/>
        </w:rPr>
        <w:br w:type="page"/>
      </w:r>
    </w:p>
    <w:p w:rsidR="00EF6EB2" w:rsidRPr="00DE2E41" w:rsidRDefault="00EF6EB2" w:rsidP="00EF6EB2">
      <w:pPr>
        <w:pStyle w:val="Szvegtrzsbehzssal2"/>
        <w:ind w:left="851" w:hanging="425"/>
        <w:rPr>
          <w:sz w:val="22"/>
          <w:szCs w:val="22"/>
        </w:rPr>
      </w:pPr>
      <w:r>
        <w:rPr>
          <w:sz w:val="22"/>
          <w:szCs w:val="22"/>
        </w:rPr>
        <w:lastRenderedPageBreak/>
        <w:t>4</w:t>
      </w:r>
      <w:r w:rsidRPr="00CE4C55">
        <w:rPr>
          <w:sz w:val="22"/>
          <w:szCs w:val="22"/>
        </w:rPr>
        <w:t>.</w:t>
      </w:r>
      <w:r w:rsidRPr="00CE4C55">
        <w:rPr>
          <w:sz w:val="22"/>
          <w:szCs w:val="22"/>
        </w:rPr>
        <w:tab/>
      </w:r>
      <w:r w:rsidRPr="00DE2E41">
        <w:rPr>
          <w:sz w:val="22"/>
          <w:szCs w:val="22"/>
        </w:rPr>
        <w:t xml:space="preserve">Tervezett </w:t>
      </w:r>
      <w:smartTag w:uri="urn:schemas-microsoft-com:office:smarttags" w:element="metricconverter">
        <w:smartTagPr>
          <w:attr w:name="ProductID" w:val="14,0 m"/>
        </w:smartTagPr>
        <w:r w:rsidRPr="00DE2E41">
          <w:rPr>
            <w:sz w:val="22"/>
            <w:szCs w:val="22"/>
          </w:rPr>
          <w:t>14,0 m</w:t>
        </w:r>
      </w:smartTag>
      <w:r w:rsidRPr="00DE2E41">
        <w:rPr>
          <w:sz w:val="22"/>
          <w:szCs w:val="22"/>
        </w:rPr>
        <w:t xml:space="preserve"> széles egyoldali beépítésű lakóterületi kiszolgáló út (Lu) esetén:</w:t>
      </w:r>
    </w:p>
    <w:p w:rsidR="00EF6EB2" w:rsidRPr="00DE2E41" w:rsidRDefault="00EF6EB2" w:rsidP="00EF6EB2">
      <w:pPr>
        <w:jc w:val="center"/>
        <w:rPr>
          <w:sz w:val="22"/>
          <w:szCs w:val="22"/>
        </w:rPr>
      </w:pPr>
      <w:r w:rsidRPr="00DE2E41">
        <w:rPr>
          <w:noProof/>
          <w:sz w:val="22"/>
          <w:szCs w:val="22"/>
        </w:rPr>
        <w:drawing>
          <wp:inline distT="0" distB="0" distL="0" distR="0">
            <wp:extent cx="3552825" cy="2724150"/>
            <wp:effectExtent l="0" t="0" r="9525" b="0"/>
            <wp:docPr id="13" name="Kép 13" descr="DMentésekKópháza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entésekKópházaI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52825" cy="2724150"/>
                    </a:xfrm>
                    <a:prstGeom prst="rect">
                      <a:avLst/>
                    </a:prstGeom>
                    <a:noFill/>
                    <a:ln>
                      <a:noFill/>
                    </a:ln>
                  </pic:spPr>
                </pic:pic>
              </a:graphicData>
            </a:graphic>
          </wp:inline>
        </w:drawing>
      </w:r>
    </w:p>
    <w:p w:rsidR="00EF6EB2" w:rsidRPr="00DE2E41" w:rsidRDefault="00EF6EB2" w:rsidP="00EF6EB2">
      <w:pPr>
        <w:rPr>
          <w:sz w:val="22"/>
          <w:szCs w:val="22"/>
        </w:rPr>
      </w:pPr>
    </w:p>
    <w:p w:rsidR="00EF6EB2" w:rsidRPr="00DE2E41" w:rsidRDefault="00EF6EB2" w:rsidP="00EF6EB2">
      <w:pPr>
        <w:pStyle w:val="Szvegtrzsbehzssal2"/>
        <w:ind w:left="851" w:hanging="425"/>
        <w:rPr>
          <w:sz w:val="22"/>
          <w:szCs w:val="22"/>
        </w:rPr>
      </w:pPr>
      <w:r>
        <w:rPr>
          <w:sz w:val="22"/>
          <w:szCs w:val="22"/>
        </w:rPr>
        <w:t>5</w:t>
      </w:r>
      <w:r w:rsidRPr="00CE4C55">
        <w:rPr>
          <w:sz w:val="22"/>
          <w:szCs w:val="22"/>
        </w:rPr>
        <w:t>.</w:t>
      </w:r>
      <w:r w:rsidRPr="00CE4C55">
        <w:rPr>
          <w:sz w:val="22"/>
          <w:szCs w:val="22"/>
        </w:rPr>
        <w:tab/>
      </w:r>
      <w:r w:rsidRPr="00DE2E41">
        <w:rPr>
          <w:sz w:val="22"/>
          <w:szCs w:val="22"/>
        </w:rPr>
        <w:t xml:space="preserve">Tervezett </w:t>
      </w:r>
      <w:smartTag w:uri="urn:schemas-microsoft-com:office:smarttags" w:element="metricconverter">
        <w:smartTagPr>
          <w:attr w:name="ProductID" w:val="12,0 m"/>
        </w:smartTagPr>
        <w:r w:rsidRPr="00DE2E41">
          <w:rPr>
            <w:sz w:val="22"/>
            <w:szCs w:val="22"/>
          </w:rPr>
          <w:t>12,0 m</w:t>
        </w:r>
      </w:smartTag>
      <w:r w:rsidRPr="00DE2E41">
        <w:rPr>
          <w:sz w:val="22"/>
          <w:szCs w:val="22"/>
        </w:rPr>
        <w:t xml:space="preserve"> széles egyoldali beépítésű lakóterületi kiszolgáló út (Lu) esetén:</w:t>
      </w:r>
    </w:p>
    <w:p w:rsidR="00EF6EB2" w:rsidRPr="00DE2E41" w:rsidRDefault="00EF6EB2" w:rsidP="00EF6EB2">
      <w:pPr>
        <w:jc w:val="center"/>
        <w:rPr>
          <w:sz w:val="22"/>
          <w:szCs w:val="22"/>
        </w:rPr>
      </w:pPr>
      <w:r w:rsidRPr="00DE2E41">
        <w:rPr>
          <w:noProof/>
          <w:sz w:val="22"/>
          <w:szCs w:val="22"/>
        </w:rPr>
        <w:drawing>
          <wp:inline distT="0" distB="0" distL="0" distR="0">
            <wp:extent cx="3048000" cy="2390775"/>
            <wp:effectExtent l="0" t="0" r="0" b="9525"/>
            <wp:docPr id="12" name="Kép 12" descr="DMentésekKópháza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entésekKópházaI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8000" cy="2390775"/>
                    </a:xfrm>
                    <a:prstGeom prst="rect">
                      <a:avLst/>
                    </a:prstGeom>
                    <a:noFill/>
                    <a:ln>
                      <a:noFill/>
                    </a:ln>
                  </pic:spPr>
                </pic:pic>
              </a:graphicData>
            </a:graphic>
          </wp:inline>
        </w:drawing>
      </w:r>
    </w:p>
    <w:p w:rsidR="00EF6EB2" w:rsidRPr="00DE2E41" w:rsidRDefault="00EF6EB2" w:rsidP="00EF6EB2">
      <w:pPr>
        <w:rPr>
          <w:sz w:val="22"/>
          <w:szCs w:val="22"/>
        </w:rPr>
      </w:pPr>
    </w:p>
    <w:p w:rsidR="00EF6EB2" w:rsidRPr="00DE2E41" w:rsidRDefault="00EF6EB2" w:rsidP="00EF6EB2">
      <w:pPr>
        <w:pStyle w:val="Szvegtrzsbehzssal2"/>
        <w:ind w:left="851" w:hanging="425"/>
        <w:rPr>
          <w:sz w:val="22"/>
          <w:szCs w:val="22"/>
        </w:rPr>
      </w:pPr>
      <w:r>
        <w:rPr>
          <w:sz w:val="22"/>
          <w:szCs w:val="22"/>
        </w:rPr>
        <w:t>6</w:t>
      </w:r>
      <w:r w:rsidRPr="00CE4C55">
        <w:rPr>
          <w:sz w:val="22"/>
          <w:szCs w:val="22"/>
        </w:rPr>
        <w:t>.</w:t>
      </w:r>
      <w:r w:rsidRPr="00CE4C55">
        <w:rPr>
          <w:sz w:val="22"/>
          <w:szCs w:val="22"/>
        </w:rPr>
        <w:tab/>
      </w:r>
      <w:r w:rsidRPr="00DE2E41">
        <w:rPr>
          <w:sz w:val="22"/>
          <w:szCs w:val="22"/>
        </w:rPr>
        <w:t xml:space="preserve">Tervezett </w:t>
      </w:r>
      <w:smartTag w:uri="urn:schemas-microsoft-com:office:smarttags" w:element="metricconverter">
        <w:smartTagPr>
          <w:attr w:name="ProductID" w:val="10,0 m"/>
        </w:smartTagPr>
        <w:r w:rsidRPr="00DE2E41">
          <w:rPr>
            <w:sz w:val="22"/>
            <w:szCs w:val="22"/>
          </w:rPr>
          <w:t>10,0 m</w:t>
        </w:r>
      </w:smartTag>
      <w:r w:rsidRPr="00DE2E41">
        <w:rPr>
          <w:sz w:val="22"/>
          <w:szCs w:val="22"/>
        </w:rPr>
        <w:t xml:space="preserve"> széles beépítés nélküli lakóterületi kiszolgáló út (Lu) esetén:</w:t>
      </w:r>
    </w:p>
    <w:p w:rsidR="00EF6EB2" w:rsidRPr="00DE2E41" w:rsidRDefault="00EF6EB2" w:rsidP="00EF6EB2">
      <w:pPr>
        <w:jc w:val="center"/>
        <w:rPr>
          <w:sz w:val="22"/>
          <w:szCs w:val="22"/>
        </w:rPr>
      </w:pPr>
      <w:r w:rsidRPr="00DE2E41">
        <w:rPr>
          <w:noProof/>
          <w:sz w:val="22"/>
          <w:szCs w:val="22"/>
        </w:rPr>
        <w:drawing>
          <wp:inline distT="0" distB="0" distL="0" distR="0">
            <wp:extent cx="2828925" cy="2228850"/>
            <wp:effectExtent l="0" t="0" r="9525" b="0"/>
            <wp:docPr id="11" name="Kép 11" descr="DMentésekKópháza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entésekKópházaI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8925" cy="2228850"/>
                    </a:xfrm>
                    <a:prstGeom prst="rect">
                      <a:avLst/>
                    </a:prstGeom>
                    <a:noFill/>
                    <a:ln>
                      <a:noFill/>
                    </a:ln>
                  </pic:spPr>
                </pic:pic>
              </a:graphicData>
            </a:graphic>
          </wp:inline>
        </w:drawing>
      </w:r>
    </w:p>
    <w:p w:rsidR="00EF6EB2" w:rsidRPr="00DE2E41" w:rsidRDefault="00EF6EB2" w:rsidP="00EF6EB2">
      <w:pPr>
        <w:rPr>
          <w:sz w:val="22"/>
          <w:szCs w:val="22"/>
        </w:rPr>
      </w:pPr>
      <w:r>
        <w:rPr>
          <w:sz w:val="22"/>
          <w:szCs w:val="22"/>
        </w:rPr>
        <w:br w:type="page"/>
      </w:r>
    </w:p>
    <w:p w:rsidR="00EF6EB2" w:rsidRPr="00DE2E41" w:rsidRDefault="00EF6EB2" w:rsidP="00EF6EB2">
      <w:pPr>
        <w:pStyle w:val="Szvegtrzsbehzssal2"/>
        <w:ind w:left="851" w:hanging="425"/>
        <w:rPr>
          <w:sz w:val="22"/>
          <w:szCs w:val="22"/>
        </w:rPr>
      </w:pPr>
      <w:r>
        <w:rPr>
          <w:sz w:val="22"/>
          <w:szCs w:val="22"/>
        </w:rPr>
        <w:lastRenderedPageBreak/>
        <w:t>7</w:t>
      </w:r>
      <w:r w:rsidRPr="00CE4C55">
        <w:rPr>
          <w:sz w:val="22"/>
          <w:szCs w:val="22"/>
        </w:rPr>
        <w:t>.</w:t>
      </w:r>
      <w:r w:rsidRPr="00CE4C55">
        <w:rPr>
          <w:sz w:val="22"/>
          <w:szCs w:val="22"/>
        </w:rPr>
        <w:tab/>
      </w:r>
      <w:r w:rsidRPr="00DE2E41">
        <w:rPr>
          <w:sz w:val="22"/>
          <w:szCs w:val="22"/>
        </w:rPr>
        <w:t xml:space="preserve">Tervezett </w:t>
      </w:r>
      <w:smartTag w:uri="urn:schemas-microsoft-com:office:smarttags" w:element="metricconverter">
        <w:smartTagPr>
          <w:attr w:name="ProductID" w:val="8,0 m"/>
        </w:smartTagPr>
        <w:r w:rsidRPr="00DE2E41">
          <w:rPr>
            <w:sz w:val="22"/>
            <w:szCs w:val="22"/>
          </w:rPr>
          <w:t>8,0 m</w:t>
        </w:r>
      </w:smartTag>
      <w:r w:rsidRPr="00DE2E41">
        <w:rPr>
          <w:sz w:val="22"/>
          <w:szCs w:val="22"/>
        </w:rPr>
        <w:t xml:space="preserve"> széles beépítés nélküli lakóterületi kiszolgáló út (Lu) esetén:</w:t>
      </w:r>
    </w:p>
    <w:p w:rsidR="00EF6EB2" w:rsidRPr="00DE2E41" w:rsidRDefault="00EF6EB2" w:rsidP="00EF6EB2">
      <w:pPr>
        <w:jc w:val="center"/>
        <w:rPr>
          <w:sz w:val="22"/>
          <w:szCs w:val="22"/>
        </w:rPr>
      </w:pPr>
      <w:r w:rsidRPr="00DE2E41">
        <w:rPr>
          <w:noProof/>
          <w:sz w:val="22"/>
          <w:szCs w:val="22"/>
        </w:rPr>
        <w:drawing>
          <wp:inline distT="0" distB="0" distL="0" distR="0">
            <wp:extent cx="2543175" cy="2247900"/>
            <wp:effectExtent l="0" t="0" r="9525" b="0"/>
            <wp:docPr id="10" name="Kép 1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3175" cy="2247900"/>
                    </a:xfrm>
                    <a:prstGeom prst="rect">
                      <a:avLst/>
                    </a:prstGeom>
                    <a:noFill/>
                    <a:ln>
                      <a:noFill/>
                    </a:ln>
                  </pic:spPr>
                </pic:pic>
              </a:graphicData>
            </a:graphic>
          </wp:inline>
        </w:drawing>
      </w:r>
    </w:p>
    <w:p w:rsidR="00EF6EB2" w:rsidRPr="00DE2E41" w:rsidRDefault="00EF6EB2" w:rsidP="00EF6EB2">
      <w:pPr>
        <w:rPr>
          <w:sz w:val="22"/>
          <w:szCs w:val="22"/>
        </w:rPr>
      </w:pPr>
    </w:p>
    <w:p w:rsidR="00EF6EB2" w:rsidRPr="00DE2E41" w:rsidRDefault="00EF6EB2" w:rsidP="00EF6EB2">
      <w:pPr>
        <w:pStyle w:val="Szvegtrzsbehzssal2"/>
        <w:ind w:left="851" w:hanging="425"/>
        <w:rPr>
          <w:sz w:val="22"/>
          <w:szCs w:val="22"/>
        </w:rPr>
      </w:pPr>
      <w:r>
        <w:rPr>
          <w:sz w:val="22"/>
          <w:szCs w:val="22"/>
        </w:rPr>
        <w:t>8</w:t>
      </w:r>
      <w:r w:rsidRPr="00CE4C55">
        <w:rPr>
          <w:sz w:val="22"/>
          <w:szCs w:val="22"/>
        </w:rPr>
        <w:t>.</w:t>
      </w:r>
      <w:r w:rsidRPr="00CE4C55">
        <w:rPr>
          <w:sz w:val="22"/>
          <w:szCs w:val="22"/>
        </w:rPr>
        <w:tab/>
      </w:r>
      <w:r w:rsidRPr="00DE2E41">
        <w:rPr>
          <w:sz w:val="22"/>
          <w:szCs w:val="22"/>
        </w:rPr>
        <w:t xml:space="preserve">Tervezett </w:t>
      </w:r>
      <w:smartTag w:uri="urn:schemas-microsoft-com:office:smarttags" w:element="metricconverter">
        <w:smartTagPr>
          <w:attr w:name="ProductID" w:val="3,0 m"/>
        </w:smartTagPr>
        <w:r w:rsidRPr="00DE2E41">
          <w:rPr>
            <w:sz w:val="22"/>
            <w:szCs w:val="22"/>
          </w:rPr>
          <w:t>3,0 m</w:t>
        </w:r>
      </w:smartTag>
      <w:r w:rsidRPr="00DE2E41">
        <w:rPr>
          <w:sz w:val="22"/>
          <w:szCs w:val="22"/>
        </w:rPr>
        <w:t xml:space="preserve"> széles lakóterületi gyalogos-kerékpáros út (Lu </w:t>
      </w:r>
      <w:r w:rsidRPr="00DE2E41">
        <w:rPr>
          <w:sz w:val="22"/>
          <w:szCs w:val="22"/>
          <w:u w:val="single"/>
          <w:vertAlign w:val="superscript"/>
        </w:rPr>
        <w:t>Gya</w:t>
      </w:r>
      <w:r w:rsidRPr="00DE2E41">
        <w:rPr>
          <w:sz w:val="22"/>
          <w:szCs w:val="22"/>
        </w:rPr>
        <w:t>) esetén:</w:t>
      </w:r>
    </w:p>
    <w:p w:rsidR="00EF6EB2" w:rsidRPr="00DE2E41" w:rsidRDefault="00EF6EB2" w:rsidP="00EF6EB2">
      <w:pPr>
        <w:jc w:val="center"/>
        <w:rPr>
          <w:sz w:val="22"/>
          <w:szCs w:val="22"/>
        </w:rPr>
      </w:pPr>
      <w:r w:rsidRPr="00DE2E41">
        <w:rPr>
          <w:noProof/>
          <w:sz w:val="22"/>
          <w:szCs w:val="22"/>
        </w:rPr>
        <w:drawing>
          <wp:inline distT="0" distB="0" distL="0" distR="0">
            <wp:extent cx="1762125" cy="1771650"/>
            <wp:effectExtent l="0" t="0" r="9525" b="0"/>
            <wp:docPr id="9" name="Kép 9" descr="DMentésekKópháza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entésekKópházaI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2125" cy="1771650"/>
                    </a:xfrm>
                    <a:prstGeom prst="rect">
                      <a:avLst/>
                    </a:prstGeom>
                    <a:noFill/>
                    <a:ln>
                      <a:noFill/>
                    </a:ln>
                  </pic:spPr>
                </pic:pic>
              </a:graphicData>
            </a:graphic>
          </wp:inline>
        </w:drawing>
      </w:r>
    </w:p>
    <w:p w:rsidR="00EF6EB2" w:rsidRPr="00DE2E41" w:rsidRDefault="00EF6EB2" w:rsidP="00EF6EB2">
      <w:pPr>
        <w:rPr>
          <w:sz w:val="22"/>
          <w:szCs w:val="22"/>
        </w:rPr>
      </w:pPr>
    </w:p>
    <w:p w:rsidR="00EF6EB2" w:rsidRPr="00DE2E41" w:rsidRDefault="00EF6EB2" w:rsidP="00EF6EB2">
      <w:pPr>
        <w:pStyle w:val="Szvegtrzsbehzssal2"/>
        <w:ind w:left="851" w:hanging="425"/>
        <w:rPr>
          <w:sz w:val="22"/>
          <w:szCs w:val="22"/>
        </w:rPr>
      </w:pPr>
      <w:r>
        <w:rPr>
          <w:sz w:val="22"/>
          <w:szCs w:val="22"/>
        </w:rPr>
        <w:t>9</w:t>
      </w:r>
      <w:r w:rsidRPr="00CE4C55">
        <w:rPr>
          <w:sz w:val="22"/>
          <w:szCs w:val="22"/>
        </w:rPr>
        <w:t>.</w:t>
      </w:r>
      <w:r w:rsidRPr="00CE4C55">
        <w:rPr>
          <w:sz w:val="22"/>
          <w:szCs w:val="22"/>
        </w:rPr>
        <w:tab/>
      </w:r>
      <w:r w:rsidRPr="00DE2E41">
        <w:rPr>
          <w:sz w:val="22"/>
          <w:szCs w:val="22"/>
        </w:rPr>
        <w:t xml:space="preserve">Tervezett </w:t>
      </w:r>
      <w:smartTag w:uri="urn:schemas-microsoft-com:office:smarttags" w:element="metricconverter">
        <w:smartTagPr>
          <w:attr w:name="ProductID" w:val="22,0 m"/>
        </w:smartTagPr>
        <w:r w:rsidRPr="00DE2E41">
          <w:rPr>
            <w:sz w:val="22"/>
            <w:szCs w:val="22"/>
          </w:rPr>
          <w:t>22,0 m</w:t>
        </w:r>
      </w:smartTag>
      <w:r w:rsidRPr="00DE2E41">
        <w:rPr>
          <w:sz w:val="22"/>
          <w:szCs w:val="22"/>
        </w:rPr>
        <w:t xml:space="preserve"> széles iparterületi kiszolgáló út (Gu) esetén:</w:t>
      </w:r>
    </w:p>
    <w:p w:rsidR="00EF6EB2" w:rsidRPr="00DE2E41" w:rsidRDefault="00EF6EB2" w:rsidP="00EF6EB2">
      <w:pPr>
        <w:rPr>
          <w:sz w:val="22"/>
          <w:szCs w:val="22"/>
        </w:rPr>
      </w:pPr>
      <w:r w:rsidRPr="00DE2E41">
        <w:rPr>
          <w:noProof/>
          <w:sz w:val="22"/>
          <w:szCs w:val="22"/>
        </w:rPr>
        <w:drawing>
          <wp:inline distT="0" distB="0" distL="0" distR="0">
            <wp:extent cx="5572125" cy="3009900"/>
            <wp:effectExtent l="0" t="0" r="9525" b="0"/>
            <wp:docPr id="8" name="Kép 8" descr="DMentésekKópháza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entésekKópházaI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2125" cy="3009900"/>
                    </a:xfrm>
                    <a:prstGeom prst="rect">
                      <a:avLst/>
                    </a:prstGeom>
                    <a:noFill/>
                    <a:ln>
                      <a:noFill/>
                    </a:ln>
                  </pic:spPr>
                </pic:pic>
              </a:graphicData>
            </a:graphic>
          </wp:inline>
        </w:drawing>
      </w:r>
    </w:p>
    <w:p w:rsidR="00EF6EB2" w:rsidRPr="00DE2E41" w:rsidRDefault="00EF6EB2" w:rsidP="00EF6EB2">
      <w:pPr>
        <w:rPr>
          <w:sz w:val="22"/>
          <w:szCs w:val="22"/>
        </w:rPr>
      </w:pPr>
      <w:r>
        <w:rPr>
          <w:sz w:val="22"/>
          <w:szCs w:val="22"/>
        </w:rPr>
        <w:br w:type="page"/>
      </w:r>
    </w:p>
    <w:p w:rsidR="00EF6EB2" w:rsidRPr="00DE2E41" w:rsidRDefault="00EF6EB2" w:rsidP="00EF6EB2">
      <w:pPr>
        <w:pStyle w:val="Szvegtrzsbehzssal2"/>
        <w:ind w:left="851" w:hanging="425"/>
        <w:rPr>
          <w:sz w:val="22"/>
          <w:szCs w:val="22"/>
        </w:rPr>
      </w:pPr>
      <w:r w:rsidRPr="00CE4C55">
        <w:rPr>
          <w:sz w:val="22"/>
          <w:szCs w:val="22"/>
        </w:rPr>
        <w:lastRenderedPageBreak/>
        <w:t>1</w:t>
      </w:r>
      <w:r>
        <w:rPr>
          <w:sz w:val="22"/>
          <w:szCs w:val="22"/>
        </w:rPr>
        <w:t>0</w:t>
      </w:r>
      <w:r w:rsidRPr="00CE4C55">
        <w:rPr>
          <w:sz w:val="22"/>
          <w:szCs w:val="22"/>
        </w:rPr>
        <w:t>.</w:t>
      </w:r>
      <w:r w:rsidRPr="00CE4C55">
        <w:rPr>
          <w:sz w:val="22"/>
          <w:szCs w:val="22"/>
        </w:rPr>
        <w:tab/>
      </w:r>
      <w:r w:rsidRPr="00DE2E41">
        <w:rPr>
          <w:sz w:val="22"/>
          <w:szCs w:val="22"/>
        </w:rPr>
        <w:t xml:space="preserve">Tervezett </w:t>
      </w:r>
      <w:smartTag w:uri="urn:schemas-microsoft-com:office:smarttags" w:element="metricconverter">
        <w:smartTagPr>
          <w:attr w:name="ProductID" w:val="16,0 m"/>
        </w:smartTagPr>
        <w:r w:rsidRPr="00DE2E41">
          <w:rPr>
            <w:sz w:val="22"/>
            <w:szCs w:val="22"/>
          </w:rPr>
          <w:t>16,0 m</w:t>
        </w:r>
      </w:smartTag>
      <w:r w:rsidRPr="00DE2E41">
        <w:rPr>
          <w:sz w:val="22"/>
          <w:szCs w:val="22"/>
        </w:rPr>
        <w:t xml:space="preserve"> széles iparterületi kiszolgáló út (Gu) esetén:</w:t>
      </w:r>
    </w:p>
    <w:p w:rsidR="00EF6EB2" w:rsidRPr="00DE2E41" w:rsidRDefault="00EF6EB2" w:rsidP="00EF6EB2">
      <w:pPr>
        <w:jc w:val="center"/>
        <w:rPr>
          <w:sz w:val="22"/>
          <w:szCs w:val="22"/>
        </w:rPr>
      </w:pPr>
      <w:r w:rsidRPr="00DE2E41">
        <w:rPr>
          <w:noProof/>
          <w:sz w:val="22"/>
          <w:szCs w:val="22"/>
        </w:rPr>
        <w:drawing>
          <wp:inline distT="0" distB="0" distL="0" distR="0">
            <wp:extent cx="3562350" cy="2333625"/>
            <wp:effectExtent l="0" t="0" r="0" b="9525"/>
            <wp:docPr id="7" name="Kép 7" descr="DMentésekKópháza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entésekKópházaI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62350" cy="2333625"/>
                    </a:xfrm>
                    <a:prstGeom prst="rect">
                      <a:avLst/>
                    </a:prstGeom>
                    <a:noFill/>
                    <a:ln>
                      <a:noFill/>
                    </a:ln>
                  </pic:spPr>
                </pic:pic>
              </a:graphicData>
            </a:graphic>
          </wp:inline>
        </w:drawing>
      </w:r>
    </w:p>
    <w:p w:rsidR="00EF6EB2" w:rsidRPr="00DE2E41" w:rsidRDefault="00EF6EB2" w:rsidP="00EF6EB2">
      <w:pPr>
        <w:rPr>
          <w:sz w:val="22"/>
          <w:szCs w:val="22"/>
        </w:rPr>
      </w:pPr>
      <w:r>
        <w:rPr>
          <w:sz w:val="22"/>
          <w:szCs w:val="22"/>
        </w:rPr>
        <w:br w:type="page"/>
      </w:r>
    </w:p>
    <w:p w:rsidR="00EF6EB2" w:rsidRPr="00DE2E41" w:rsidRDefault="00EF6EB2" w:rsidP="00EF6EB2">
      <w:pPr>
        <w:pStyle w:val="Szvegtrzsbehzssal2"/>
        <w:ind w:left="851" w:hanging="425"/>
        <w:rPr>
          <w:sz w:val="22"/>
          <w:szCs w:val="22"/>
        </w:rPr>
      </w:pPr>
      <w:r w:rsidRPr="00CE4C55">
        <w:rPr>
          <w:sz w:val="22"/>
          <w:szCs w:val="22"/>
        </w:rPr>
        <w:lastRenderedPageBreak/>
        <w:t>1</w:t>
      </w:r>
      <w:r>
        <w:rPr>
          <w:sz w:val="22"/>
          <w:szCs w:val="22"/>
        </w:rPr>
        <w:t>1</w:t>
      </w:r>
      <w:r w:rsidRPr="00CE4C55">
        <w:rPr>
          <w:sz w:val="22"/>
          <w:szCs w:val="22"/>
        </w:rPr>
        <w:t>.</w:t>
      </w:r>
      <w:r w:rsidRPr="00CE4C55">
        <w:rPr>
          <w:sz w:val="22"/>
          <w:szCs w:val="22"/>
        </w:rPr>
        <w:tab/>
      </w:r>
      <w:r w:rsidRPr="00DE2E41">
        <w:rPr>
          <w:sz w:val="22"/>
          <w:szCs w:val="22"/>
        </w:rPr>
        <w:t xml:space="preserve">84. sz. főút (KÖu </w:t>
      </w:r>
      <w:r w:rsidRPr="00DE2E41">
        <w:rPr>
          <w:sz w:val="22"/>
          <w:szCs w:val="22"/>
          <w:u w:val="single"/>
          <w:vertAlign w:val="superscript"/>
        </w:rPr>
        <w:t>F</w:t>
      </w:r>
      <w:r w:rsidRPr="00DE2E41">
        <w:rPr>
          <w:sz w:val="22"/>
          <w:szCs w:val="22"/>
        </w:rPr>
        <w:t xml:space="preserve">) „Gora” és a belterület között tervezett </w:t>
      </w:r>
      <w:smartTag w:uri="urn:schemas-microsoft-com:office:smarttags" w:element="metricconverter">
        <w:smartTagPr>
          <w:attr w:name="ProductID" w:val="12,0 m"/>
        </w:smartTagPr>
        <w:r w:rsidRPr="00DE2E41">
          <w:rPr>
            <w:sz w:val="22"/>
            <w:szCs w:val="22"/>
          </w:rPr>
          <w:t>12,0 m</w:t>
        </w:r>
      </w:smartTag>
      <w:r w:rsidRPr="00DE2E41">
        <w:rPr>
          <w:sz w:val="22"/>
          <w:szCs w:val="22"/>
        </w:rPr>
        <w:t xml:space="preserve"> széles kiszolgáló úttal (KÖu) esetén:</w:t>
      </w:r>
    </w:p>
    <w:p w:rsidR="00EF6EB2" w:rsidRPr="00DE2E41" w:rsidRDefault="00EF6EB2" w:rsidP="00EF6EB2">
      <w:pPr>
        <w:jc w:val="center"/>
        <w:rPr>
          <w:sz w:val="22"/>
          <w:szCs w:val="22"/>
        </w:rPr>
      </w:pPr>
      <w:r w:rsidRPr="00DE2E41">
        <w:rPr>
          <w:noProof/>
          <w:sz w:val="22"/>
          <w:szCs w:val="22"/>
        </w:rPr>
        <w:drawing>
          <wp:inline distT="0" distB="0" distL="0" distR="0">
            <wp:extent cx="3667125" cy="8315325"/>
            <wp:effectExtent l="0" t="0" r="9525" b="9525"/>
            <wp:docPr id="6" name="Kép 6" descr="DMentésekKópháza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entésekKópházaI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67125" cy="8315325"/>
                    </a:xfrm>
                    <a:prstGeom prst="rect">
                      <a:avLst/>
                    </a:prstGeom>
                    <a:noFill/>
                    <a:ln>
                      <a:noFill/>
                    </a:ln>
                  </pic:spPr>
                </pic:pic>
              </a:graphicData>
            </a:graphic>
          </wp:inline>
        </w:drawing>
      </w:r>
    </w:p>
    <w:p w:rsidR="00EF6EB2" w:rsidRPr="00DE2E41" w:rsidRDefault="00EF6EB2" w:rsidP="00EF6EB2">
      <w:pPr>
        <w:rPr>
          <w:sz w:val="22"/>
          <w:szCs w:val="22"/>
        </w:rPr>
      </w:pPr>
      <w:r w:rsidRPr="00DE2E41">
        <w:rPr>
          <w:sz w:val="22"/>
          <w:szCs w:val="22"/>
        </w:rPr>
        <w:br w:type="page"/>
      </w:r>
    </w:p>
    <w:p w:rsidR="00EF6EB2" w:rsidRPr="00DE2E41" w:rsidRDefault="00EF6EB2" w:rsidP="00EF6EB2">
      <w:pPr>
        <w:pStyle w:val="Szvegtrzsbehzssal2"/>
        <w:ind w:left="851" w:hanging="425"/>
        <w:rPr>
          <w:sz w:val="22"/>
          <w:szCs w:val="22"/>
        </w:rPr>
      </w:pPr>
      <w:r w:rsidRPr="00CE4C55">
        <w:rPr>
          <w:sz w:val="22"/>
          <w:szCs w:val="22"/>
        </w:rPr>
        <w:lastRenderedPageBreak/>
        <w:t>1</w:t>
      </w:r>
      <w:r>
        <w:rPr>
          <w:sz w:val="22"/>
          <w:szCs w:val="22"/>
        </w:rPr>
        <w:t>2</w:t>
      </w:r>
      <w:r w:rsidRPr="00CE4C55">
        <w:rPr>
          <w:sz w:val="22"/>
          <w:szCs w:val="22"/>
        </w:rPr>
        <w:t>.</w:t>
      </w:r>
      <w:r w:rsidRPr="00CE4C55">
        <w:rPr>
          <w:sz w:val="22"/>
          <w:szCs w:val="22"/>
        </w:rPr>
        <w:tab/>
      </w:r>
      <w:r w:rsidRPr="00DE2E41">
        <w:rPr>
          <w:sz w:val="22"/>
          <w:szCs w:val="22"/>
        </w:rPr>
        <w:t>Mező utca (Lu) kétoldali beépítése esetén:</w:t>
      </w:r>
    </w:p>
    <w:p w:rsidR="00EF6EB2" w:rsidRPr="00DE2E41" w:rsidRDefault="00EF6EB2" w:rsidP="00EF6EB2">
      <w:pPr>
        <w:rPr>
          <w:sz w:val="22"/>
          <w:szCs w:val="22"/>
        </w:rPr>
      </w:pPr>
      <w:r w:rsidRPr="00DE2E41">
        <w:rPr>
          <w:noProof/>
          <w:sz w:val="22"/>
          <w:szCs w:val="22"/>
        </w:rPr>
        <w:drawing>
          <wp:inline distT="0" distB="0" distL="0" distR="0">
            <wp:extent cx="5743575" cy="3543300"/>
            <wp:effectExtent l="0" t="0" r="9525" b="0"/>
            <wp:docPr id="5" name="Kép 5" descr="DMentésekKópháza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MentésekKópházaI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3575" cy="3543300"/>
                    </a:xfrm>
                    <a:prstGeom prst="rect">
                      <a:avLst/>
                    </a:prstGeom>
                    <a:noFill/>
                    <a:ln>
                      <a:noFill/>
                    </a:ln>
                  </pic:spPr>
                </pic:pic>
              </a:graphicData>
            </a:graphic>
          </wp:inline>
        </w:drawing>
      </w:r>
    </w:p>
    <w:p w:rsidR="00EF6EB2" w:rsidRPr="00DE2E41" w:rsidRDefault="00EF6EB2" w:rsidP="00EF6EB2">
      <w:pPr>
        <w:rPr>
          <w:sz w:val="22"/>
          <w:szCs w:val="22"/>
        </w:rPr>
      </w:pPr>
    </w:p>
    <w:p w:rsidR="00EF6EB2" w:rsidRPr="00DE2E41" w:rsidRDefault="00EF6EB2" w:rsidP="00EF6EB2">
      <w:pPr>
        <w:pStyle w:val="Szvegtrzsbehzssal2"/>
        <w:ind w:left="851" w:hanging="425"/>
        <w:rPr>
          <w:sz w:val="22"/>
          <w:szCs w:val="22"/>
        </w:rPr>
      </w:pPr>
      <w:r w:rsidRPr="00CE4C55">
        <w:rPr>
          <w:sz w:val="22"/>
          <w:szCs w:val="22"/>
        </w:rPr>
        <w:t>1</w:t>
      </w:r>
      <w:r>
        <w:rPr>
          <w:sz w:val="22"/>
          <w:szCs w:val="22"/>
        </w:rPr>
        <w:t>3</w:t>
      </w:r>
      <w:r w:rsidRPr="00CE4C55">
        <w:rPr>
          <w:sz w:val="22"/>
          <w:szCs w:val="22"/>
        </w:rPr>
        <w:t>.</w:t>
      </w:r>
      <w:r w:rsidRPr="00CE4C55">
        <w:rPr>
          <w:sz w:val="22"/>
          <w:szCs w:val="22"/>
        </w:rPr>
        <w:tab/>
      </w:r>
      <w:r w:rsidRPr="00DE2E41">
        <w:rPr>
          <w:sz w:val="22"/>
          <w:szCs w:val="22"/>
        </w:rPr>
        <w:t>Szeder sor (Lu) ÉNy-DK-i ága:</w:t>
      </w:r>
    </w:p>
    <w:p w:rsidR="00EF6EB2" w:rsidRPr="00DE2E41" w:rsidRDefault="00EF6EB2" w:rsidP="00EF6EB2">
      <w:pPr>
        <w:jc w:val="center"/>
        <w:rPr>
          <w:sz w:val="22"/>
          <w:szCs w:val="22"/>
        </w:rPr>
      </w:pPr>
      <w:r w:rsidRPr="00281874">
        <w:rPr>
          <w:noProof/>
          <w:sz w:val="22"/>
          <w:szCs w:val="22"/>
        </w:rPr>
        <w:drawing>
          <wp:inline distT="0" distB="0" distL="0" distR="0">
            <wp:extent cx="3886200" cy="3238500"/>
            <wp:effectExtent l="0" t="0" r="0" b="0"/>
            <wp:docPr id="4" name="Kép 4" descr="DMentésekKópháza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MentésekKópházaII"/>
                    <pic:cNvPicPr>
                      <a:picLocks noChangeAspect="1" noChangeArrowheads="1"/>
                    </pic:cNvPicPr>
                  </pic:nvPicPr>
                  <pic:blipFill>
                    <a:blip r:embed="rId26" cstate="print">
                      <a:extLst>
                        <a:ext uri="{28A0092B-C50C-407E-A947-70E740481C1C}">
                          <a14:useLocalDpi xmlns:a14="http://schemas.microsoft.com/office/drawing/2010/main" val="0"/>
                        </a:ext>
                      </a:extLst>
                    </a:blip>
                    <a:srcRect l="5952" t="8388" r="15620" b="45398"/>
                    <a:stretch>
                      <a:fillRect/>
                    </a:stretch>
                  </pic:blipFill>
                  <pic:spPr bwMode="auto">
                    <a:xfrm>
                      <a:off x="0" y="0"/>
                      <a:ext cx="3886200" cy="3238500"/>
                    </a:xfrm>
                    <a:prstGeom prst="rect">
                      <a:avLst/>
                    </a:prstGeom>
                    <a:noFill/>
                    <a:ln>
                      <a:noFill/>
                    </a:ln>
                  </pic:spPr>
                </pic:pic>
              </a:graphicData>
            </a:graphic>
          </wp:inline>
        </w:drawing>
      </w:r>
    </w:p>
    <w:p w:rsidR="00EF6EB2" w:rsidRPr="00DE2E41" w:rsidRDefault="00EF6EB2" w:rsidP="00EF6EB2">
      <w:pPr>
        <w:rPr>
          <w:sz w:val="22"/>
          <w:szCs w:val="22"/>
        </w:rPr>
      </w:pPr>
      <w:r w:rsidRPr="00DE2E41">
        <w:rPr>
          <w:sz w:val="22"/>
          <w:szCs w:val="22"/>
        </w:rPr>
        <w:br w:type="page"/>
      </w:r>
    </w:p>
    <w:p w:rsidR="00EF6EB2" w:rsidRPr="00DE2E41" w:rsidRDefault="00EF6EB2" w:rsidP="00EF6EB2">
      <w:pPr>
        <w:pStyle w:val="Szvegtrzsbehzssal2"/>
        <w:ind w:left="851" w:hanging="425"/>
        <w:rPr>
          <w:sz w:val="22"/>
          <w:szCs w:val="22"/>
        </w:rPr>
      </w:pPr>
      <w:r w:rsidRPr="00CE4C55">
        <w:rPr>
          <w:sz w:val="22"/>
          <w:szCs w:val="22"/>
        </w:rPr>
        <w:lastRenderedPageBreak/>
        <w:t>1</w:t>
      </w:r>
      <w:r>
        <w:rPr>
          <w:sz w:val="22"/>
          <w:szCs w:val="22"/>
        </w:rPr>
        <w:t>4</w:t>
      </w:r>
      <w:r w:rsidRPr="00CE4C55">
        <w:rPr>
          <w:sz w:val="22"/>
          <w:szCs w:val="22"/>
        </w:rPr>
        <w:t>.</w:t>
      </w:r>
      <w:r w:rsidRPr="00CE4C55">
        <w:rPr>
          <w:sz w:val="22"/>
          <w:szCs w:val="22"/>
        </w:rPr>
        <w:tab/>
      </w:r>
      <w:r w:rsidRPr="00DE2E41">
        <w:rPr>
          <w:sz w:val="22"/>
          <w:szCs w:val="22"/>
        </w:rPr>
        <w:t>Szeder sor (Lu) ÉK-DNy-i ága (zsák):</w:t>
      </w:r>
    </w:p>
    <w:p w:rsidR="00EF6EB2" w:rsidRPr="00DE2E41" w:rsidRDefault="00EF6EB2" w:rsidP="00EF6EB2">
      <w:pPr>
        <w:jc w:val="center"/>
        <w:rPr>
          <w:sz w:val="22"/>
          <w:szCs w:val="22"/>
        </w:rPr>
      </w:pPr>
      <w:r w:rsidRPr="00DE2E41">
        <w:rPr>
          <w:noProof/>
          <w:sz w:val="22"/>
          <w:szCs w:val="22"/>
        </w:rPr>
        <w:drawing>
          <wp:inline distT="0" distB="0" distL="0" distR="0">
            <wp:extent cx="4191000" cy="2724150"/>
            <wp:effectExtent l="0" t="0" r="0" b="0"/>
            <wp:docPr id="3" name="Kép 3" descr="DMentésekKópháza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MentésekKópházaI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91000" cy="2724150"/>
                    </a:xfrm>
                    <a:prstGeom prst="rect">
                      <a:avLst/>
                    </a:prstGeom>
                    <a:noFill/>
                    <a:ln>
                      <a:noFill/>
                    </a:ln>
                  </pic:spPr>
                </pic:pic>
              </a:graphicData>
            </a:graphic>
          </wp:inline>
        </w:drawing>
      </w:r>
    </w:p>
    <w:p w:rsidR="00EF6EB2" w:rsidRPr="00DE2E41" w:rsidRDefault="00EF6EB2" w:rsidP="00EF6EB2">
      <w:pPr>
        <w:rPr>
          <w:sz w:val="22"/>
          <w:szCs w:val="22"/>
        </w:rPr>
      </w:pPr>
    </w:p>
    <w:p w:rsidR="00EF6EB2" w:rsidRPr="00DE2E41" w:rsidRDefault="00EF6EB2" w:rsidP="00EF6EB2">
      <w:pPr>
        <w:pStyle w:val="Szvegtrzsbehzssal2"/>
        <w:ind w:left="851" w:hanging="425"/>
        <w:rPr>
          <w:sz w:val="22"/>
          <w:szCs w:val="22"/>
        </w:rPr>
      </w:pPr>
      <w:r>
        <w:rPr>
          <w:sz w:val="22"/>
          <w:szCs w:val="22"/>
        </w:rPr>
        <w:t>15</w:t>
      </w:r>
      <w:r w:rsidRPr="0098689C">
        <w:rPr>
          <w:sz w:val="22"/>
          <w:szCs w:val="22"/>
        </w:rPr>
        <w:t>.</w:t>
      </w:r>
      <w:r w:rsidRPr="0098689C">
        <w:rPr>
          <w:sz w:val="22"/>
          <w:szCs w:val="22"/>
        </w:rPr>
        <w:tab/>
        <w:t>Kerti sor ÉK-DNy-i ága (Lu) kétoldali beépítése esetén:</w:t>
      </w:r>
    </w:p>
    <w:p w:rsidR="00EF6EB2" w:rsidRPr="00DE2E41" w:rsidRDefault="00EF6EB2" w:rsidP="00EF6EB2">
      <w:pPr>
        <w:jc w:val="center"/>
        <w:rPr>
          <w:sz w:val="22"/>
          <w:szCs w:val="22"/>
        </w:rPr>
      </w:pPr>
      <w:r w:rsidRPr="004F47A6">
        <w:rPr>
          <w:noProof/>
          <w:sz w:val="22"/>
          <w:szCs w:val="22"/>
        </w:rPr>
        <w:drawing>
          <wp:inline distT="0" distB="0" distL="0" distR="0">
            <wp:extent cx="3238500" cy="2924175"/>
            <wp:effectExtent l="0" t="0" r="0" b="9525"/>
            <wp:docPr id="2" name="Kép 2" descr="DMentésekKópháza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MentésekKópházaII"/>
                    <pic:cNvPicPr>
                      <a:picLocks noChangeAspect="1" noChangeArrowheads="1"/>
                    </pic:cNvPicPr>
                  </pic:nvPicPr>
                  <pic:blipFill>
                    <a:blip r:embed="rId28" cstate="print">
                      <a:extLst>
                        <a:ext uri="{28A0092B-C50C-407E-A947-70E740481C1C}">
                          <a14:useLocalDpi xmlns:a14="http://schemas.microsoft.com/office/drawing/2010/main" val="0"/>
                        </a:ext>
                      </a:extLst>
                    </a:blip>
                    <a:srcRect t="12256"/>
                    <a:stretch>
                      <a:fillRect/>
                    </a:stretch>
                  </pic:blipFill>
                  <pic:spPr bwMode="auto">
                    <a:xfrm>
                      <a:off x="0" y="0"/>
                      <a:ext cx="3238500" cy="2924175"/>
                    </a:xfrm>
                    <a:prstGeom prst="rect">
                      <a:avLst/>
                    </a:prstGeom>
                    <a:noFill/>
                    <a:ln>
                      <a:noFill/>
                    </a:ln>
                  </pic:spPr>
                </pic:pic>
              </a:graphicData>
            </a:graphic>
          </wp:inline>
        </w:drawing>
      </w:r>
    </w:p>
    <w:p w:rsidR="00EF6EB2" w:rsidRPr="00DE2E41" w:rsidRDefault="00EF6EB2" w:rsidP="00EF6EB2">
      <w:pPr>
        <w:rPr>
          <w:sz w:val="22"/>
          <w:szCs w:val="22"/>
        </w:rPr>
      </w:pPr>
    </w:p>
    <w:p w:rsidR="00EF6EB2" w:rsidRPr="00945621" w:rsidRDefault="00EF6EB2" w:rsidP="00EF6EB2">
      <w:pPr>
        <w:pStyle w:val="Szvegtrzsbehzssal2"/>
        <w:ind w:left="851" w:hanging="425"/>
        <w:rPr>
          <w:sz w:val="22"/>
          <w:szCs w:val="22"/>
        </w:rPr>
      </w:pPr>
      <w:r>
        <w:rPr>
          <w:sz w:val="22"/>
          <w:szCs w:val="22"/>
        </w:rPr>
        <w:t>16</w:t>
      </w:r>
      <w:r w:rsidRPr="0098689C">
        <w:rPr>
          <w:sz w:val="22"/>
          <w:szCs w:val="22"/>
        </w:rPr>
        <w:t>.</w:t>
      </w:r>
      <w:r w:rsidRPr="0098689C">
        <w:rPr>
          <w:sz w:val="22"/>
          <w:szCs w:val="22"/>
        </w:rPr>
        <w:tab/>
        <w:t>Akác köz (Lu) egyoldali beépítése esetén:</w:t>
      </w:r>
    </w:p>
    <w:p w:rsidR="00EF6EB2" w:rsidRPr="009D6693" w:rsidRDefault="00EF6EB2" w:rsidP="00EF6EB2">
      <w:pPr>
        <w:jc w:val="center"/>
        <w:rPr>
          <w:sz w:val="22"/>
          <w:szCs w:val="22"/>
        </w:rPr>
      </w:pPr>
      <w:r w:rsidRPr="0098689C">
        <w:rPr>
          <w:noProof/>
          <w:sz w:val="22"/>
          <w:szCs w:val="22"/>
        </w:rPr>
        <w:drawing>
          <wp:inline distT="0" distB="0" distL="0" distR="0">
            <wp:extent cx="3238500" cy="2238375"/>
            <wp:effectExtent l="0" t="0" r="0" b="9525"/>
            <wp:docPr id="1" name="Kép 1" descr="DMentésekKópháza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MentésekKópházaII"/>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38500" cy="2238375"/>
                    </a:xfrm>
                    <a:prstGeom prst="rect">
                      <a:avLst/>
                    </a:prstGeom>
                    <a:noFill/>
                    <a:ln>
                      <a:noFill/>
                    </a:ln>
                  </pic:spPr>
                </pic:pic>
              </a:graphicData>
            </a:graphic>
          </wp:inline>
        </w:drawing>
      </w:r>
    </w:p>
    <w:p w:rsidR="003B1743" w:rsidRDefault="003B1743"/>
    <w:sectPr w:rsidR="003B1743" w:rsidSect="0028022A">
      <w:headerReference w:type="default" r:id="rId30"/>
      <w:footerReference w:type="default" r:id="rId31"/>
      <w:headerReference w:type="first" r:id="rId32"/>
      <w:footerReference w:type="first" r:id="rId33"/>
      <w:pgSz w:w="11906" w:h="16838" w:code="9"/>
      <w:pgMar w:top="1418" w:right="1418" w:bottom="1418" w:left="1418" w:header="709" w:footer="79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2875" w:rsidRDefault="00002875" w:rsidP="00EF6EB2">
      <w:r>
        <w:separator/>
      </w:r>
    </w:p>
  </w:endnote>
  <w:endnote w:type="continuationSeparator" w:id="0">
    <w:p w:rsidR="00002875" w:rsidRDefault="00002875" w:rsidP="00EF6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dobe Ming Std L">
    <w:altName w:val="Malgun Gothic Semilight"/>
    <w:panose1 w:val="00000000000000000000"/>
    <w:charset w:val="80"/>
    <w:family w:val="roman"/>
    <w:notTrueType/>
    <w:pitch w:val="variable"/>
    <w:sig w:usb0="00000000" w:usb1="080F0000" w:usb2="00000010" w:usb3="00000000" w:csb0="00120005" w:csb1="00000000"/>
  </w:font>
  <w:font w:name="Helvetica">
    <w:panose1 w:val="020B0504020202020204"/>
    <w:charset w:val="00"/>
    <w:family w:val="swiss"/>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2F1B" w:rsidRPr="00B84AD6" w:rsidRDefault="00D92F1B" w:rsidP="0028022A">
    <w:pPr>
      <w:pStyle w:val="llb"/>
      <w:rPr>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2F1B" w:rsidRPr="00B84AD6" w:rsidRDefault="00D92F1B" w:rsidP="0028022A">
    <w:pPr>
      <w:pStyle w:val="llb"/>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2875" w:rsidRDefault="00002875" w:rsidP="00EF6EB2">
      <w:r>
        <w:separator/>
      </w:r>
    </w:p>
  </w:footnote>
  <w:footnote w:type="continuationSeparator" w:id="0">
    <w:p w:rsidR="00002875" w:rsidRDefault="00002875" w:rsidP="00EF6EB2">
      <w:r>
        <w:continuationSeparator/>
      </w:r>
    </w:p>
  </w:footnote>
  <w:footnote w:id="1">
    <w:p w:rsidR="00D92F1B" w:rsidRDefault="00D92F1B">
      <w:pPr>
        <w:pStyle w:val="Lbjegyzetszveg"/>
      </w:pPr>
      <w:r>
        <w:rPr>
          <w:rStyle w:val="Lbjegyzet-hivatkozs"/>
        </w:rPr>
        <w:footnoteRef/>
      </w:r>
      <w:r>
        <w:t xml:space="preserve"> </w:t>
      </w:r>
      <w:r w:rsidRPr="005E3284">
        <w:t>A rendelet szövegét a 13/201</w:t>
      </w:r>
      <w:r>
        <w:t>7</w:t>
      </w:r>
      <w:r w:rsidRPr="005E3284">
        <w:t>. (</w:t>
      </w:r>
      <w:r>
        <w:t>V</w:t>
      </w:r>
      <w:r w:rsidRPr="005E3284">
        <w:t>. 2</w:t>
      </w:r>
      <w:r>
        <w:t>6</w:t>
      </w:r>
      <w:r w:rsidRPr="005E3284">
        <w:t xml:space="preserve">.) önkormányzati rendelet </w:t>
      </w:r>
      <w:r>
        <w:t>3</w:t>
      </w:r>
      <w:r w:rsidRPr="005E3284">
        <w:t>. §-a módosította. Hatályos: 201</w:t>
      </w:r>
      <w:r>
        <w:t>7</w:t>
      </w:r>
      <w:r w:rsidRPr="005E3284">
        <w:t>.</w:t>
      </w:r>
      <w:r>
        <w:t>05</w:t>
      </w:r>
      <w:r w:rsidRPr="005E3284">
        <w:t>.</w:t>
      </w:r>
      <w:r>
        <w:t>27</w:t>
      </w:r>
      <w:r w:rsidRPr="005E3284">
        <w:t>-tól</w:t>
      </w:r>
    </w:p>
  </w:footnote>
  <w:footnote w:id="2">
    <w:p w:rsidR="00D92F1B" w:rsidRDefault="00D92F1B">
      <w:pPr>
        <w:pStyle w:val="Lbjegyzetszveg"/>
      </w:pPr>
      <w:r>
        <w:rPr>
          <w:rStyle w:val="Lbjegyzet-hivatkozs"/>
        </w:rPr>
        <w:footnoteRef/>
      </w:r>
      <w:r>
        <w:t xml:space="preserve"> </w:t>
      </w:r>
      <w:r w:rsidRPr="005E3284">
        <w:t xml:space="preserve">A rendelet szövegét a </w:t>
      </w:r>
      <w:r>
        <w:t>20</w:t>
      </w:r>
      <w:r w:rsidRPr="005E3284">
        <w:t>/2017. (</w:t>
      </w:r>
      <w:r>
        <w:t>IX. 9</w:t>
      </w:r>
      <w:r w:rsidRPr="005E3284">
        <w:t xml:space="preserve">6.) önkormányzati rendelet </w:t>
      </w:r>
      <w:r>
        <w:t>1</w:t>
      </w:r>
      <w:r w:rsidRPr="005E3284">
        <w:t>. §-a módosította. Hatályos: 2017.</w:t>
      </w:r>
      <w:r>
        <w:t>1</w:t>
      </w:r>
      <w:r w:rsidRPr="005E3284">
        <w:t>0.</w:t>
      </w:r>
      <w:r>
        <w:t>15</w:t>
      </w:r>
      <w:r w:rsidRPr="005E3284">
        <w:t>-t</w:t>
      </w:r>
      <w:r>
        <w:t>ő</w:t>
      </w:r>
      <w:r w:rsidRPr="005E3284">
        <w:t>l</w:t>
      </w:r>
    </w:p>
  </w:footnote>
  <w:footnote w:id="3">
    <w:p w:rsidR="00D92F1B" w:rsidRDefault="00D92F1B">
      <w:pPr>
        <w:pStyle w:val="Lbjegyzetszveg"/>
      </w:pPr>
      <w:r>
        <w:rPr>
          <w:rStyle w:val="Lbjegyzet-hivatkozs"/>
        </w:rPr>
        <w:footnoteRef/>
      </w:r>
      <w:r>
        <w:t xml:space="preserve"> </w:t>
      </w:r>
      <w:r w:rsidRPr="002861B1">
        <w:t xml:space="preserve">A rendelet szövegét a </w:t>
      </w:r>
      <w:r>
        <w:t>13/2015</w:t>
      </w:r>
      <w:r w:rsidRPr="002861B1">
        <w:t>. (</w:t>
      </w:r>
      <w:r>
        <w:t>X</w:t>
      </w:r>
      <w:r w:rsidRPr="002861B1">
        <w:t xml:space="preserve">. </w:t>
      </w:r>
      <w:r>
        <w:t>29</w:t>
      </w:r>
      <w:r w:rsidRPr="002861B1">
        <w:t>.) önkormányzati rendelet 1. §-a módosította. Hatályos: 201</w:t>
      </w:r>
      <w:r>
        <w:t>5</w:t>
      </w:r>
      <w:r w:rsidRPr="002861B1">
        <w:t>.</w:t>
      </w:r>
      <w:r>
        <w:t>11</w:t>
      </w:r>
      <w:r w:rsidRPr="002861B1">
        <w:t>.</w:t>
      </w:r>
      <w:r>
        <w:t>1</w:t>
      </w:r>
      <w:r w:rsidRPr="002861B1">
        <w:t>3-tól</w:t>
      </w:r>
    </w:p>
  </w:footnote>
  <w:footnote w:id="4">
    <w:p w:rsidR="00D92F1B" w:rsidRDefault="00D92F1B">
      <w:pPr>
        <w:pStyle w:val="Lbjegyzetszveg"/>
      </w:pPr>
      <w:r>
        <w:rPr>
          <w:rStyle w:val="Lbjegyzet-hivatkozs"/>
        </w:rPr>
        <w:footnoteRef/>
      </w:r>
      <w:r>
        <w:t xml:space="preserve"> </w:t>
      </w:r>
      <w:r w:rsidRPr="005E3284">
        <w:t>Hatályon kívül helyezte a 1</w:t>
      </w:r>
      <w:r>
        <w:t>3</w:t>
      </w:r>
      <w:r w:rsidRPr="005E3284">
        <w:t>/201</w:t>
      </w:r>
      <w:r>
        <w:t>5. (X</w:t>
      </w:r>
      <w:r w:rsidRPr="005E3284">
        <w:t>. 2</w:t>
      </w:r>
      <w:r>
        <w:t>9</w:t>
      </w:r>
      <w:r w:rsidRPr="005E3284">
        <w:t xml:space="preserve">.) önkormányzati rendelet </w:t>
      </w:r>
      <w:r>
        <w:t>5</w:t>
      </w:r>
      <w:r w:rsidRPr="005E3284">
        <w:t>. §-a. Hatálytalan: 201</w:t>
      </w:r>
      <w:r>
        <w:t>5.11</w:t>
      </w:r>
      <w:r w:rsidRPr="005E3284">
        <w:t>.</w:t>
      </w:r>
      <w:r>
        <w:t>1</w:t>
      </w:r>
      <w:r w:rsidRPr="005E3284">
        <w:t>9-től</w:t>
      </w:r>
    </w:p>
  </w:footnote>
  <w:footnote w:id="5">
    <w:p w:rsidR="00D92F1B" w:rsidRPr="009C0B64" w:rsidRDefault="00D92F1B" w:rsidP="00EF6EB2">
      <w:pPr>
        <w:autoSpaceDE w:val="0"/>
        <w:autoSpaceDN w:val="0"/>
        <w:adjustRightInd w:val="0"/>
        <w:jc w:val="both"/>
        <w:rPr>
          <w:sz w:val="18"/>
          <w:szCs w:val="18"/>
        </w:rPr>
      </w:pPr>
      <w:r w:rsidRPr="009C0B64">
        <w:rPr>
          <w:rStyle w:val="Lbjegyzet-hivatkozs"/>
          <w:sz w:val="18"/>
          <w:szCs w:val="18"/>
        </w:rPr>
        <w:footnoteRef/>
      </w:r>
      <w:r w:rsidRPr="009C0B64">
        <w:rPr>
          <w:sz w:val="18"/>
          <w:szCs w:val="18"/>
        </w:rPr>
        <w:t xml:space="preserve"> jelenleg 27/2008. (XII. 3.) KvVM–EüM együttes rendelet a környezeti zaj- és rezgésterhelési határértékek megállapításáról</w:t>
      </w:r>
    </w:p>
  </w:footnote>
  <w:footnote w:id="6">
    <w:p w:rsidR="00D92F1B" w:rsidRPr="009C0B64" w:rsidRDefault="00D92F1B" w:rsidP="00EF6EB2">
      <w:pPr>
        <w:autoSpaceDE w:val="0"/>
        <w:autoSpaceDN w:val="0"/>
        <w:adjustRightInd w:val="0"/>
        <w:jc w:val="both"/>
        <w:rPr>
          <w:sz w:val="18"/>
          <w:szCs w:val="18"/>
        </w:rPr>
      </w:pPr>
      <w:r w:rsidRPr="009C0B64">
        <w:rPr>
          <w:rStyle w:val="Lbjegyzet-hivatkozs"/>
          <w:sz w:val="18"/>
          <w:szCs w:val="18"/>
        </w:rPr>
        <w:footnoteRef/>
      </w:r>
      <w:r w:rsidRPr="009C0B64">
        <w:rPr>
          <w:sz w:val="18"/>
          <w:szCs w:val="18"/>
        </w:rPr>
        <w:t xml:space="preserve"> jelenleg 27/2008. (XII. 3.) KvVM–EüM együttes rendelet a környezeti zaj- és rezgésterhelési határértékek megállapításáról</w:t>
      </w:r>
    </w:p>
  </w:footnote>
  <w:footnote w:id="7">
    <w:p w:rsidR="00D92F1B" w:rsidRPr="009C0B64" w:rsidRDefault="00D92F1B" w:rsidP="00EF6EB2">
      <w:pPr>
        <w:autoSpaceDE w:val="0"/>
        <w:autoSpaceDN w:val="0"/>
        <w:adjustRightInd w:val="0"/>
        <w:jc w:val="both"/>
        <w:rPr>
          <w:sz w:val="18"/>
          <w:szCs w:val="18"/>
        </w:rPr>
      </w:pPr>
      <w:r w:rsidRPr="009C0B64">
        <w:rPr>
          <w:rStyle w:val="Lbjegyzet-hivatkozs"/>
          <w:sz w:val="18"/>
          <w:szCs w:val="18"/>
        </w:rPr>
        <w:footnoteRef/>
      </w:r>
      <w:r w:rsidRPr="009C0B64">
        <w:rPr>
          <w:sz w:val="18"/>
          <w:szCs w:val="18"/>
        </w:rPr>
        <w:t xml:space="preserve"> jelenleg 27/2008. (XII. 3.) KvVM–EüM együttes rendelet a környezeti zaj- és rezgésterhelési határértékek megállapításáról</w:t>
      </w:r>
    </w:p>
  </w:footnote>
  <w:footnote w:id="8">
    <w:p w:rsidR="00D92F1B" w:rsidRPr="009C0B64" w:rsidRDefault="00D92F1B" w:rsidP="00EF6EB2">
      <w:pPr>
        <w:autoSpaceDE w:val="0"/>
        <w:autoSpaceDN w:val="0"/>
        <w:adjustRightInd w:val="0"/>
        <w:jc w:val="both"/>
        <w:rPr>
          <w:sz w:val="18"/>
          <w:szCs w:val="18"/>
        </w:rPr>
      </w:pPr>
      <w:r w:rsidRPr="009C0B64">
        <w:rPr>
          <w:rStyle w:val="Lbjegyzet-hivatkozs"/>
          <w:sz w:val="18"/>
          <w:szCs w:val="18"/>
        </w:rPr>
        <w:footnoteRef/>
      </w:r>
      <w:r w:rsidRPr="009C0B64">
        <w:rPr>
          <w:sz w:val="18"/>
          <w:szCs w:val="18"/>
        </w:rPr>
        <w:t xml:space="preserve"> jelenleg 27/2008. (XII. 3.) KvVM–EüM együttes rendelet a környezeti zaj- és rezgésterhelési határértékek megállapításáról</w:t>
      </w:r>
    </w:p>
  </w:footnote>
  <w:footnote w:id="9">
    <w:p w:rsidR="00D92F1B" w:rsidRPr="009C0B64" w:rsidRDefault="00D92F1B" w:rsidP="00EF6EB2">
      <w:pPr>
        <w:autoSpaceDE w:val="0"/>
        <w:autoSpaceDN w:val="0"/>
        <w:adjustRightInd w:val="0"/>
        <w:jc w:val="both"/>
        <w:rPr>
          <w:sz w:val="18"/>
          <w:szCs w:val="18"/>
        </w:rPr>
      </w:pPr>
      <w:r w:rsidRPr="009C0B64">
        <w:rPr>
          <w:rStyle w:val="Lbjegyzet-hivatkozs"/>
          <w:sz w:val="18"/>
          <w:szCs w:val="18"/>
        </w:rPr>
        <w:footnoteRef/>
      </w:r>
      <w:r w:rsidRPr="009C0B64">
        <w:rPr>
          <w:sz w:val="18"/>
          <w:szCs w:val="18"/>
        </w:rPr>
        <w:t xml:space="preserve"> jelenleg 27/2008. (XII. 3.) KvVM–EüM együttes rendelet a környezeti zaj- és rezgésterhelési határértékek megállapításáról</w:t>
      </w:r>
    </w:p>
  </w:footnote>
  <w:footnote w:id="10">
    <w:p w:rsidR="00D92F1B" w:rsidRPr="009C0B64" w:rsidRDefault="00D92F1B" w:rsidP="00EF6EB2">
      <w:pPr>
        <w:autoSpaceDE w:val="0"/>
        <w:autoSpaceDN w:val="0"/>
        <w:adjustRightInd w:val="0"/>
        <w:jc w:val="both"/>
        <w:rPr>
          <w:sz w:val="18"/>
          <w:szCs w:val="18"/>
        </w:rPr>
      </w:pPr>
      <w:r w:rsidRPr="009C0B64">
        <w:rPr>
          <w:rStyle w:val="Lbjegyzet-hivatkozs"/>
          <w:sz w:val="18"/>
          <w:szCs w:val="18"/>
        </w:rPr>
        <w:footnoteRef/>
      </w:r>
      <w:r w:rsidRPr="009C0B64">
        <w:rPr>
          <w:sz w:val="18"/>
          <w:szCs w:val="18"/>
        </w:rPr>
        <w:t xml:space="preserve"> jelenleg 27/2008. (XII. 3.) KvVM–EüM együttes rendelet a környezeti zaj- és rezgésterhelési határértékek megállapításáról</w:t>
      </w:r>
    </w:p>
  </w:footnote>
  <w:footnote w:id="11">
    <w:p w:rsidR="00D92F1B" w:rsidRPr="009C0B64" w:rsidRDefault="00D92F1B" w:rsidP="00EF6EB2">
      <w:pPr>
        <w:autoSpaceDE w:val="0"/>
        <w:autoSpaceDN w:val="0"/>
        <w:adjustRightInd w:val="0"/>
        <w:jc w:val="both"/>
        <w:rPr>
          <w:sz w:val="18"/>
          <w:szCs w:val="18"/>
        </w:rPr>
      </w:pPr>
      <w:r w:rsidRPr="009C0B64">
        <w:rPr>
          <w:rStyle w:val="Lbjegyzet-hivatkozs"/>
          <w:sz w:val="18"/>
          <w:szCs w:val="18"/>
        </w:rPr>
        <w:footnoteRef/>
      </w:r>
      <w:r w:rsidRPr="009C0B64">
        <w:rPr>
          <w:sz w:val="18"/>
          <w:szCs w:val="18"/>
        </w:rPr>
        <w:t xml:space="preserve"> jelenleg 27/2008. (XII. 3.) KvVM–EüM együttes rendelet a környezeti zaj- és rezgésterhelési határértékek megállapításáról</w:t>
      </w:r>
    </w:p>
  </w:footnote>
  <w:footnote w:id="12">
    <w:p w:rsidR="00D92F1B" w:rsidRPr="009C0B64" w:rsidRDefault="00D92F1B" w:rsidP="00EF6EB2">
      <w:pPr>
        <w:autoSpaceDE w:val="0"/>
        <w:autoSpaceDN w:val="0"/>
        <w:adjustRightInd w:val="0"/>
        <w:jc w:val="both"/>
        <w:rPr>
          <w:sz w:val="18"/>
          <w:szCs w:val="18"/>
        </w:rPr>
      </w:pPr>
      <w:r w:rsidRPr="009C0B64">
        <w:rPr>
          <w:rStyle w:val="Lbjegyzet-hivatkozs"/>
          <w:sz w:val="18"/>
          <w:szCs w:val="18"/>
        </w:rPr>
        <w:footnoteRef/>
      </w:r>
      <w:r w:rsidRPr="009C0B64">
        <w:rPr>
          <w:sz w:val="18"/>
          <w:szCs w:val="18"/>
        </w:rPr>
        <w:t xml:space="preserve"> jelenleg 27/2008. (XII. 3.) KvVM–EüM együttes rendelet a környezeti zaj- és rezgésterhelési határértékek megállapításáról</w:t>
      </w:r>
    </w:p>
  </w:footnote>
  <w:footnote w:id="13">
    <w:p w:rsidR="00D92F1B" w:rsidRPr="009C0B64" w:rsidRDefault="00D92F1B" w:rsidP="00EF6EB2">
      <w:pPr>
        <w:autoSpaceDE w:val="0"/>
        <w:autoSpaceDN w:val="0"/>
        <w:adjustRightInd w:val="0"/>
        <w:jc w:val="both"/>
        <w:rPr>
          <w:sz w:val="18"/>
          <w:szCs w:val="18"/>
        </w:rPr>
      </w:pPr>
      <w:r w:rsidRPr="009C0B64">
        <w:rPr>
          <w:rStyle w:val="Lbjegyzet-hivatkozs"/>
          <w:sz w:val="18"/>
          <w:szCs w:val="18"/>
        </w:rPr>
        <w:footnoteRef/>
      </w:r>
      <w:r w:rsidRPr="009C0B64">
        <w:rPr>
          <w:sz w:val="18"/>
          <w:szCs w:val="18"/>
        </w:rPr>
        <w:t xml:space="preserve"> jelenleg 27/2008. (XII. 3.) KvVM–EüM együttes rendelet a környezeti zaj- és rezgésterhelési határértékek megállapításáról</w:t>
      </w:r>
    </w:p>
  </w:footnote>
  <w:footnote w:id="14">
    <w:p w:rsidR="00D92F1B" w:rsidRPr="009C0B64" w:rsidRDefault="00D92F1B" w:rsidP="00EF6EB2">
      <w:pPr>
        <w:autoSpaceDE w:val="0"/>
        <w:autoSpaceDN w:val="0"/>
        <w:adjustRightInd w:val="0"/>
        <w:jc w:val="both"/>
        <w:rPr>
          <w:sz w:val="18"/>
          <w:szCs w:val="18"/>
        </w:rPr>
      </w:pPr>
      <w:r w:rsidRPr="009C0B64">
        <w:rPr>
          <w:rStyle w:val="Lbjegyzet-hivatkozs"/>
          <w:sz w:val="18"/>
          <w:szCs w:val="18"/>
        </w:rPr>
        <w:footnoteRef/>
      </w:r>
      <w:r w:rsidRPr="009C0B64">
        <w:rPr>
          <w:sz w:val="18"/>
          <w:szCs w:val="18"/>
        </w:rPr>
        <w:t xml:space="preserve"> jelenleg 27/2008. (XII. 3.) KvVM–EüM együttes rendelet a környezeti zaj- és rezgésterhelési határértékek megállapításáról</w:t>
      </w:r>
    </w:p>
  </w:footnote>
  <w:footnote w:id="15">
    <w:p w:rsidR="00D92F1B" w:rsidRPr="009C0B64" w:rsidRDefault="00D92F1B" w:rsidP="00EF6EB2">
      <w:pPr>
        <w:autoSpaceDE w:val="0"/>
        <w:autoSpaceDN w:val="0"/>
        <w:adjustRightInd w:val="0"/>
        <w:jc w:val="both"/>
        <w:rPr>
          <w:sz w:val="18"/>
          <w:szCs w:val="18"/>
        </w:rPr>
      </w:pPr>
      <w:r w:rsidRPr="009C0B64">
        <w:rPr>
          <w:rStyle w:val="Lbjegyzet-hivatkozs"/>
          <w:sz w:val="18"/>
          <w:szCs w:val="18"/>
        </w:rPr>
        <w:footnoteRef/>
      </w:r>
      <w:r w:rsidRPr="009C0B64">
        <w:rPr>
          <w:sz w:val="18"/>
          <w:szCs w:val="18"/>
        </w:rPr>
        <w:t xml:space="preserve"> jelenleg 27/2008. (XII. 3.) KvVM–EüM együttes rendelet a környezeti zaj- és rezgésterhelési határértékek megállapításáról</w:t>
      </w:r>
    </w:p>
  </w:footnote>
  <w:footnote w:id="16">
    <w:p w:rsidR="00D92F1B" w:rsidRPr="009C0B64" w:rsidRDefault="00D92F1B" w:rsidP="00EF6EB2">
      <w:pPr>
        <w:autoSpaceDE w:val="0"/>
        <w:autoSpaceDN w:val="0"/>
        <w:adjustRightInd w:val="0"/>
        <w:jc w:val="both"/>
        <w:rPr>
          <w:sz w:val="18"/>
          <w:szCs w:val="18"/>
        </w:rPr>
      </w:pPr>
      <w:r w:rsidRPr="009C0B64">
        <w:rPr>
          <w:rStyle w:val="Lbjegyzet-hivatkozs"/>
          <w:sz w:val="18"/>
          <w:szCs w:val="18"/>
        </w:rPr>
        <w:footnoteRef/>
      </w:r>
      <w:r w:rsidRPr="009C0B64">
        <w:rPr>
          <w:sz w:val="18"/>
          <w:szCs w:val="18"/>
        </w:rPr>
        <w:t xml:space="preserve"> jelenleg 27/2008. (XII. 3.) KvVM–EüM együttes rendelet a környezeti zaj- és rezgésterhelési határértékek megállapításáról</w:t>
      </w:r>
    </w:p>
  </w:footnote>
  <w:footnote w:id="17">
    <w:p w:rsidR="00D92F1B" w:rsidRPr="009C0B64" w:rsidRDefault="00D92F1B" w:rsidP="00EF6EB2">
      <w:pPr>
        <w:pStyle w:val="Lbjegyzetszveg"/>
        <w:jc w:val="both"/>
        <w:rPr>
          <w:sz w:val="18"/>
          <w:szCs w:val="18"/>
        </w:rPr>
      </w:pPr>
      <w:r w:rsidRPr="009C0B64">
        <w:rPr>
          <w:rStyle w:val="Lbjegyzet-hivatkozs"/>
          <w:sz w:val="18"/>
          <w:szCs w:val="18"/>
        </w:rPr>
        <w:footnoteRef/>
      </w:r>
      <w:r w:rsidRPr="009C0B64">
        <w:rPr>
          <w:sz w:val="18"/>
          <w:szCs w:val="18"/>
        </w:rPr>
        <w:t xml:space="preserve"> őshonos fafajok jegyzéke: jelenleg 153/2009. (XI. 13.) FVM rendelet 2. sz. melléklet</w:t>
      </w:r>
    </w:p>
  </w:footnote>
  <w:footnote w:id="18">
    <w:p w:rsidR="00D92F1B" w:rsidRPr="009C0B64" w:rsidRDefault="00D92F1B" w:rsidP="00EF6EB2">
      <w:pPr>
        <w:autoSpaceDE w:val="0"/>
        <w:autoSpaceDN w:val="0"/>
        <w:adjustRightInd w:val="0"/>
        <w:jc w:val="both"/>
        <w:rPr>
          <w:sz w:val="18"/>
          <w:szCs w:val="18"/>
        </w:rPr>
      </w:pPr>
      <w:r w:rsidRPr="009C0B64">
        <w:rPr>
          <w:rStyle w:val="Lbjegyzet-hivatkozs"/>
          <w:sz w:val="18"/>
          <w:szCs w:val="18"/>
        </w:rPr>
        <w:footnoteRef/>
      </w:r>
      <w:r w:rsidRPr="009C0B64">
        <w:rPr>
          <w:sz w:val="18"/>
          <w:szCs w:val="18"/>
        </w:rPr>
        <w:t xml:space="preserve"> jelenleg 27/2008. (XII. 3.) KvVM–EüM együttes rendelet a környezeti zaj- és rezgésterhelési határértékek megállapításáról</w:t>
      </w:r>
    </w:p>
  </w:footnote>
  <w:footnote w:id="19">
    <w:p w:rsidR="00D92F1B" w:rsidRPr="009C0B64" w:rsidRDefault="00D92F1B" w:rsidP="00EF6EB2">
      <w:pPr>
        <w:autoSpaceDE w:val="0"/>
        <w:autoSpaceDN w:val="0"/>
        <w:adjustRightInd w:val="0"/>
        <w:jc w:val="both"/>
        <w:rPr>
          <w:sz w:val="18"/>
          <w:szCs w:val="18"/>
        </w:rPr>
      </w:pPr>
      <w:r w:rsidRPr="009C0B64">
        <w:rPr>
          <w:rStyle w:val="Lbjegyzet-hivatkozs"/>
          <w:sz w:val="18"/>
          <w:szCs w:val="18"/>
        </w:rPr>
        <w:footnoteRef/>
      </w:r>
      <w:r w:rsidRPr="009C0B64">
        <w:rPr>
          <w:sz w:val="18"/>
          <w:szCs w:val="18"/>
        </w:rPr>
        <w:t xml:space="preserve"> jelenleg 27/2008. (XII. 3.) KvVM–EüM együttes rendelet a környezeti zaj- és rezgésterhelési határértékek megállapításáról</w:t>
      </w:r>
    </w:p>
  </w:footnote>
  <w:footnote w:id="20">
    <w:p w:rsidR="00D92F1B" w:rsidRPr="009C0B64" w:rsidRDefault="00D92F1B" w:rsidP="00EF6EB2">
      <w:pPr>
        <w:autoSpaceDE w:val="0"/>
        <w:autoSpaceDN w:val="0"/>
        <w:adjustRightInd w:val="0"/>
        <w:jc w:val="both"/>
        <w:rPr>
          <w:sz w:val="18"/>
          <w:szCs w:val="18"/>
        </w:rPr>
      </w:pPr>
      <w:r w:rsidRPr="009C0B64">
        <w:rPr>
          <w:rStyle w:val="Lbjegyzet-hivatkozs"/>
          <w:sz w:val="18"/>
          <w:szCs w:val="18"/>
        </w:rPr>
        <w:footnoteRef/>
      </w:r>
      <w:r w:rsidRPr="009C0B64">
        <w:rPr>
          <w:sz w:val="18"/>
          <w:szCs w:val="18"/>
        </w:rPr>
        <w:t xml:space="preserve"> jelenleg 27/2008. (XII. 3.) KvVM–EüM együttes rendelet a környezeti zaj- és rezgésterhelési határértékek megállapításáról</w:t>
      </w:r>
    </w:p>
  </w:footnote>
  <w:footnote w:id="21">
    <w:p w:rsidR="00D92F1B" w:rsidRDefault="00D92F1B">
      <w:pPr>
        <w:pStyle w:val="Lbjegyzetszveg"/>
      </w:pPr>
      <w:r>
        <w:rPr>
          <w:rStyle w:val="Lbjegyzet-hivatkozs"/>
        </w:rPr>
        <w:footnoteRef/>
      </w:r>
      <w:r>
        <w:t>A rendelet szövegét a 7</w:t>
      </w:r>
      <w:r w:rsidRPr="005E3284">
        <w:t>/2017. (</w:t>
      </w:r>
      <w:r>
        <w:t>IV</w:t>
      </w:r>
      <w:r w:rsidRPr="005E3284">
        <w:t>. 2</w:t>
      </w:r>
      <w:r>
        <w:t>7</w:t>
      </w:r>
      <w:r w:rsidRPr="005E3284">
        <w:t xml:space="preserve">.) önkormányzati rendelet </w:t>
      </w:r>
      <w:r>
        <w:t>2</w:t>
      </w:r>
      <w:r w:rsidRPr="005E3284">
        <w:t>. §-a módosította. Hatályos: 2017.0</w:t>
      </w:r>
      <w:r>
        <w:t>5</w:t>
      </w:r>
      <w:r w:rsidRPr="005E3284">
        <w:t>.</w:t>
      </w:r>
      <w:r>
        <w:t>12</w:t>
      </w:r>
      <w:r w:rsidRPr="005E3284">
        <w:t>-t</w:t>
      </w:r>
      <w:r>
        <w:t>ő</w:t>
      </w:r>
      <w:r w:rsidRPr="005E3284">
        <w:t>l</w:t>
      </w:r>
      <w:r>
        <w:t xml:space="preserve"> </w:t>
      </w:r>
    </w:p>
  </w:footnote>
  <w:footnote w:id="22">
    <w:p w:rsidR="00D92F1B" w:rsidRDefault="00D92F1B">
      <w:pPr>
        <w:pStyle w:val="Lbjegyzetszveg"/>
      </w:pPr>
      <w:r>
        <w:rPr>
          <w:rStyle w:val="Lbjegyzet-hivatkozs"/>
        </w:rPr>
        <w:footnoteRef/>
      </w:r>
      <w:r>
        <w:t xml:space="preserve"> </w:t>
      </w:r>
      <w:r w:rsidRPr="0028022A">
        <w:t>A rendelet szövegét a 7/2017. (IV. 27.) önkormányzati rendelet 2. §-a módosította. Hatályos: 2017.05.12-től</w:t>
      </w:r>
    </w:p>
  </w:footnote>
  <w:footnote w:id="23">
    <w:p w:rsidR="00D92F1B" w:rsidRDefault="00D92F1B">
      <w:pPr>
        <w:pStyle w:val="Lbjegyzetszveg"/>
      </w:pPr>
      <w:r>
        <w:rPr>
          <w:rStyle w:val="Lbjegyzet-hivatkozs"/>
        </w:rPr>
        <w:footnoteRef/>
      </w:r>
      <w:r>
        <w:t xml:space="preserve"> </w:t>
      </w:r>
      <w:r w:rsidRPr="0028022A">
        <w:t>A rendelet szövegét a 7/2017. (IV. 27.) önkormányzati rendelet 2. §-a módosította. Hatályos: 2017.05.12-től</w:t>
      </w:r>
    </w:p>
  </w:footnote>
  <w:footnote w:id="24">
    <w:p w:rsidR="00D92F1B" w:rsidRDefault="00D92F1B">
      <w:pPr>
        <w:pStyle w:val="Lbjegyzetszveg"/>
      </w:pPr>
      <w:r>
        <w:rPr>
          <w:rStyle w:val="Lbjegyzet-hivatkozs"/>
        </w:rPr>
        <w:footnoteRef/>
      </w:r>
      <w:r>
        <w:t xml:space="preserve"> </w:t>
      </w:r>
      <w:r w:rsidRPr="0028022A">
        <w:t>A rendelet szövegét a 7/2017. (IV. 27.) önkormányzati rendelet 2. §-a módosította. Hatályos: 2017.05.12-től</w:t>
      </w:r>
    </w:p>
  </w:footnote>
  <w:footnote w:id="25">
    <w:p w:rsidR="00D92F1B" w:rsidRPr="009C0B64" w:rsidRDefault="00D92F1B" w:rsidP="00EF6EB2">
      <w:pPr>
        <w:autoSpaceDE w:val="0"/>
        <w:autoSpaceDN w:val="0"/>
        <w:adjustRightInd w:val="0"/>
        <w:jc w:val="both"/>
        <w:rPr>
          <w:sz w:val="18"/>
          <w:szCs w:val="18"/>
        </w:rPr>
      </w:pPr>
      <w:r w:rsidRPr="009C0B64">
        <w:rPr>
          <w:rStyle w:val="Lbjegyzet-hivatkozs"/>
          <w:sz w:val="18"/>
          <w:szCs w:val="18"/>
        </w:rPr>
        <w:footnoteRef/>
      </w:r>
      <w:r w:rsidRPr="009C0B64">
        <w:rPr>
          <w:sz w:val="18"/>
          <w:szCs w:val="18"/>
        </w:rPr>
        <w:t xml:space="preserve"> jelenleg 27/2008. (XII. 3.) KvVM–EüM együttes rendelet a környezeti zaj- és rezgésterhelési határértékek megállapításáról</w:t>
      </w:r>
    </w:p>
  </w:footnote>
  <w:footnote w:id="26">
    <w:p w:rsidR="00D92F1B" w:rsidRPr="009C0B64" w:rsidRDefault="00D92F1B" w:rsidP="00EF6EB2">
      <w:pPr>
        <w:autoSpaceDE w:val="0"/>
        <w:autoSpaceDN w:val="0"/>
        <w:adjustRightInd w:val="0"/>
        <w:jc w:val="both"/>
        <w:rPr>
          <w:sz w:val="18"/>
          <w:szCs w:val="18"/>
        </w:rPr>
      </w:pPr>
      <w:r w:rsidRPr="009C0B64">
        <w:rPr>
          <w:rStyle w:val="Lbjegyzet-hivatkozs"/>
          <w:sz w:val="18"/>
          <w:szCs w:val="18"/>
        </w:rPr>
        <w:footnoteRef/>
      </w:r>
      <w:r w:rsidRPr="009C0B64">
        <w:rPr>
          <w:sz w:val="18"/>
          <w:szCs w:val="18"/>
        </w:rPr>
        <w:t xml:space="preserve"> jelenleg 27/2008. (XII. 3.) KvVM–EüM együttes rendelet a környezeti zaj- és rezgésterhelési határértékek megállapításáról</w:t>
      </w:r>
    </w:p>
  </w:footnote>
  <w:footnote w:id="27">
    <w:p w:rsidR="00D92F1B" w:rsidRPr="009C0B64" w:rsidRDefault="00D92F1B" w:rsidP="00EF6EB2">
      <w:pPr>
        <w:autoSpaceDE w:val="0"/>
        <w:autoSpaceDN w:val="0"/>
        <w:adjustRightInd w:val="0"/>
        <w:jc w:val="both"/>
        <w:rPr>
          <w:sz w:val="18"/>
          <w:szCs w:val="18"/>
        </w:rPr>
      </w:pPr>
      <w:r w:rsidRPr="009C0B64">
        <w:rPr>
          <w:rStyle w:val="Lbjegyzet-hivatkozs"/>
          <w:sz w:val="18"/>
          <w:szCs w:val="18"/>
        </w:rPr>
        <w:footnoteRef/>
      </w:r>
      <w:r w:rsidRPr="009C0B64">
        <w:rPr>
          <w:sz w:val="18"/>
          <w:szCs w:val="18"/>
        </w:rPr>
        <w:t xml:space="preserve"> jelenleg 27/2008. (XII. 3.) KvVM–EüM együttes rendelet a környezeti zaj- és rezgésterhelési határértékek megállapításáról</w:t>
      </w:r>
    </w:p>
  </w:footnote>
  <w:footnote w:id="28">
    <w:p w:rsidR="00D92F1B" w:rsidRPr="009C0B64" w:rsidRDefault="00D92F1B" w:rsidP="00EF6EB2">
      <w:pPr>
        <w:autoSpaceDE w:val="0"/>
        <w:autoSpaceDN w:val="0"/>
        <w:adjustRightInd w:val="0"/>
        <w:jc w:val="both"/>
        <w:rPr>
          <w:sz w:val="18"/>
          <w:szCs w:val="18"/>
        </w:rPr>
      </w:pPr>
      <w:r w:rsidRPr="009C0B64">
        <w:rPr>
          <w:rStyle w:val="Lbjegyzet-hivatkozs"/>
          <w:sz w:val="18"/>
          <w:szCs w:val="18"/>
        </w:rPr>
        <w:footnoteRef/>
      </w:r>
      <w:r w:rsidRPr="009C0B64">
        <w:rPr>
          <w:sz w:val="18"/>
          <w:szCs w:val="18"/>
        </w:rPr>
        <w:t xml:space="preserve"> jelenleg 27/2008. (XII. 3.) KvVM–EüM együttes rendelet a környezeti zaj- és rezgésterhelési határértékek megállapításáról</w:t>
      </w:r>
    </w:p>
  </w:footnote>
  <w:footnote w:id="29">
    <w:p w:rsidR="00D92F1B" w:rsidRPr="009C0B64" w:rsidRDefault="00D92F1B" w:rsidP="00EF6EB2">
      <w:pPr>
        <w:autoSpaceDE w:val="0"/>
        <w:autoSpaceDN w:val="0"/>
        <w:adjustRightInd w:val="0"/>
        <w:jc w:val="both"/>
        <w:rPr>
          <w:sz w:val="18"/>
          <w:szCs w:val="18"/>
        </w:rPr>
      </w:pPr>
      <w:r w:rsidRPr="009C0B64">
        <w:rPr>
          <w:rStyle w:val="Lbjegyzet-hivatkozs"/>
          <w:sz w:val="18"/>
          <w:szCs w:val="18"/>
        </w:rPr>
        <w:footnoteRef/>
      </w:r>
      <w:r w:rsidRPr="009C0B64">
        <w:rPr>
          <w:sz w:val="18"/>
          <w:szCs w:val="18"/>
        </w:rPr>
        <w:t xml:space="preserve"> jelenleg 27/2008. (XII. 3.) KvVM–EüM együttes rendelet a környezeti zaj- és rezgésterhelési határértékek megállapításáról</w:t>
      </w:r>
    </w:p>
  </w:footnote>
  <w:footnote w:id="30">
    <w:p w:rsidR="00D92F1B" w:rsidRPr="009C0B64" w:rsidRDefault="00D92F1B" w:rsidP="00EF6EB2">
      <w:pPr>
        <w:autoSpaceDE w:val="0"/>
        <w:autoSpaceDN w:val="0"/>
        <w:adjustRightInd w:val="0"/>
        <w:jc w:val="both"/>
        <w:rPr>
          <w:sz w:val="18"/>
          <w:szCs w:val="18"/>
        </w:rPr>
      </w:pPr>
      <w:r w:rsidRPr="009C0B64">
        <w:rPr>
          <w:rStyle w:val="Lbjegyzet-hivatkozs"/>
          <w:sz w:val="18"/>
          <w:szCs w:val="18"/>
        </w:rPr>
        <w:footnoteRef/>
      </w:r>
      <w:r w:rsidRPr="009C0B64">
        <w:rPr>
          <w:sz w:val="18"/>
          <w:szCs w:val="18"/>
        </w:rPr>
        <w:t xml:space="preserve"> jelenleg 27/2008. (XII. 3.) KvVM–EüM együttes rendelet a környezeti zaj- és rezgésterhelési határértékek megállapításáról</w:t>
      </w:r>
    </w:p>
  </w:footnote>
  <w:footnote w:id="31">
    <w:p w:rsidR="00D92F1B" w:rsidRPr="009C0B64" w:rsidRDefault="00D92F1B" w:rsidP="00EF6EB2">
      <w:pPr>
        <w:autoSpaceDE w:val="0"/>
        <w:autoSpaceDN w:val="0"/>
        <w:adjustRightInd w:val="0"/>
        <w:jc w:val="both"/>
        <w:rPr>
          <w:sz w:val="18"/>
          <w:szCs w:val="18"/>
        </w:rPr>
      </w:pPr>
      <w:r w:rsidRPr="009C0B64">
        <w:rPr>
          <w:rStyle w:val="Lbjegyzet-hivatkozs"/>
          <w:sz w:val="18"/>
          <w:szCs w:val="18"/>
        </w:rPr>
        <w:footnoteRef/>
      </w:r>
      <w:r w:rsidRPr="009C0B64">
        <w:rPr>
          <w:sz w:val="18"/>
          <w:szCs w:val="18"/>
        </w:rPr>
        <w:t xml:space="preserve"> jelenleg 27/2008. (XII. 3.) KvVM–EüM együttes rendelet a környezeti zaj- és rezgésterhelési határértékek megállapításáról</w:t>
      </w:r>
    </w:p>
  </w:footnote>
  <w:footnote w:id="32">
    <w:p w:rsidR="00D92F1B" w:rsidRPr="009C0B64" w:rsidRDefault="00D92F1B" w:rsidP="00EF6EB2">
      <w:pPr>
        <w:autoSpaceDE w:val="0"/>
        <w:autoSpaceDN w:val="0"/>
        <w:adjustRightInd w:val="0"/>
        <w:jc w:val="both"/>
        <w:rPr>
          <w:sz w:val="18"/>
          <w:szCs w:val="18"/>
        </w:rPr>
      </w:pPr>
      <w:r w:rsidRPr="009C0B64">
        <w:rPr>
          <w:rStyle w:val="Lbjegyzet-hivatkozs"/>
          <w:sz w:val="18"/>
          <w:szCs w:val="18"/>
        </w:rPr>
        <w:footnoteRef/>
      </w:r>
      <w:r w:rsidRPr="009C0B64">
        <w:rPr>
          <w:sz w:val="18"/>
          <w:szCs w:val="18"/>
        </w:rPr>
        <w:t xml:space="preserve"> jelenleg 27/2008. (XII. 3.) KvVM–EüM együttes rendelet a környezeti zaj- és rezgésterhelési határértékek megállapításáról</w:t>
      </w:r>
    </w:p>
  </w:footnote>
  <w:footnote w:id="33">
    <w:p w:rsidR="00D92F1B" w:rsidRPr="009C0B64" w:rsidRDefault="00D92F1B" w:rsidP="00EF6EB2">
      <w:pPr>
        <w:autoSpaceDE w:val="0"/>
        <w:autoSpaceDN w:val="0"/>
        <w:adjustRightInd w:val="0"/>
        <w:jc w:val="both"/>
        <w:rPr>
          <w:sz w:val="18"/>
          <w:szCs w:val="18"/>
        </w:rPr>
      </w:pPr>
      <w:r w:rsidRPr="009C0B64">
        <w:rPr>
          <w:rStyle w:val="Lbjegyzet-hivatkozs"/>
          <w:sz w:val="18"/>
          <w:szCs w:val="18"/>
        </w:rPr>
        <w:footnoteRef/>
      </w:r>
      <w:r w:rsidRPr="009C0B64">
        <w:rPr>
          <w:sz w:val="18"/>
          <w:szCs w:val="18"/>
        </w:rPr>
        <w:t xml:space="preserve"> jelenleg 27/2008. (XII. 3.) KvVM–EüM együttes rendelet a környezeti zaj- és rezgésterhelési határértékek megállapításáról</w:t>
      </w:r>
    </w:p>
  </w:footnote>
  <w:footnote w:id="34">
    <w:p w:rsidR="00D92F1B" w:rsidRPr="009C0B64" w:rsidRDefault="00D92F1B" w:rsidP="00EF6EB2">
      <w:pPr>
        <w:autoSpaceDE w:val="0"/>
        <w:autoSpaceDN w:val="0"/>
        <w:adjustRightInd w:val="0"/>
        <w:jc w:val="both"/>
        <w:rPr>
          <w:sz w:val="18"/>
          <w:szCs w:val="18"/>
        </w:rPr>
      </w:pPr>
      <w:r w:rsidRPr="009C0B64">
        <w:rPr>
          <w:rStyle w:val="Lbjegyzet-hivatkozs"/>
          <w:sz w:val="18"/>
          <w:szCs w:val="18"/>
        </w:rPr>
        <w:footnoteRef/>
      </w:r>
      <w:r w:rsidRPr="009C0B64">
        <w:rPr>
          <w:sz w:val="18"/>
          <w:szCs w:val="18"/>
        </w:rPr>
        <w:t xml:space="preserve"> jelenleg 27/2008. (XII. 3.) KvVM–EüM együttes rendelet a környezeti zaj- és rezgésterhelési határértékek megállapításáról</w:t>
      </w:r>
    </w:p>
  </w:footnote>
  <w:footnote w:id="35">
    <w:p w:rsidR="00D92F1B" w:rsidRPr="009C0B64" w:rsidRDefault="00D92F1B" w:rsidP="00EF6EB2">
      <w:pPr>
        <w:autoSpaceDE w:val="0"/>
        <w:autoSpaceDN w:val="0"/>
        <w:adjustRightInd w:val="0"/>
        <w:jc w:val="both"/>
        <w:rPr>
          <w:sz w:val="18"/>
          <w:szCs w:val="18"/>
        </w:rPr>
      </w:pPr>
      <w:r w:rsidRPr="009C0B64">
        <w:rPr>
          <w:rStyle w:val="Lbjegyzet-hivatkozs"/>
          <w:sz w:val="18"/>
          <w:szCs w:val="18"/>
        </w:rPr>
        <w:footnoteRef/>
      </w:r>
      <w:r w:rsidRPr="009C0B64">
        <w:rPr>
          <w:sz w:val="18"/>
          <w:szCs w:val="18"/>
        </w:rPr>
        <w:t xml:space="preserve"> jelenleg 27/2008. (XII. 3.) KvVM–EüM együttes rendelet a környezeti zaj- és rezgésterhelési határértékek megállapításáról</w:t>
      </w:r>
    </w:p>
  </w:footnote>
  <w:footnote w:id="36">
    <w:p w:rsidR="00D92F1B" w:rsidRPr="009C0B64" w:rsidRDefault="00D92F1B" w:rsidP="00EF6EB2">
      <w:pPr>
        <w:autoSpaceDE w:val="0"/>
        <w:autoSpaceDN w:val="0"/>
        <w:adjustRightInd w:val="0"/>
        <w:jc w:val="both"/>
        <w:rPr>
          <w:sz w:val="18"/>
          <w:szCs w:val="18"/>
        </w:rPr>
      </w:pPr>
      <w:r w:rsidRPr="009C0B64">
        <w:rPr>
          <w:rStyle w:val="Lbjegyzet-hivatkozs"/>
          <w:sz w:val="18"/>
          <w:szCs w:val="18"/>
        </w:rPr>
        <w:footnoteRef/>
      </w:r>
      <w:r w:rsidRPr="009C0B64">
        <w:rPr>
          <w:sz w:val="18"/>
          <w:szCs w:val="18"/>
        </w:rPr>
        <w:t xml:space="preserve"> jelenleg 27/2008. (XII. 3.) KvVM–EüM együttes rendelet a környezeti zaj- és rezgésterhelési határértékek megállapításáról</w:t>
      </w:r>
    </w:p>
  </w:footnote>
  <w:footnote w:id="37">
    <w:p w:rsidR="00D92F1B" w:rsidRPr="009C0B64" w:rsidRDefault="00D92F1B" w:rsidP="00EF6EB2">
      <w:pPr>
        <w:autoSpaceDE w:val="0"/>
        <w:autoSpaceDN w:val="0"/>
        <w:adjustRightInd w:val="0"/>
        <w:jc w:val="both"/>
        <w:rPr>
          <w:sz w:val="18"/>
          <w:szCs w:val="18"/>
        </w:rPr>
      </w:pPr>
      <w:r w:rsidRPr="009C0B64">
        <w:rPr>
          <w:rStyle w:val="Lbjegyzet-hivatkozs"/>
          <w:sz w:val="18"/>
          <w:szCs w:val="18"/>
        </w:rPr>
        <w:footnoteRef/>
      </w:r>
      <w:r w:rsidRPr="009C0B64">
        <w:rPr>
          <w:sz w:val="18"/>
          <w:szCs w:val="18"/>
        </w:rPr>
        <w:t xml:space="preserve"> jelenleg 27/2008. (XII. 3.) KvVM–EüM együttes rendelet a környezeti zaj- és rezgésterhelési határértékek megállapításáról</w:t>
      </w:r>
    </w:p>
  </w:footnote>
  <w:footnote w:id="38">
    <w:p w:rsidR="00D92F1B" w:rsidRPr="009C0B64" w:rsidRDefault="00D92F1B" w:rsidP="00EF6EB2">
      <w:pPr>
        <w:autoSpaceDE w:val="0"/>
        <w:autoSpaceDN w:val="0"/>
        <w:adjustRightInd w:val="0"/>
        <w:jc w:val="both"/>
        <w:rPr>
          <w:sz w:val="18"/>
          <w:szCs w:val="18"/>
        </w:rPr>
      </w:pPr>
      <w:r w:rsidRPr="009C0B64">
        <w:rPr>
          <w:rStyle w:val="Lbjegyzet-hivatkozs"/>
          <w:sz w:val="18"/>
          <w:szCs w:val="18"/>
        </w:rPr>
        <w:footnoteRef/>
      </w:r>
      <w:r w:rsidRPr="009C0B64">
        <w:rPr>
          <w:sz w:val="18"/>
          <w:szCs w:val="18"/>
        </w:rPr>
        <w:t xml:space="preserve"> jelenleg 27/2008. (XII. 3.) KvVM–EüM együttes rendelet a környezeti zaj- és rezgésterhelési határértékek megállapításáról</w:t>
      </w:r>
    </w:p>
  </w:footnote>
  <w:footnote w:id="39">
    <w:p w:rsidR="00D92F1B" w:rsidRPr="009C0B64" w:rsidRDefault="00D92F1B" w:rsidP="00EF6EB2">
      <w:pPr>
        <w:autoSpaceDE w:val="0"/>
        <w:autoSpaceDN w:val="0"/>
        <w:adjustRightInd w:val="0"/>
        <w:jc w:val="both"/>
        <w:rPr>
          <w:sz w:val="18"/>
          <w:szCs w:val="18"/>
        </w:rPr>
      </w:pPr>
      <w:r w:rsidRPr="009C0B64">
        <w:rPr>
          <w:rStyle w:val="Lbjegyzet-hivatkozs"/>
          <w:sz w:val="18"/>
          <w:szCs w:val="18"/>
        </w:rPr>
        <w:footnoteRef/>
      </w:r>
      <w:r w:rsidRPr="009C0B64">
        <w:rPr>
          <w:sz w:val="18"/>
          <w:szCs w:val="18"/>
        </w:rPr>
        <w:t xml:space="preserve"> jelenleg 27/2008. (XII. 3.) KvVM–EüM együttes rendelet a környezeti zaj- és rezgésterhelési határértékek megállapításáról</w:t>
      </w:r>
    </w:p>
  </w:footnote>
  <w:footnote w:id="40">
    <w:p w:rsidR="00D92F1B" w:rsidRDefault="00D92F1B">
      <w:pPr>
        <w:pStyle w:val="Lbjegyzetszveg"/>
      </w:pPr>
      <w:r>
        <w:rPr>
          <w:rStyle w:val="Lbjegyzet-hivatkozs"/>
        </w:rPr>
        <w:footnoteRef/>
      </w:r>
      <w:r>
        <w:t xml:space="preserve"> </w:t>
      </w:r>
      <w:r w:rsidRPr="0028022A">
        <w:t xml:space="preserve">A rendelet szövegét a </w:t>
      </w:r>
      <w:r>
        <w:t>1</w:t>
      </w:r>
      <w:r w:rsidRPr="0028022A">
        <w:t>2/2017. (</w:t>
      </w:r>
      <w:r>
        <w:t>V</w:t>
      </w:r>
      <w:r w:rsidRPr="0028022A">
        <w:t>. 2</w:t>
      </w:r>
      <w:r>
        <w:t>6</w:t>
      </w:r>
      <w:r w:rsidRPr="0028022A">
        <w:t xml:space="preserve">.) önkormányzati rendelet </w:t>
      </w:r>
      <w:r>
        <w:t>2</w:t>
      </w:r>
      <w:r w:rsidRPr="0028022A">
        <w:t>. §-a módosította. Hatályos: 2017.0</w:t>
      </w:r>
      <w:r>
        <w:t>6</w:t>
      </w:r>
      <w:r w:rsidRPr="0028022A">
        <w:t>.</w:t>
      </w:r>
      <w:r>
        <w:t>1</w:t>
      </w:r>
      <w:r w:rsidRPr="0028022A">
        <w:t>0-t</w:t>
      </w:r>
      <w:r>
        <w:t>ő</w:t>
      </w:r>
      <w:r w:rsidRPr="0028022A">
        <w:t>l</w:t>
      </w:r>
    </w:p>
  </w:footnote>
  <w:footnote w:id="41">
    <w:p w:rsidR="00D92F1B" w:rsidRDefault="00D92F1B">
      <w:pPr>
        <w:pStyle w:val="Lbjegyzetszveg"/>
      </w:pPr>
      <w:r>
        <w:rPr>
          <w:rStyle w:val="Lbjegyzet-hivatkozs"/>
        </w:rPr>
        <w:footnoteRef/>
      </w:r>
      <w:r>
        <w:t xml:space="preserve"> </w:t>
      </w:r>
      <w:r w:rsidRPr="0028022A">
        <w:t xml:space="preserve">A rendelet szövegét a 12/2017. (V. 26.) önkormányzati rendelet 2. §-a </w:t>
      </w:r>
      <w:r>
        <w:t>egészítette ki</w:t>
      </w:r>
      <w:r w:rsidRPr="0028022A">
        <w:t>. Hatályos: 2017.06.10-től</w:t>
      </w:r>
    </w:p>
  </w:footnote>
  <w:footnote w:id="42">
    <w:p w:rsidR="00D92F1B" w:rsidRDefault="00D92F1B">
      <w:pPr>
        <w:pStyle w:val="Lbjegyzetszveg"/>
      </w:pPr>
      <w:r>
        <w:rPr>
          <w:rStyle w:val="Lbjegyzet-hivatkozs"/>
        </w:rPr>
        <w:footnoteRef/>
      </w:r>
      <w:r>
        <w:t xml:space="preserve"> </w:t>
      </w:r>
      <w:r w:rsidRPr="0028022A">
        <w:t xml:space="preserve">A rendelet szövegét a 12/2017. (V. 26.) önkormányzati rendelet 2. §-a </w:t>
      </w:r>
      <w:r>
        <w:t>egészítette ki</w:t>
      </w:r>
      <w:r w:rsidRPr="0028022A">
        <w:t>. Hatályos: 2017.06.10-től</w:t>
      </w:r>
    </w:p>
  </w:footnote>
  <w:footnote w:id="43">
    <w:p w:rsidR="00D92F1B" w:rsidRPr="009C0B64" w:rsidRDefault="00D92F1B" w:rsidP="00EF6EB2">
      <w:pPr>
        <w:autoSpaceDE w:val="0"/>
        <w:autoSpaceDN w:val="0"/>
        <w:adjustRightInd w:val="0"/>
        <w:jc w:val="both"/>
        <w:rPr>
          <w:sz w:val="18"/>
          <w:szCs w:val="18"/>
        </w:rPr>
      </w:pPr>
      <w:r w:rsidRPr="009C0B64">
        <w:rPr>
          <w:rStyle w:val="Lbjegyzet-hivatkozs"/>
          <w:sz w:val="18"/>
          <w:szCs w:val="18"/>
        </w:rPr>
        <w:footnoteRef/>
      </w:r>
      <w:r w:rsidRPr="009C0B64">
        <w:rPr>
          <w:sz w:val="18"/>
          <w:szCs w:val="18"/>
        </w:rPr>
        <w:t xml:space="preserve"> jelenleg 27/2008. (XII. 3.) KvVM–EüM együttes rendelet a környezeti zaj- és rezgésterhelési határértékek megállapításáról</w:t>
      </w:r>
    </w:p>
  </w:footnote>
  <w:footnote w:id="44">
    <w:p w:rsidR="00D92F1B" w:rsidRDefault="00D92F1B">
      <w:pPr>
        <w:pStyle w:val="Lbjegyzetszveg"/>
      </w:pPr>
      <w:r>
        <w:rPr>
          <w:rStyle w:val="Lbjegyzet-hivatkozs"/>
        </w:rPr>
        <w:footnoteRef/>
      </w:r>
      <w:r>
        <w:t xml:space="preserve"> </w:t>
      </w:r>
      <w:r w:rsidRPr="0028022A">
        <w:t>A rendelet szövegét a 12/2017. (V. 26.) önkormányzati rendelet 2. §-a módosította. Hatályos: 2017.06.10-től</w:t>
      </w:r>
    </w:p>
  </w:footnote>
  <w:footnote w:id="45">
    <w:p w:rsidR="00D92F1B" w:rsidRDefault="00D92F1B">
      <w:pPr>
        <w:pStyle w:val="Lbjegyzetszveg"/>
      </w:pPr>
      <w:r>
        <w:rPr>
          <w:rStyle w:val="Lbjegyzet-hivatkozs"/>
        </w:rPr>
        <w:footnoteRef/>
      </w:r>
      <w:r>
        <w:t xml:space="preserve"> </w:t>
      </w:r>
      <w:r w:rsidRPr="0028022A">
        <w:t xml:space="preserve">A rendelet szövegét a 12/2017. (V. 26.) önkormányzati rendelet 2. §-a </w:t>
      </w:r>
      <w:r>
        <w:t>egészítette ki</w:t>
      </w:r>
      <w:r w:rsidRPr="0028022A">
        <w:t>. Hatályos: 2017.06.10-től</w:t>
      </w:r>
    </w:p>
  </w:footnote>
  <w:footnote w:id="46">
    <w:p w:rsidR="00D92F1B" w:rsidRPr="009C0B64" w:rsidRDefault="00D92F1B" w:rsidP="00EF6EB2">
      <w:pPr>
        <w:autoSpaceDE w:val="0"/>
        <w:autoSpaceDN w:val="0"/>
        <w:adjustRightInd w:val="0"/>
        <w:jc w:val="both"/>
        <w:rPr>
          <w:sz w:val="18"/>
          <w:szCs w:val="18"/>
        </w:rPr>
      </w:pPr>
      <w:r w:rsidRPr="009C0B64">
        <w:rPr>
          <w:rStyle w:val="Lbjegyzet-hivatkozs"/>
          <w:sz w:val="18"/>
          <w:szCs w:val="18"/>
        </w:rPr>
        <w:footnoteRef/>
      </w:r>
      <w:r w:rsidRPr="009C0B64">
        <w:rPr>
          <w:sz w:val="18"/>
          <w:szCs w:val="18"/>
        </w:rPr>
        <w:t xml:space="preserve"> jelenleg 27/2008. (XII. 3.) KvVM–EüM együttes rendelet a környezeti zaj- és rezgésterhelési határértékek megállapításáról</w:t>
      </w:r>
    </w:p>
  </w:footnote>
  <w:footnote w:id="47">
    <w:p w:rsidR="00D92F1B" w:rsidRPr="009C0B64" w:rsidRDefault="00D92F1B" w:rsidP="00EF6EB2">
      <w:pPr>
        <w:autoSpaceDE w:val="0"/>
        <w:autoSpaceDN w:val="0"/>
        <w:adjustRightInd w:val="0"/>
        <w:jc w:val="both"/>
        <w:rPr>
          <w:sz w:val="18"/>
          <w:szCs w:val="18"/>
        </w:rPr>
      </w:pPr>
      <w:r w:rsidRPr="009C0B64">
        <w:rPr>
          <w:rStyle w:val="Lbjegyzet-hivatkozs"/>
          <w:sz w:val="18"/>
          <w:szCs w:val="18"/>
        </w:rPr>
        <w:footnoteRef/>
      </w:r>
      <w:r w:rsidRPr="009C0B64">
        <w:rPr>
          <w:sz w:val="18"/>
          <w:szCs w:val="18"/>
        </w:rPr>
        <w:t xml:space="preserve"> jelenleg 27/2008. (XII. 3.) KvVM–EüM együttes rendelet a környezeti zaj- és rezgésterhelési határértékek megállapításáról</w:t>
      </w:r>
    </w:p>
  </w:footnote>
  <w:footnote w:id="48">
    <w:p w:rsidR="00D92F1B" w:rsidRDefault="00D92F1B">
      <w:pPr>
        <w:pStyle w:val="Lbjegyzetszveg"/>
      </w:pPr>
      <w:r>
        <w:rPr>
          <w:rStyle w:val="Lbjegyzet-hivatkozs"/>
        </w:rPr>
        <w:footnoteRef/>
      </w:r>
      <w:r>
        <w:t xml:space="preserve"> </w:t>
      </w:r>
      <w:r w:rsidRPr="006B54B8">
        <w:t xml:space="preserve">A rendelet szövegét a </w:t>
      </w:r>
      <w:r>
        <w:t>13</w:t>
      </w:r>
      <w:r w:rsidRPr="006B54B8">
        <w:t>/201</w:t>
      </w:r>
      <w:r>
        <w:t>5</w:t>
      </w:r>
      <w:r w:rsidRPr="006B54B8">
        <w:t>. (</w:t>
      </w:r>
      <w:r>
        <w:t>X</w:t>
      </w:r>
      <w:r w:rsidRPr="006B54B8">
        <w:t>. 2</w:t>
      </w:r>
      <w:r>
        <w:t>9</w:t>
      </w:r>
      <w:r w:rsidRPr="006B54B8">
        <w:t xml:space="preserve">.) önkormányzati rendelet </w:t>
      </w:r>
      <w:r>
        <w:t>3</w:t>
      </w:r>
      <w:r w:rsidRPr="006B54B8">
        <w:t>. §-a módosította. Hatályos: 2017.</w:t>
      </w:r>
      <w:r>
        <w:t>10</w:t>
      </w:r>
      <w:r w:rsidRPr="006B54B8">
        <w:t>.</w:t>
      </w:r>
      <w:r>
        <w:t>29</w:t>
      </w:r>
      <w:r w:rsidRPr="006B54B8">
        <w:t>-től</w:t>
      </w:r>
    </w:p>
  </w:footnote>
  <w:footnote w:id="49">
    <w:p w:rsidR="00D92F1B" w:rsidRDefault="00D92F1B">
      <w:pPr>
        <w:pStyle w:val="Lbjegyzetszveg"/>
      </w:pPr>
      <w:r>
        <w:rPr>
          <w:rStyle w:val="Lbjegyzet-hivatkozs"/>
        </w:rPr>
        <w:footnoteRef/>
      </w:r>
      <w:r>
        <w:t xml:space="preserve"> </w:t>
      </w:r>
      <w:r w:rsidRPr="006B54B8">
        <w:t xml:space="preserve">A rendelet szövegét a </w:t>
      </w:r>
      <w:r>
        <w:t>9</w:t>
      </w:r>
      <w:r w:rsidRPr="006B54B8">
        <w:t>/201</w:t>
      </w:r>
      <w:r>
        <w:t>6</w:t>
      </w:r>
      <w:r w:rsidRPr="006B54B8">
        <w:t>. (V</w:t>
      </w:r>
      <w:r>
        <w:t>I</w:t>
      </w:r>
      <w:r w:rsidRPr="006B54B8">
        <w:t>. 2</w:t>
      </w:r>
      <w:r>
        <w:t>2</w:t>
      </w:r>
      <w:r w:rsidRPr="006B54B8">
        <w:t>.) önkormányzati rendelet 2. §</w:t>
      </w:r>
      <w:r>
        <w:t>-a módosította. Hatályos: 2017.07</w:t>
      </w:r>
      <w:r w:rsidRPr="006B54B8">
        <w:t>.0</w:t>
      </w:r>
      <w:r>
        <w:t>1</w:t>
      </w:r>
      <w:r w:rsidRPr="006B54B8">
        <w:t>-től</w:t>
      </w:r>
    </w:p>
  </w:footnote>
  <w:footnote w:id="50">
    <w:p w:rsidR="00D92F1B" w:rsidRDefault="00D92F1B">
      <w:pPr>
        <w:pStyle w:val="Lbjegyzetszveg"/>
      </w:pPr>
      <w:r>
        <w:rPr>
          <w:rStyle w:val="Lbjegyzet-hivatkozs"/>
        </w:rPr>
        <w:footnoteRef/>
      </w:r>
      <w:r>
        <w:t xml:space="preserve"> A rendelet szövegét a 13/2017. (V. 26.) önkormányzati rendelet 2. §-a egészítette ki. Hatályos: 2017.05.27-től</w:t>
      </w:r>
    </w:p>
  </w:footnote>
  <w:footnote w:id="51">
    <w:p w:rsidR="00D92F1B" w:rsidRDefault="00D92F1B">
      <w:pPr>
        <w:pStyle w:val="Lbjegyzetszveg"/>
      </w:pPr>
      <w:r>
        <w:rPr>
          <w:rStyle w:val="Lbjegyzet-hivatkozs"/>
        </w:rPr>
        <w:footnoteRef/>
      </w:r>
      <w:r>
        <w:t xml:space="preserve"> </w:t>
      </w:r>
      <w:r w:rsidRPr="006D5579">
        <w:t>A rendelet szövegét a 13/2017. (V. 26.) önkormányzati rendelet 2. §-a egészítette ki. Hatályos: 2017.05.27-től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2F1B" w:rsidRDefault="00D92F1B">
    <w:pPr>
      <w:pStyle w:val="lfej"/>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rsidR="00D92F1B" w:rsidRDefault="00D92F1B">
    <w:pPr>
      <w:pStyle w:val="lfej"/>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2F1B" w:rsidRDefault="00D92F1B">
    <w:pPr>
      <w:pStyle w:val="lfej"/>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sidR="00E70E62">
      <w:rPr>
        <w:rStyle w:val="Oldalszm"/>
        <w:noProof/>
      </w:rPr>
      <w:t>44</w:t>
    </w:r>
    <w:r>
      <w:rPr>
        <w:rStyle w:val="Oldalszm"/>
      </w:rPr>
      <w:fldChar w:fldCharType="end"/>
    </w:r>
  </w:p>
  <w:p w:rsidR="00D92F1B" w:rsidRDefault="00D92F1B" w:rsidP="0028022A">
    <w:pPr>
      <w:pStyle w:val="lfej"/>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2F1B" w:rsidRPr="00305B88" w:rsidRDefault="00D92F1B" w:rsidP="0028022A">
    <w:pPr>
      <w:pStyle w:val="lfej"/>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2F1B" w:rsidRPr="00B84AD6" w:rsidRDefault="00D92F1B" w:rsidP="0028022A">
    <w:pPr>
      <w:pStyle w:val="lfej"/>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C10F062"/>
    <w:lvl w:ilvl="0">
      <w:start w:val="1"/>
      <w:numFmt w:val="decimal"/>
      <w:pStyle w:val="Szmozottlista"/>
      <w:lvlText w:val="%1."/>
      <w:lvlJc w:val="left"/>
      <w:pPr>
        <w:tabs>
          <w:tab w:val="num" w:pos="360"/>
        </w:tabs>
        <w:ind w:left="360" w:hanging="360"/>
      </w:pPr>
    </w:lvl>
  </w:abstractNum>
  <w:abstractNum w:abstractNumId="1" w15:restartNumberingAfterBreak="0">
    <w:nsid w:val="015410A0"/>
    <w:multiLevelType w:val="hybridMultilevel"/>
    <w:tmpl w:val="DCA673B0"/>
    <w:lvl w:ilvl="0" w:tplc="0CB026D2">
      <w:start w:val="1"/>
      <w:numFmt w:val="lowerLetter"/>
      <w:lvlText w:val="%1)"/>
      <w:lvlJc w:val="left"/>
      <w:pPr>
        <w:tabs>
          <w:tab w:val="num" w:pos="1211"/>
        </w:tabs>
        <w:ind w:left="1211" w:hanging="360"/>
      </w:pPr>
      <w:rPr>
        <w:i/>
      </w:rPr>
    </w:lvl>
    <w:lvl w:ilvl="1" w:tplc="040E0019" w:tentative="1">
      <w:start w:val="1"/>
      <w:numFmt w:val="lowerLetter"/>
      <w:lvlText w:val="%2."/>
      <w:lvlJc w:val="left"/>
      <w:pPr>
        <w:tabs>
          <w:tab w:val="num" w:pos="2291"/>
        </w:tabs>
        <w:ind w:left="2291" w:hanging="360"/>
      </w:pPr>
    </w:lvl>
    <w:lvl w:ilvl="2" w:tplc="040E001B" w:tentative="1">
      <w:start w:val="1"/>
      <w:numFmt w:val="lowerRoman"/>
      <w:lvlText w:val="%3."/>
      <w:lvlJc w:val="right"/>
      <w:pPr>
        <w:tabs>
          <w:tab w:val="num" w:pos="3011"/>
        </w:tabs>
        <w:ind w:left="3011" w:hanging="180"/>
      </w:pPr>
    </w:lvl>
    <w:lvl w:ilvl="3" w:tplc="040E000F" w:tentative="1">
      <w:start w:val="1"/>
      <w:numFmt w:val="decimal"/>
      <w:lvlText w:val="%4."/>
      <w:lvlJc w:val="left"/>
      <w:pPr>
        <w:tabs>
          <w:tab w:val="num" w:pos="3731"/>
        </w:tabs>
        <w:ind w:left="3731" w:hanging="360"/>
      </w:pPr>
    </w:lvl>
    <w:lvl w:ilvl="4" w:tplc="040E0019" w:tentative="1">
      <w:start w:val="1"/>
      <w:numFmt w:val="lowerLetter"/>
      <w:lvlText w:val="%5."/>
      <w:lvlJc w:val="left"/>
      <w:pPr>
        <w:tabs>
          <w:tab w:val="num" w:pos="4451"/>
        </w:tabs>
        <w:ind w:left="4451" w:hanging="360"/>
      </w:pPr>
    </w:lvl>
    <w:lvl w:ilvl="5" w:tplc="040E001B" w:tentative="1">
      <w:start w:val="1"/>
      <w:numFmt w:val="lowerRoman"/>
      <w:lvlText w:val="%6."/>
      <w:lvlJc w:val="right"/>
      <w:pPr>
        <w:tabs>
          <w:tab w:val="num" w:pos="5171"/>
        </w:tabs>
        <w:ind w:left="5171" w:hanging="180"/>
      </w:pPr>
    </w:lvl>
    <w:lvl w:ilvl="6" w:tplc="040E000F" w:tentative="1">
      <w:start w:val="1"/>
      <w:numFmt w:val="decimal"/>
      <w:lvlText w:val="%7."/>
      <w:lvlJc w:val="left"/>
      <w:pPr>
        <w:tabs>
          <w:tab w:val="num" w:pos="5891"/>
        </w:tabs>
        <w:ind w:left="5891" w:hanging="360"/>
      </w:pPr>
    </w:lvl>
    <w:lvl w:ilvl="7" w:tplc="040E0019" w:tentative="1">
      <w:start w:val="1"/>
      <w:numFmt w:val="lowerLetter"/>
      <w:lvlText w:val="%8."/>
      <w:lvlJc w:val="left"/>
      <w:pPr>
        <w:tabs>
          <w:tab w:val="num" w:pos="6611"/>
        </w:tabs>
        <w:ind w:left="6611" w:hanging="360"/>
      </w:pPr>
    </w:lvl>
    <w:lvl w:ilvl="8" w:tplc="040E001B" w:tentative="1">
      <w:start w:val="1"/>
      <w:numFmt w:val="lowerRoman"/>
      <w:lvlText w:val="%9."/>
      <w:lvlJc w:val="right"/>
      <w:pPr>
        <w:tabs>
          <w:tab w:val="num" w:pos="7331"/>
        </w:tabs>
        <w:ind w:left="7331" w:hanging="180"/>
      </w:pPr>
    </w:lvl>
  </w:abstractNum>
  <w:abstractNum w:abstractNumId="2" w15:restartNumberingAfterBreak="0">
    <w:nsid w:val="01C178A3"/>
    <w:multiLevelType w:val="hybridMultilevel"/>
    <w:tmpl w:val="C512C1BC"/>
    <w:lvl w:ilvl="0" w:tplc="0CB026D2">
      <w:start w:val="1"/>
      <w:numFmt w:val="lowerLetter"/>
      <w:lvlText w:val="%1)"/>
      <w:lvlJc w:val="left"/>
      <w:pPr>
        <w:tabs>
          <w:tab w:val="num" w:pos="360"/>
        </w:tabs>
        <w:ind w:left="360" w:hanging="360"/>
      </w:pPr>
      <w:rPr>
        <w:i/>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 w15:restartNumberingAfterBreak="0">
    <w:nsid w:val="021509A2"/>
    <w:multiLevelType w:val="hybridMultilevel"/>
    <w:tmpl w:val="994EF2AC"/>
    <w:lvl w:ilvl="0" w:tplc="0CB026D2">
      <w:start w:val="1"/>
      <w:numFmt w:val="lowerLetter"/>
      <w:lvlText w:val="%1)"/>
      <w:lvlJc w:val="left"/>
      <w:pPr>
        <w:tabs>
          <w:tab w:val="num" w:pos="1211"/>
        </w:tabs>
        <w:ind w:left="1211" w:hanging="360"/>
      </w:pPr>
      <w:rPr>
        <w:i/>
      </w:rPr>
    </w:lvl>
    <w:lvl w:ilvl="1" w:tplc="040E0019" w:tentative="1">
      <w:start w:val="1"/>
      <w:numFmt w:val="lowerLetter"/>
      <w:lvlText w:val="%2."/>
      <w:lvlJc w:val="left"/>
      <w:pPr>
        <w:tabs>
          <w:tab w:val="num" w:pos="2291"/>
        </w:tabs>
        <w:ind w:left="2291" w:hanging="360"/>
      </w:pPr>
    </w:lvl>
    <w:lvl w:ilvl="2" w:tplc="040E001B" w:tentative="1">
      <w:start w:val="1"/>
      <w:numFmt w:val="lowerRoman"/>
      <w:lvlText w:val="%3."/>
      <w:lvlJc w:val="right"/>
      <w:pPr>
        <w:tabs>
          <w:tab w:val="num" w:pos="3011"/>
        </w:tabs>
        <w:ind w:left="3011" w:hanging="180"/>
      </w:pPr>
    </w:lvl>
    <w:lvl w:ilvl="3" w:tplc="040E000F" w:tentative="1">
      <w:start w:val="1"/>
      <w:numFmt w:val="decimal"/>
      <w:lvlText w:val="%4."/>
      <w:lvlJc w:val="left"/>
      <w:pPr>
        <w:tabs>
          <w:tab w:val="num" w:pos="3731"/>
        </w:tabs>
        <w:ind w:left="3731" w:hanging="360"/>
      </w:pPr>
    </w:lvl>
    <w:lvl w:ilvl="4" w:tplc="040E0019" w:tentative="1">
      <w:start w:val="1"/>
      <w:numFmt w:val="lowerLetter"/>
      <w:lvlText w:val="%5."/>
      <w:lvlJc w:val="left"/>
      <w:pPr>
        <w:tabs>
          <w:tab w:val="num" w:pos="4451"/>
        </w:tabs>
        <w:ind w:left="4451" w:hanging="360"/>
      </w:pPr>
    </w:lvl>
    <w:lvl w:ilvl="5" w:tplc="040E001B" w:tentative="1">
      <w:start w:val="1"/>
      <w:numFmt w:val="lowerRoman"/>
      <w:lvlText w:val="%6."/>
      <w:lvlJc w:val="right"/>
      <w:pPr>
        <w:tabs>
          <w:tab w:val="num" w:pos="5171"/>
        </w:tabs>
        <w:ind w:left="5171" w:hanging="180"/>
      </w:pPr>
    </w:lvl>
    <w:lvl w:ilvl="6" w:tplc="040E000F" w:tentative="1">
      <w:start w:val="1"/>
      <w:numFmt w:val="decimal"/>
      <w:lvlText w:val="%7."/>
      <w:lvlJc w:val="left"/>
      <w:pPr>
        <w:tabs>
          <w:tab w:val="num" w:pos="5891"/>
        </w:tabs>
        <w:ind w:left="5891" w:hanging="360"/>
      </w:pPr>
    </w:lvl>
    <w:lvl w:ilvl="7" w:tplc="040E0019" w:tentative="1">
      <w:start w:val="1"/>
      <w:numFmt w:val="lowerLetter"/>
      <w:lvlText w:val="%8."/>
      <w:lvlJc w:val="left"/>
      <w:pPr>
        <w:tabs>
          <w:tab w:val="num" w:pos="6611"/>
        </w:tabs>
        <w:ind w:left="6611" w:hanging="360"/>
      </w:pPr>
    </w:lvl>
    <w:lvl w:ilvl="8" w:tplc="040E001B" w:tentative="1">
      <w:start w:val="1"/>
      <w:numFmt w:val="lowerRoman"/>
      <w:lvlText w:val="%9."/>
      <w:lvlJc w:val="right"/>
      <w:pPr>
        <w:tabs>
          <w:tab w:val="num" w:pos="7331"/>
        </w:tabs>
        <w:ind w:left="7331" w:hanging="180"/>
      </w:pPr>
    </w:lvl>
  </w:abstractNum>
  <w:abstractNum w:abstractNumId="4" w15:restartNumberingAfterBreak="0">
    <w:nsid w:val="030B6EB0"/>
    <w:multiLevelType w:val="hybridMultilevel"/>
    <w:tmpl w:val="5B32F484"/>
    <w:lvl w:ilvl="0" w:tplc="0CB026D2">
      <w:start w:val="1"/>
      <w:numFmt w:val="lowerLetter"/>
      <w:lvlText w:val="%1)"/>
      <w:lvlJc w:val="left"/>
      <w:pPr>
        <w:tabs>
          <w:tab w:val="num" w:pos="1211"/>
        </w:tabs>
        <w:ind w:left="1211" w:hanging="360"/>
      </w:pPr>
      <w:rPr>
        <w:i/>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 w15:restartNumberingAfterBreak="0">
    <w:nsid w:val="034232C8"/>
    <w:multiLevelType w:val="hybridMultilevel"/>
    <w:tmpl w:val="B122F9A4"/>
    <w:lvl w:ilvl="0" w:tplc="0CB026D2">
      <w:start w:val="1"/>
      <w:numFmt w:val="lowerLetter"/>
      <w:lvlText w:val="%1)"/>
      <w:lvlJc w:val="left"/>
      <w:pPr>
        <w:tabs>
          <w:tab w:val="num" w:pos="360"/>
        </w:tabs>
        <w:ind w:left="360" w:hanging="360"/>
      </w:pPr>
      <w:rPr>
        <w:i/>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6" w15:restartNumberingAfterBreak="0">
    <w:nsid w:val="03684ABF"/>
    <w:multiLevelType w:val="hybridMultilevel"/>
    <w:tmpl w:val="8B863608"/>
    <w:lvl w:ilvl="0" w:tplc="0CB026D2">
      <w:start w:val="1"/>
      <w:numFmt w:val="lowerLetter"/>
      <w:lvlText w:val="%1)"/>
      <w:lvlJc w:val="left"/>
      <w:pPr>
        <w:tabs>
          <w:tab w:val="num" w:pos="1211"/>
        </w:tabs>
        <w:ind w:left="1211" w:hanging="360"/>
      </w:pPr>
      <w:rPr>
        <w:i/>
      </w:rPr>
    </w:lvl>
    <w:lvl w:ilvl="1" w:tplc="040E0019" w:tentative="1">
      <w:start w:val="1"/>
      <w:numFmt w:val="lowerLetter"/>
      <w:lvlText w:val="%2."/>
      <w:lvlJc w:val="left"/>
      <w:pPr>
        <w:tabs>
          <w:tab w:val="num" w:pos="2291"/>
        </w:tabs>
        <w:ind w:left="2291" w:hanging="360"/>
      </w:pPr>
    </w:lvl>
    <w:lvl w:ilvl="2" w:tplc="040E001B" w:tentative="1">
      <w:start w:val="1"/>
      <w:numFmt w:val="lowerRoman"/>
      <w:lvlText w:val="%3."/>
      <w:lvlJc w:val="right"/>
      <w:pPr>
        <w:tabs>
          <w:tab w:val="num" w:pos="3011"/>
        </w:tabs>
        <w:ind w:left="3011" w:hanging="180"/>
      </w:pPr>
    </w:lvl>
    <w:lvl w:ilvl="3" w:tplc="040E000F" w:tentative="1">
      <w:start w:val="1"/>
      <w:numFmt w:val="decimal"/>
      <w:lvlText w:val="%4."/>
      <w:lvlJc w:val="left"/>
      <w:pPr>
        <w:tabs>
          <w:tab w:val="num" w:pos="3731"/>
        </w:tabs>
        <w:ind w:left="3731" w:hanging="360"/>
      </w:pPr>
    </w:lvl>
    <w:lvl w:ilvl="4" w:tplc="040E0019" w:tentative="1">
      <w:start w:val="1"/>
      <w:numFmt w:val="lowerLetter"/>
      <w:lvlText w:val="%5."/>
      <w:lvlJc w:val="left"/>
      <w:pPr>
        <w:tabs>
          <w:tab w:val="num" w:pos="4451"/>
        </w:tabs>
        <w:ind w:left="4451" w:hanging="360"/>
      </w:pPr>
    </w:lvl>
    <w:lvl w:ilvl="5" w:tplc="040E001B" w:tentative="1">
      <w:start w:val="1"/>
      <w:numFmt w:val="lowerRoman"/>
      <w:lvlText w:val="%6."/>
      <w:lvlJc w:val="right"/>
      <w:pPr>
        <w:tabs>
          <w:tab w:val="num" w:pos="5171"/>
        </w:tabs>
        <w:ind w:left="5171" w:hanging="180"/>
      </w:pPr>
    </w:lvl>
    <w:lvl w:ilvl="6" w:tplc="040E000F" w:tentative="1">
      <w:start w:val="1"/>
      <w:numFmt w:val="decimal"/>
      <w:lvlText w:val="%7."/>
      <w:lvlJc w:val="left"/>
      <w:pPr>
        <w:tabs>
          <w:tab w:val="num" w:pos="5891"/>
        </w:tabs>
        <w:ind w:left="5891" w:hanging="360"/>
      </w:pPr>
    </w:lvl>
    <w:lvl w:ilvl="7" w:tplc="040E0019" w:tentative="1">
      <w:start w:val="1"/>
      <w:numFmt w:val="lowerLetter"/>
      <w:lvlText w:val="%8."/>
      <w:lvlJc w:val="left"/>
      <w:pPr>
        <w:tabs>
          <w:tab w:val="num" w:pos="6611"/>
        </w:tabs>
        <w:ind w:left="6611" w:hanging="360"/>
      </w:pPr>
    </w:lvl>
    <w:lvl w:ilvl="8" w:tplc="040E001B" w:tentative="1">
      <w:start w:val="1"/>
      <w:numFmt w:val="lowerRoman"/>
      <w:lvlText w:val="%9."/>
      <w:lvlJc w:val="right"/>
      <w:pPr>
        <w:tabs>
          <w:tab w:val="num" w:pos="7331"/>
        </w:tabs>
        <w:ind w:left="7331" w:hanging="180"/>
      </w:pPr>
    </w:lvl>
  </w:abstractNum>
  <w:abstractNum w:abstractNumId="7" w15:restartNumberingAfterBreak="0">
    <w:nsid w:val="03F87CA4"/>
    <w:multiLevelType w:val="hybridMultilevel"/>
    <w:tmpl w:val="F94EAED8"/>
    <w:lvl w:ilvl="0" w:tplc="0CB026D2">
      <w:start w:val="1"/>
      <w:numFmt w:val="lowerLetter"/>
      <w:lvlText w:val="%1)"/>
      <w:lvlJc w:val="left"/>
      <w:pPr>
        <w:tabs>
          <w:tab w:val="num" w:pos="1211"/>
        </w:tabs>
        <w:ind w:left="1211" w:hanging="360"/>
      </w:pPr>
      <w:rPr>
        <w:i/>
      </w:rPr>
    </w:lvl>
    <w:lvl w:ilvl="1" w:tplc="040E0019" w:tentative="1">
      <w:start w:val="1"/>
      <w:numFmt w:val="lowerLetter"/>
      <w:lvlText w:val="%2."/>
      <w:lvlJc w:val="left"/>
      <w:pPr>
        <w:tabs>
          <w:tab w:val="num" w:pos="2291"/>
        </w:tabs>
        <w:ind w:left="2291" w:hanging="360"/>
      </w:pPr>
    </w:lvl>
    <w:lvl w:ilvl="2" w:tplc="040E001B" w:tentative="1">
      <w:start w:val="1"/>
      <w:numFmt w:val="lowerRoman"/>
      <w:lvlText w:val="%3."/>
      <w:lvlJc w:val="right"/>
      <w:pPr>
        <w:tabs>
          <w:tab w:val="num" w:pos="3011"/>
        </w:tabs>
        <w:ind w:left="3011" w:hanging="180"/>
      </w:pPr>
    </w:lvl>
    <w:lvl w:ilvl="3" w:tplc="040E000F" w:tentative="1">
      <w:start w:val="1"/>
      <w:numFmt w:val="decimal"/>
      <w:lvlText w:val="%4."/>
      <w:lvlJc w:val="left"/>
      <w:pPr>
        <w:tabs>
          <w:tab w:val="num" w:pos="3731"/>
        </w:tabs>
        <w:ind w:left="3731" w:hanging="360"/>
      </w:pPr>
    </w:lvl>
    <w:lvl w:ilvl="4" w:tplc="040E0019" w:tentative="1">
      <w:start w:val="1"/>
      <w:numFmt w:val="lowerLetter"/>
      <w:lvlText w:val="%5."/>
      <w:lvlJc w:val="left"/>
      <w:pPr>
        <w:tabs>
          <w:tab w:val="num" w:pos="4451"/>
        </w:tabs>
        <w:ind w:left="4451" w:hanging="360"/>
      </w:pPr>
    </w:lvl>
    <w:lvl w:ilvl="5" w:tplc="040E001B" w:tentative="1">
      <w:start w:val="1"/>
      <w:numFmt w:val="lowerRoman"/>
      <w:lvlText w:val="%6."/>
      <w:lvlJc w:val="right"/>
      <w:pPr>
        <w:tabs>
          <w:tab w:val="num" w:pos="5171"/>
        </w:tabs>
        <w:ind w:left="5171" w:hanging="180"/>
      </w:pPr>
    </w:lvl>
    <w:lvl w:ilvl="6" w:tplc="040E000F" w:tentative="1">
      <w:start w:val="1"/>
      <w:numFmt w:val="decimal"/>
      <w:lvlText w:val="%7."/>
      <w:lvlJc w:val="left"/>
      <w:pPr>
        <w:tabs>
          <w:tab w:val="num" w:pos="5891"/>
        </w:tabs>
        <w:ind w:left="5891" w:hanging="360"/>
      </w:pPr>
    </w:lvl>
    <w:lvl w:ilvl="7" w:tplc="040E0019" w:tentative="1">
      <w:start w:val="1"/>
      <w:numFmt w:val="lowerLetter"/>
      <w:lvlText w:val="%8."/>
      <w:lvlJc w:val="left"/>
      <w:pPr>
        <w:tabs>
          <w:tab w:val="num" w:pos="6611"/>
        </w:tabs>
        <w:ind w:left="6611" w:hanging="360"/>
      </w:pPr>
    </w:lvl>
    <w:lvl w:ilvl="8" w:tplc="040E001B" w:tentative="1">
      <w:start w:val="1"/>
      <w:numFmt w:val="lowerRoman"/>
      <w:lvlText w:val="%9."/>
      <w:lvlJc w:val="right"/>
      <w:pPr>
        <w:tabs>
          <w:tab w:val="num" w:pos="7331"/>
        </w:tabs>
        <w:ind w:left="7331" w:hanging="180"/>
      </w:pPr>
    </w:lvl>
  </w:abstractNum>
  <w:abstractNum w:abstractNumId="8" w15:restartNumberingAfterBreak="0">
    <w:nsid w:val="050E1C9F"/>
    <w:multiLevelType w:val="hybridMultilevel"/>
    <w:tmpl w:val="859E818E"/>
    <w:lvl w:ilvl="0" w:tplc="0CB026D2">
      <w:start w:val="1"/>
      <w:numFmt w:val="lowerLetter"/>
      <w:lvlText w:val="%1)"/>
      <w:lvlJc w:val="left"/>
      <w:pPr>
        <w:tabs>
          <w:tab w:val="num" w:pos="1211"/>
        </w:tabs>
        <w:ind w:left="1211" w:hanging="360"/>
      </w:pPr>
      <w:rPr>
        <w:i/>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9" w15:restartNumberingAfterBreak="0">
    <w:nsid w:val="05E84EE5"/>
    <w:multiLevelType w:val="hybridMultilevel"/>
    <w:tmpl w:val="BDD2AE82"/>
    <w:lvl w:ilvl="0" w:tplc="0CB026D2">
      <w:start w:val="1"/>
      <w:numFmt w:val="lowerLetter"/>
      <w:lvlText w:val="%1)"/>
      <w:lvlJc w:val="left"/>
      <w:pPr>
        <w:tabs>
          <w:tab w:val="num" w:pos="1211"/>
        </w:tabs>
        <w:ind w:left="1211" w:hanging="360"/>
      </w:pPr>
      <w:rPr>
        <w:i/>
      </w:rPr>
    </w:lvl>
    <w:lvl w:ilvl="1" w:tplc="040E0019" w:tentative="1">
      <w:start w:val="1"/>
      <w:numFmt w:val="lowerLetter"/>
      <w:lvlText w:val="%2."/>
      <w:lvlJc w:val="left"/>
      <w:pPr>
        <w:tabs>
          <w:tab w:val="num" w:pos="2291"/>
        </w:tabs>
        <w:ind w:left="2291" w:hanging="360"/>
      </w:pPr>
    </w:lvl>
    <w:lvl w:ilvl="2" w:tplc="040E001B" w:tentative="1">
      <w:start w:val="1"/>
      <w:numFmt w:val="lowerRoman"/>
      <w:lvlText w:val="%3."/>
      <w:lvlJc w:val="right"/>
      <w:pPr>
        <w:tabs>
          <w:tab w:val="num" w:pos="3011"/>
        </w:tabs>
        <w:ind w:left="3011" w:hanging="180"/>
      </w:pPr>
    </w:lvl>
    <w:lvl w:ilvl="3" w:tplc="040E000F" w:tentative="1">
      <w:start w:val="1"/>
      <w:numFmt w:val="decimal"/>
      <w:lvlText w:val="%4."/>
      <w:lvlJc w:val="left"/>
      <w:pPr>
        <w:tabs>
          <w:tab w:val="num" w:pos="3731"/>
        </w:tabs>
        <w:ind w:left="3731" w:hanging="360"/>
      </w:pPr>
    </w:lvl>
    <w:lvl w:ilvl="4" w:tplc="040E0019" w:tentative="1">
      <w:start w:val="1"/>
      <w:numFmt w:val="lowerLetter"/>
      <w:lvlText w:val="%5."/>
      <w:lvlJc w:val="left"/>
      <w:pPr>
        <w:tabs>
          <w:tab w:val="num" w:pos="4451"/>
        </w:tabs>
        <w:ind w:left="4451" w:hanging="360"/>
      </w:pPr>
    </w:lvl>
    <w:lvl w:ilvl="5" w:tplc="040E001B" w:tentative="1">
      <w:start w:val="1"/>
      <w:numFmt w:val="lowerRoman"/>
      <w:lvlText w:val="%6."/>
      <w:lvlJc w:val="right"/>
      <w:pPr>
        <w:tabs>
          <w:tab w:val="num" w:pos="5171"/>
        </w:tabs>
        <w:ind w:left="5171" w:hanging="180"/>
      </w:pPr>
    </w:lvl>
    <w:lvl w:ilvl="6" w:tplc="040E000F" w:tentative="1">
      <w:start w:val="1"/>
      <w:numFmt w:val="decimal"/>
      <w:lvlText w:val="%7."/>
      <w:lvlJc w:val="left"/>
      <w:pPr>
        <w:tabs>
          <w:tab w:val="num" w:pos="5891"/>
        </w:tabs>
        <w:ind w:left="5891" w:hanging="360"/>
      </w:pPr>
    </w:lvl>
    <w:lvl w:ilvl="7" w:tplc="040E0019" w:tentative="1">
      <w:start w:val="1"/>
      <w:numFmt w:val="lowerLetter"/>
      <w:lvlText w:val="%8."/>
      <w:lvlJc w:val="left"/>
      <w:pPr>
        <w:tabs>
          <w:tab w:val="num" w:pos="6611"/>
        </w:tabs>
        <w:ind w:left="6611" w:hanging="360"/>
      </w:pPr>
    </w:lvl>
    <w:lvl w:ilvl="8" w:tplc="040E001B" w:tentative="1">
      <w:start w:val="1"/>
      <w:numFmt w:val="lowerRoman"/>
      <w:lvlText w:val="%9."/>
      <w:lvlJc w:val="right"/>
      <w:pPr>
        <w:tabs>
          <w:tab w:val="num" w:pos="7331"/>
        </w:tabs>
        <w:ind w:left="7331" w:hanging="180"/>
      </w:pPr>
    </w:lvl>
  </w:abstractNum>
  <w:abstractNum w:abstractNumId="10" w15:restartNumberingAfterBreak="0">
    <w:nsid w:val="08393263"/>
    <w:multiLevelType w:val="hybridMultilevel"/>
    <w:tmpl w:val="85207CF4"/>
    <w:lvl w:ilvl="0" w:tplc="0CB026D2">
      <w:start w:val="1"/>
      <w:numFmt w:val="lowerLetter"/>
      <w:lvlText w:val="%1)"/>
      <w:lvlJc w:val="left"/>
      <w:pPr>
        <w:tabs>
          <w:tab w:val="num" w:pos="360"/>
        </w:tabs>
        <w:ind w:left="360" w:hanging="360"/>
      </w:pPr>
      <w:rPr>
        <w:i/>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1" w15:restartNumberingAfterBreak="0">
    <w:nsid w:val="08D17627"/>
    <w:multiLevelType w:val="hybridMultilevel"/>
    <w:tmpl w:val="0CC41530"/>
    <w:lvl w:ilvl="0" w:tplc="0CB026D2">
      <w:start w:val="1"/>
      <w:numFmt w:val="lowerLetter"/>
      <w:lvlText w:val="%1)"/>
      <w:lvlJc w:val="left"/>
      <w:pPr>
        <w:tabs>
          <w:tab w:val="num" w:pos="1211"/>
        </w:tabs>
        <w:ind w:left="1211" w:hanging="360"/>
      </w:pPr>
      <w:rPr>
        <w:i/>
      </w:rPr>
    </w:lvl>
    <w:lvl w:ilvl="1" w:tplc="040E0019" w:tentative="1">
      <w:start w:val="1"/>
      <w:numFmt w:val="lowerLetter"/>
      <w:lvlText w:val="%2."/>
      <w:lvlJc w:val="left"/>
      <w:pPr>
        <w:tabs>
          <w:tab w:val="num" w:pos="2291"/>
        </w:tabs>
        <w:ind w:left="2291" w:hanging="360"/>
      </w:pPr>
    </w:lvl>
    <w:lvl w:ilvl="2" w:tplc="040E001B" w:tentative="1">
      <w:start w:val="1"/>
      <w:numFmt w:val="lowerRoman"/>
      <w:lvlText w:val="%3."/>
      <w:lvlJc w:val="right"/>
      <w:pPr>
        <w:tabs>
          <w:tab w:val="num" w:pos="3011"/>
        </w:tabs>
        <w:ind w:left="3011" w:hanging="180"/>
      </w:pPr>
    </w:lvl>
    <w:lvl w:ilvl="3" w:tplc="040E000F" w:tentative="1">
      <w:start w:val="1"/>
      <w:numFmt w:val="decimal"/>
      <w:lvlText w:val="%4."/>
      <w:lvlJc w:val="left"/>
      <w:pPr>
        <w:tabs>
          <w:tab w:val="num" w:pos="3731"/>
        </w:tabs>
        <w:ind w:left="3731" w:hanging="360"/>
      </w:pPr>
    </w:lvl>
    <w:lvl w:ilvl="4" w:tplc="040E0019" w:tentative="1">
      <w:start w:val="1"/>
      <w:numFmt w:val="lowerLetter"/>
      <w:lvlText w:val="%5."/>
      <w:lvlJc w:val="left"/>
      <w:pPr>
        <w:tabs>
          <w:tab w:val="num" w:pos="4451"/>
        </w:tabs>
        <w:ind w:left="4451" w:hanging="360"/>
      </w:pPr>
    </w:lvl>
    <w:lvl w:ilvl="5" w:tplc="040E001B" w:tentative="1">
      <w:start w:val="1"/>
      <w:numFmt w:val="lowerRoman"/>
      <w:lvlText w:val="%6."/>
      <w:lvlJc w:val="right"/>
      <w:pPr>
        <w:tabs>
          <w:tab w:val="num" w:pos="5171"/>
        </w:tabs>
        <w:ind w:left="5171" w:hanging="180"/>
      </w:pPr>
    </w:lvl>
    <w:lvl w:ilvl="6" w:tplc="040E000F" w:tentative="1">
      <w:start w:val="1"/>
      <w:numFmt w:val="decimal"/>
      <w:lvlText w:val="%7."/>
      <w:lvlJc w:val="left"/>
      <w:pPr>
        <w:tabs>
          <w:tab w:val="num" w:pos="5891"/>
        </w:tabs>
        <w:ind w:left="5891" w:hanging="360"/>
      </w:pPr>
    </w:lvl>
    <w:lvl w:ilvl="7" w:tplc="040E0019" w:tentative="1">
      <w:start w:val="1"/>
      <w:numFmt w:val="lowerLetter"/>
      <w:lvlText w:val="%8."/>
      <w:lvlJc w:val="left"/>
      <w:pPr>
        <w:tabs>
          <w:tab w:val="num" w:pos="6611"/>
        </w:tabs>
        <w:ind w:left="6611" w:hanging="360"/>
      </w:pPr>
    </w:lvl>
    <w:lvl w:ilvl="8" w:tplc="040E001B" w:tentative="1">
      <w:start w:val="1"/>
      <w:numFmt w:val="lowerRoman"/>
      <w:lvlText w:val="%9."/>
      <w:lvlJc w:val="right"/>
      <w:pPr>
        <w:tabs>
          <w:tab w:val="num" w:pos="7331"/>
        </w:tabs>
        <w:ind w:left="7331" w:hanging="180"/>
      </w:pPr>
    </w:lvl>
  </w:abstractNum>
  <w:abstractNum w:abstractNumId="12" w15:restartNumberingAfterBreak="0">
    <w:nsid w:val="0A44725F"/>
    <w:multiLevelType w:val="hybridMultilevel"/>
    <w:tmpl w:val="FA7AA116"/>
    <w:lvl w:ilvl="0" w:tplc="0CB026D2">
      <w:start w:val="1"/>
      <w:numFmt w:val="lowerLetter"/>
      <w:lvlText w:val="%1)"/>
      <w:lvlJc w:val="left"/>
      <w:pPr>
        <w:tabs>
          <w:tab w:val="num" w:pos="360"/>
        </w:tabs>
        <w:ind w:left="360" w:hanging="360"/>
      </w:pPr>
      <w:rPr>
        <w:i/>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3" w15:restartNumberingAfterBreak="0">
    <w:nsid w:val="0ABE3C13"/>
    <w:multiLevelType w:val="hybridMultilevel"/>
    <w:tmpl w:val="BCA8FB42"/>
    <w:lvl w:ilvl="0" w:tplc="0CB026D2">
      <w:start w:val="1"/>
      <w:numFmt w:val="lowerLetter"/>
      <w:lvlText w:val="%1)"/>
      <w:lvlJc w:val="left"/>
      <w:pPr>
        <w:tabs>
          <w:tab w:val="num" w:pos="360"/>
        </w:tabs>
        <w:ind w:left="360" w:hanging="360"/>
      </w:pPr>
      <w:rPr>
        <w:i/>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4" w15:restartNumberingAfterBreak="0">
    <w:nsid w:val="0B5F7131"/>
    <w:multiLevelType w:val="hybridMultilevel"/>
    <w:tmpl w:val="5E881CFC"/>
    <w:lvl w:ilvl="0" w:tplc="0CB026D2">
      <w:start w:val="1"/>
      <w:numFmt w:val="lowerLetter"/>
      <w:lvlText w:val="%1)"/>
      <w:lvlJc w:val="left"/>
      <w:pPr>
        <w:tabs>
          <w:tab w:val="num" w:pos="360"/>
        </w:tabs>
        <w:ind w:left="360" w:hanging="360"/>
      </w:pPr>
      <w:rPr>
        <w:i/>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5" w15:restartNumberingAfterBreak="0">
    <w:nsid w:val="0E3B1886"/>
    <w:multiLevelType w:val="hybridMultilevel"/>
    <w:tmpl w:val="1A80FC08"/>
    <w:lvl w:ilvl="0" w:tplc="0CB026D2">
      <w:start w:val="1"/>
      <w:numFmt w:val="lowerLetter"/>
      <w:lvlText w:val="%1)"/>
      <w:lvlJc w:val="left"/>
      <w:pPr>
        <w:tabs>
          <w:tab w:val="num" w:pos="1211"/>
        </w:tabs>
        <w:ind w:left="1211" w:hanging="360"/>
      </w:pPr>
      <w:rPr>
        <w:i/>
      </w:rPr>
    </w:lvl>
    <w:lvl w:ilvl="1" w:tplc="040E0019" w:tentative="1">
      <w:start w:val="1"/>
      <w:numFmt w:val="lowerLetter"/>
      <w:lvlText w:val="%2."/>
      <w:lvlJc w:val="left"/>
      <w:pPr>
        <w:tabs>
          <w:tab w:val="num" w:pos="2291"/>
        </w:tabs>
        <w:ind w:left="2291" w:hanging="360"/>
      </w:pPr>
    </w:lvl>
    <w:lvl w:ilvl="2" w:tplc="040E001B" w:tentative="1">
      <w:start w:val="1"/>
      <w:numFmt w:val="lowerRoman"/>
      <w:lvlText w:val="%3."/>
      <w:lvlJc w:val="right"/>
      <w:pPr>
        <w:tabs>
          <w:tab w:val="num" w:pos="3011"/>
        </w:tabs>
        <w:ind w:left="3011" w:hanging="180"/>
      </w:pPr>
    </w:lvl>
    <w:lvl w:ilvl="3" w:tplc="040E000F" w:tentative="1">
      <w:start w:val="1"/>
      <w:numFmt w:val="decimal"/>
      <w:lvlText w:val="%4."/>
      <w:lvlJc w:val="left"/>
      <w:pPr>
        <w:tabs>
          <w:tab w:val="num" w:pos="3731"/>
        </w:tabs>
        <w:ind w:left="3731" w:hanging="360"/>
      </w:pPr>
    </w:lvl>
    <w:lvl w:ilvl="4" w:tplc="040E0019" w:tentative="1">
      <w:start w:val="1"/>
      <w:numFmt w:val="lowerLetter"/>
      <w:lvlText w:val="%5."/>
      <w:lvlJc w:val="left"/>
      <w:pPr>
        <w:tabs>
          <w:tab w:val="num" w:pos="4451"/>
        </w:tabs>
        <w:ind w:left="4451" w:hanging="360"/>
      </w:pPr>
    </w:lvl>
    <w:lvl w:ilvl="5" w:tplc="040E001B" w:tentative="1">
      <w:start w:val="1"/>
      <w:numFmt w:val="lowerRoman"/>
      <w:lvlText w:val="%6."/>
      <w:lvlJc w:val="right"/>
      <w:pPr>
        <w:tabs>
          <w:tab w:val="num" w:pos="5171"/>
        </w:tabs>
        <w:ind w:left="5171" w:hanging="180"/>
      </w:pPr>
    </w:lvl>
    <w:lvl w:ilvl="6" w:tplc="040E000F" w:tentative="1">
      <w:start w:val="1"/>
      <w:numFmt w:val="decimal"/>
      <w:lvlText w:val="%7."/>
      <w:lvlJc w:val="left"/>
      <w:pPr>
        <w:tabs>
          <w:tab w:val="num" w:pos="5891"/>
        </w:tabs>
        <w:ind w:left="5891" w:hanging="360"/>
      </w:pPr>
    </w:lvl>
    <w:lvl w:ilvl="7" w:tplc="040E0019" w:tentative="1">
      <w:start w:val="1"/>
      <w:numFmt w:val="lowerLetter"/>
      <w:lvlText w:val="%8."/>
      <w:lvlJc w:val="left"/>
      <w:pPr>
        <w:tabs>
          <w:tab w:val="num" w:pos="6611"/>
        </w:tabs>
        <w:ind w:left="6611" w:hanging="360"/>
      </w:pPr>
    </w:lvl>
    <w:lvl w:ilvl="8" w:tplc="040E001B" w:tentative="1">
      <w:start w:val="1"/>
      <w:numFmt w:val="lowerRoman"/>
      <w:lvlText w:val="%9."/>
      <w:lvlJc w:val="right"/>
      <w:pPr>
        <w:tabs>
          <w:tab w:val="num" w:pos="7331"/>
        </w:tabs>
        <w:ind w:left="7331" w:hanging="180"/>
      </w:pPr>
    </w:lvl>
  </w:abstractNum>
  <w:abstractNum w:abstractNumId="16" w15:restartNumberingAfterBreak="0">
    <w:nsid w:val="0E922510"/>
    <w:multiLevelType w:val="hybridMultilevel"/>
    <w:tmpl w:val="392495C4"/>
    <w:lvl w:ilvl="0" w:tplc="0CB026D2">
      <w:start w:val="1"/>
      <w:numFmt w:val="lowerLetter"/>
      <w:lvlText w:val="%1)"/>
      <w:lvlJc w:val="left"/>
      <w:pPr>
        <w:tabs>
          <w:tab w:val="num" w:pos="360"/>
        </w:tabs>
        <w:ind w:left="360" w:hanging="360"/>
      </w:pPr>
      <w:rPr>
        <w:i/>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7" w15:restartNumberingAfterBreak="0">
    <w:nsid w:val="10D57DA0"/>
    <w:multiLevelType w:val="hybridMultilevel"/>
    <w:tmpl w:val="928EC8A8"/>
    <w:lvl w:ilvl="0" w:tplc="0CB026D2">
      <w:start w:val="1"/>
      <w:numFmt w:val="lowerLetter"/>
      <w:lvlText w:val="%1)"/>
      <w:lvlJc w:val="left"/>
      <w:pPr>
        <w:tabs>
          <w:tab w:val="num" w:pos="1211"/>
        </w:tabs>
        <w:ind w:left="1211" w:hanging="360"/>
      </w:pPr>
      <w:rPr>
        <w:i/>
      </w:rPr>
    </w:lvl>
    <w:lvl w:ilvl="1" w:tplc="040E0019" w:tentative="1">
      <w:start w:val="1"/>
      <w:numFmt w:val="lowerLetter"/>
      <w:lvlText w:val="%2."/>
      <w:lvlJc w:val="left"/>
      <w:pPr>
        <w:tabs>
          <w:tab w:val="num" w:pos="2291"/>
        </w:tabs>
        <w:ind w:left="2291" w:hanging="360"/>
      </w:pPr>
    </w:lvl>
    <w:lvl w:ilvl="2" w:tplc="040E001B" w:tentative="1">
      <w:start w:val="1"/>
      <w:numFmt w:val="lowerRoman"/>
      <w:lvlText w:val="%3."/>
      <w:lvlJc w:val="right"/>
      <w:pPr>
        <w:tabs>
          <w:tab w:val="num" w:pos="3011"/>
        </w:tabs>
        <w:ind w:left="3011" w:hanging="180"/>
      </w:pPr>
    </w:lvl>
    <w:lvl w:ilvl="3" w:tplc="040E000F" w:tentative="1">
      <w:start w:val="1"/>
      <w:numFmt w:val="decimal"/>
      <w:lvlText w:val="%4."/>
      <w:lvlJc w:val="left"/>
      <w:pPr>
        <w:tabs>
          <w:tab w:val="num" w:pos="3731"/>
        </w:tabs>
        <w:ind w:left="3731" w:hanging="360"/>
      </w:pPr>
    </w:lvl>
    <w:lvl w:ilvl="4" w:tplc="040E0019" w:tentative="1">
      <w:start w:val="1"/>
      <w:numFmt w:val="lowerLetter"/>
      <w:lvlText w:val="%5."/>
      <w:lvlJc w:val="left"/>
      <w:pPr>
        <w:tabs>
          <w:tab w:val="num" w:pos="4451"/>
        </w:tabs>
        <w:ind w:left="4451" w:hanging="360"/>
      </w:pPr>
    </w:lvl>
    <w:lvl w:ilvl="5" w:tplc="040E001B" w:tentative="1">
      <w:start w:val="1"/>
      <w:numFmt w:val="lowerRoman"/>
      <w:lvlText w:val="%6."/>
      <w:lvlJc w:val="right"/>
      <w:pPr>
        <w:tabs>
          <w:tab w:val="num" w:pos="5171"/>
        </w:tabs>
        <w:ind w:left="5171" w:hanging="180"/>
      </w:pPr>
    </w:lvl>
    <w:lvl w:ilvl="6" w:tplc="040E000F" w:tentative="1">
      <w:start w:val="1"/>
      <w:numFmt w:val="decimal"/>
      <w:lvlText w:val="%7."/>
      <w:lvlJc w:val="left"/>
      <w:pPr>
        <w:tabs>
          <w:tab w:val="num" w:pos="5891"/>
        </w:tabs>
        <w:ind w:left="5891" w:hanging="360"/>
      </w:pPr>
    </w:lvl>
    <w:lvl w:ilvl="7" w:tplc="040E0019" w:tentative="1">
      <w:start w:val="1"/>
      <w:numFmt w:val="lowerLetter"/>
      <w:lvlText w:val="%8."/>
      <w:lvlJc w:val="left"/>
      <w:pPr>
        <w:tabs>
          <w:tab w:val="num" w:pos="6611"/>
        </w:tabs>
        <w:ind w:left="6611" w:hanging="360"/>
      </w:pPr>
    </w:lvl>
    <w:lvl w:ilvl="8" w:tplc="040E001B" w:tentative="1">
      <w:start w:val="1"/>
      <w:numFmt w:val="lowerRoman"/>
      <w:lvlText w:val="%9."/>
      <w:lvlJc w:val="right"/>
      <w:pPr>
        <w:tabs>
          <w:tab w:val="num" w:pos="7331"/>
        </w:tabs>
        <w:ind w:left="7331" w:hanging="180"/>
      </w:pPr>
    </w:lvl>
  </w:abstractNum>
  <w:abstractNum w:abstractNumId="18" w15:restartNumberingAfterBreak="0">
    <w:nsid w:val="16E044BC"/>
    <w:multiLevelType w:val="hybridMultilevel"/>
    <w:tmpl w:val="21A2C254"/>
    <w:lvl w:ilvl="0" w:tplc="0CB026D2">
      <w:start w:val="1"/>
      <w:numFmt w:val="lowerLetter"/>
      <w:lvlText w:val="%1)"/>
      <w:lvlJc w:val="left"/>
      <w:pPr>
        <w:tabs>
          <w:tab w:val="num" w:pos="360"/>
        </w:tabs>
        <w:ind w:left="360" w:hanging="360"/>
      </w:pPr>
      <w:rPr>
        <w:i/>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9" w15:restartNumberingAfterBreak="0">
    <w:nsid w:val="1834350A"/>
    <w:multiLevelType w:val="hybridMultilevel"/>
    <w:tmpl w:val="E4B8E28C"/>
    <w:lvl w:ilvl="0" w:tplc="0CB026D2">
      <w:start w:val="1"/>
      <w:numFmt w:val="lowerLetter"/>
      <w:lvlText w:val="%1)"/>
      <w:lvlJc w:val="left"/>
      <w:pPr>
        <w:tabs>
          <w:tab w:val="num" w:pos="360"/>
        </w:tabs>
        <w:ind w:left="360" w:hanging="360"/>
      </w:pPr>
      <w:rPr>
        <w:i/>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0" w15:restartNumberingAfterBreak="0">
    <w:nsid w:val="1AC9376D"/>
    <w:multiLevelType w:val="hybridMultilevel"/>
    <w:tmpl w:val="1E8AD706"/>
    <w:lvl w:ilvl="0" w:tplc="0CB026D2">
      <w:start w:val="1"/>
      <w:numFmt w:val="lowerLetter"/>
      <w:lvlText w:val="%1)"/>
      <w:lvlJc w:val="left"/>
      <w:pPr>
        <w:tabs>
          <w:tab w:val="num" w:pos="1080"/>
        </w:tabs>
        <w:ind w:left="1080" w:hanging="360"/>
      </w:pPr>
      <w:rPr>
        <w:i/>
      </w:rPr>
    </w:lvl>
    <w:lvl w:ilvl="1" w:tplc="040E0019" w:tentative="1">
      <w:start w:val="1"/>
      <w:numFmt w:val="lowerLetter"/>
      <w:lvlText w:val="%2."/>
      <w:lvlJc w:val="left"/>
      <w:pPr>
        <w:tabs>
          <w:tab w:val="num" w:pos="2160"/>
        </w:tabs>
        <w:ind w:left="2160" w:hanging="360"/>
      </w:pPr>
    </w:lvl>
    <w:lvl w:ilvl="2" w:tplc="040E001B" w:tentative="1">
      <w:start w:val="1"/>
      <w:numFmt w:val="lowerRoman"/>
      <w:lvlText w:val="%3."/>
      <w:lvlJc w:val="right"/>
      <w:pPr>
        <w:tabs>
          <w:tab w:val="num" w:pos="2880"/>
        </w:tabs>
        <w:ind w:left="2880" w:hanging="180"/>
      </w:pPr>
    </w:lvl>
    <w:lvl w:ilvl="3" w:tplc="040E000F" w:tentative="1">
      <w:start w:val="1"/>
      <w:numFmt w:val="decimal"/>
      <w:lvlText w:val="%4."/>
      <w:lvlJc w:val="left"/>
      <w:pPr>
        <w:tabs>
          <w:tab w:val="num" w:pos="3600"/>
        </w:tabs>
        <w:ind w:left="3600" w:hanging="360"/>
      </w:pPr>
    </w:lvl>
    <w:lvl w:ilvl="4" w:tplc="040E0019" w:tentative="1">
      <w:start w:val="1"/>
      <w:numFmt w:val="lowerLetter"/>
      <w:lvlText w:val="%5."/>
      <w:lvlJc w:val="left"/>
      <w:pPr>
        <w:tabs>
          <w:tab w:val="num" w:pos="4320"/>
        </w:tabs>
        <w:ind w:left="4320" w:hanging="360"/>
      </w:pPr>
    </w:lvl>
    <w:lvl w:ilvl="5" w:tplc="040E001B" w:tentative="1">
      <w:start w:val="1"/>
      <w:numFmt w:val="lowerRoman"/>
      <w:lvlText w:val="%6."/>
      <w:lvlJc w:val="right"/>
      <w:pPr>
        <w:tabs>
          <w:tab w:val="num" w:pos="5040"/>
        </w:tabs>
        <w:ind w:left="5040" w:hanging="180"/>
      </w:pPr>
    </w:lvl>
    <w:lvl w:ilvl="6" w:tplc="040E000F" w:tentative="1">
      <w:start w:val="1"/>
      <w:numFmt w:val="decimal"/>
      <w:lvlText w:val="%7."/>
      <w:lvlJc w:val="left"/>
      <w:pPr>
        <w:tabs>
          <w:tab w:val="num" w:pos="5760"/>
        </w:tabs>
        <w:ind w:left="5760" w:hanging="360"/>
      </w:pPr>
    </w:lvl>
    <w:lvl w:ilvl="7" w:tplc="040E0019" w:tentative="1">
      <w:start w:val="1"/>
      <w:numFmt w:val="lowerLetter"/>
      <w:lvlText w:val="%8."/>
      <w:lvlJc w:val="left"/>
      <w:pPr>
        <w:tabs>
          <w:tab w:val="num" w:pos="6480"/>
        </w:tabs>
        <w:ind w:left="6480" w:hanging="360"/>
      </w:pPr>
    </w:lvl>
    <w:lvl w:ilvl="8" w:tplc="040E001B" w:tentative="1">
      <w:start w:val="1"/>
      <w:numFmt w:val="lowerRoman"/>
      <w:lvlText w:val="%9."/>
      <w:lvlJc w:val="right"/>
      <w:pPr>
        <w:tabs>
          <w:tab w:val="num" w:pos="7200"/>
        </w:tabs>
        <w:ind w:left="7200" w:hanging="180"/>
      </w:pPr>
    </w:lvl>
  </w:abstractNum>
  <w:abstractNum w:abstractNumId="21" w15:restartNumberingAfterBreak="0">
    <w:nsid w:val="1FA41DA4"/>
    <w:multiLevelType w:val="hybridMultilevel"/>
    <w:tmpl w:val="AA1A1712"/>
    <w:lvl w:ilvl="0" w:tplc="0CB026D2">
      <w:start w:val="1"/>
      <w:numFmt w:val="lowerLetter"/>
      <w:lvlText w:val="%1)"/>
      <w:lvlJc w:val="left"/>
      <w:pPr>
        <w:tabs>
          <w:tab w:val="num" w:pos="360"/>
        </w:tabs>
        <w:ind w:left="360" w:hanging="360"/>
      </w:pPr>
      <w:rPr>
        <w:i/>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2" w15:restartNumberingAfterBreak="0">
    <w:nsid w:val="203429A2"/>
    <w:multiLevelType w:val="hybridMultilevel"/>
    <w:tmpl w:val="C6E867A8"/>
    <w:lvl w:ilvl="0" w:tplc="0CB026D2">
      <w:start w:val="1"/>
      <w:numFmt w:val="lowerLetter"/>
      <w:lvlText w:val="%1)"/>
      <w:lvlJc w:val="left"/>
      <w:pPr>
        <w:tabs>
          <w:tab w:val="num" w:pos="1211"/>
        </w:tabs>
        <w:ind w:left="1211" w:hanging="360"/>
      </w:pPr>
      <w:rPr>
        <w:i/>
      </w:rPr>
    </w:lvl>
    <w:lvl w:ilvl="1" w:tplc="040E0019" w:tentative="1">
      <w:start w:val="1"/>
      <w:numFmt w:val="lowerLetter"/>
      <w:lvlText w:val="%2."/>
      <w:lvlJc w:val="left"/>
      <w:pPr>
        <w:tabs>
          <w:tab w:val="num" w:pos="2291"/>
        </w:tabs>
        <w:ind w:left="2291" w:hanging="360"/>
      </w:pPr>
    </w:lvl>
    <w:lvl w:ilvl="2" w:tplc="040E001B" w:tentative="1">
      <w:start w:val="1"/>
      <w:numFmt w:val="lowerRoman"/>
      <w:lvlText w:val="%3."/>
      <w:lvlJc w:val="right"/>
      <w:pPr>
        <w:tabs>
          <w:tab w:val="num" w:pos="3011"/>
        </w:tabs>
        <w:ind w:left="3011" w:hanging="180"/>
      </w:pPr>
    </w:lvl>
    <w:lvl w:ilvl="3" w:tplc="040E000F" w:tentative="1">
      <w:start w:val="1"/>
      <w:numFmt w:val="decimal"/>
      <w:lvlText w:val="%4."/>
      <w:lvlJc w:val="left"/>
      <w:pPr>
        <w:tabs>
          <w:tab w:val="num" w:pos="3731"/>
        </w:tabs>
        <w:ind w:left="3731" w:hanging="360"/>
      </w:pPr>
    </w:lvl>
    <w:lvl w:ilvl="4" w:tplc="040E0019" w:tentative="1">
      <w:start w:val="1"/>
      <w:numFmt w:val="lowerLetter"/>
      <w:lvlText w:val="%5."/>
      <w:lvlJc w:val="left"/>
      <w:pPr>
        <w:tabs>
          <w:tab w:val="num" w:pos="4451"/>
        </w:tabs>
        <w:ind w:left="4451" w:hanging="360"/>
      </w:pPr>
    </w:lvl>
    <w:lvl w:ilvl="5" w:tplc="040E001B" w:tentative="1">
      <w:start w:val="1"/>
      <w:numFmt w:val="lowerRoman"/>
      <w:lvlText w:val="%6."/>
      <w:lvlJc w:val="right"/>
      <w:pPr>
        <w:tabs>
          <w:tab w:val="num" w:pos="5171"/>
        </w:tabs>
        <w:ind w:left="5171" w:hanging="180"/>
      </w:pPr>
    </w:lvl>
    <w:lvl w:ilvl="6" w:tplc="040E000F" w:tentative="1">
      <w:start w:val="1"/>
      <w:numFmt w:val="decimal"/>
      <w:lvlText w:val="%7."/>
      <w:lvlJc w:val="left"/>
      <w:pPr>
        <w:tabs>
          <w:tab w:val="num" w:pos="5891"/>
        </w:tabs>
        <w:ind w:left="5891" w:hanging="360"/>
      </w:pPr>
    </w:lvl>
    <w:lvl w:ilvl="7" w:tplc="040E0019" w:tentative="1">
      <w:start w:val="1"/>
      <w:numFmt w:val="lowerLetter"/>
      <w:lvlText w:val="%8."/>
      <w:lvlJc w:val="left"/>
      <w:pPr>
        <w:tabs>
          <w:tab w:val="num" w:pos="6611"/>
        </w:tabs>
        <w:ind w:left="6611" w:hanging="360"/>
      </w:pPr>
    </w:lvl>
    <w:lvl w:ilvl="8" w:tplc="040E001B" w:tentative="1">
      <w:start w:val="1"/>
      <w:numFmt w:val="lowerRoman"/>
      <w:lvlText w:val="%9."/>
      <w:lvlJc w:val="right"/>
      <w:pPr>
        <w:tabs>
          <w:tab w:val="num" w:pos="7331"/>
        </w:tabs>
        <w:ind w:left="7331" w:hanging="180"/>
      </w:pPr>
    </w:lvl>
  </w:abstractNum>
  <w:abstractNum w:abstractNumId="23" w15:restartNumberingAfterBreak="0">
    <w:nsid w:val="22387276"/>
    <w:multiLevelType w:val="hybridMultilevel"/>
    <w:tmpl w:val="EE865050"/>
    <w:lvl w:ilvl="0" w:tplc="0CB026D2">
      <w:start w:val="1"/>
      <w:numFmt w:val="lowerLetter"/>
      <w:lvlText w:val="%1)"/>
      <w:lvlJc w:val="left"/>
      <w:pPr>
        <w:tabs>
          <w:tab w:val="num" w:pos="1211"/>
        </w:tabs>
        <w:ind w:left="1211" w:hanging="360"/>
      </w:pPr>
      <w:rPr>
        <w:i/>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4" w15:restartNumberingAfterBreak="0">
    <w:nsid w:val="223F7EA7"/>
    <w:multiLevelType w:val="hybridMultilevel"/>
    <w:tmpl w:val="4B8E0F08"/>
    <w:lvl w:ilvl="0" w:tplc="0CB026D2">
      <w:start w:val="1"/>
      <w:numFmt w:val="lowerLetter"/>
      <w:lvlText w:val="%1)"/>
      <w:lvlJc w:val="left"/>
      <w:pPr>
        <w:tabs>
          <w:tab w:val="num" w:pos="1211"/>
        </w:tabs>
        <w:ind w:left="1211" w:hanging="360"/>
      </w:pPr>
      <w:rPr>
        <w:i/>
      </w:rPr>
    </w:lvl>
    <w:lvl w:ilvl="1" w:tplc="040E0019" w:tentative="1">
      <w:start w:val="1"/>
      <w:numFmt w:val="lowerLetter"/>
      <w:lvlText w:val="%2."/>
      <w:lvlJc w:val="left"/>
      <w:pPr>
        <w:tabs>
          <w:tab w:val="num" w:pos="2291"/>
        </w:tabs>
        <w:ind w:left="2291" w:hanging="360"/>
      </w:pPr>
    </w:lvl>
    <w:lvl w:ilvl="2" w:tplc="040E001B" w:tentative="1">
      <w:start w:val="1"/>
      <w:numFmt w:val="lowerRoman"/>
      <w:lvlText w:val="%3."/>
      <w:lvlJc w:val="right"/>
      <w:pPr>
        <w:tabs>
          <w:tab w:val="num" w:pos="3011"/>
        </w:tabs>
        <w:ind w:left="3011" w:hanging="180"/>
      </w:pPr>
    </w:lvl>
    <w:lvl w:ilvl="3" w:tplc="040E000F" w:tentative="1">
      <w:start w:val="1"/>
      <w:numFmt w:val="decimal"/>
      <w:lvlText w:val="%4."/>
      <w:lvlJc w:val="left"/>
      <w:pPr>
        <w:tabs>
          <w:tab w:val="num" w:pos="3731"/>
        </w:tabs>
        <w:ind w:left="3731" w:hanging="360"/>
      </w:pPr>
    </w:lvl>
    <w:lvl w:ilvl="4" w:tplc="040E0019" w:tentative="1">
      <w:start w:val="1"/>
      <w:numFmt w:val="lowerLetter"/>
      <w:lvlText w:val="%5."/>
      <w:lvlJc w:val="left"/>
      <w:pPr>
        <w:tabs>
          <w:tab w:val="num" w:pos="4451"/>
        </w:tabs>
        <w:ind w:left="4451" w:hanging="360"/>
      </w:pPr>
    </w:lvl>
    <w:lvl w:ilvl="5" w:tplc="040E001B" w:tentative="1">
      <w:start w:val="1"/>
      <w:numFmt w:val="lowerRoman"/>
      <w:lvlText w:val="%6."/>
      <w:lvlJc w:val="right"/>
      <w:pPr>
        <w:tabs>
          <w:tab w:val="num" w:pos="5171"/>
        </w:tabs>
        <w:ind w:left="5171" w:hanging="180"/>
      </w:pPr>
    </w:lvl>
    <w:lvl w:ilvl="6" w:tplc="040E000F" w:tentative="1">
      <w:start w:val="1"/>
      <w:numFmt w:val="decimal"/>
      <w:lvlText w:val="%7."/>
      <w:lvlJc w:val="left"/>
      <w:pPr>
        <w:tabs>
          <w:tab w:val="num" w:pos="5891"/>
        </w:tabs>
        <w:ind w:left="5891" w:hanging="360"/>
      </w:pPr>
    </w:lvl>
    <w:lvl w:ilvl="7" w:tplc="040E0019" w:tentative="1">
      <w:start w:val="1"/>
      <w:numFmt w:val="lowerLetter"/>
      <w:lvlText w:val="%8."/>
      <w:lvlJc w:val="left"/>
      <w:pPr>
        <w:tabs>
          <w:tab w:val="num" w:pos="6611"/>
        </w:tabs>
        <w:ind w:left="6611" w:hanging="360"/>
      </w:pPr>
    </w:lvl>
    <w:lvl w:ilvl="8" w:tplc="040E001B" w:tentative="1">
      <w:start w:val="1"/>
      <w:numFmt w:val="lowerRoman"/>
      <w:lvlText w:val="%9."/>
      <w:lvlJc w:val="right"/>
      <w:pPr>
        <w:tabs>
          <w:tab w:val="num" w:pos="7331"/>
        </w:tabs>
        <w:ind w:left="7331" w:hanging="180"/>
      </w:pPr>
    </w:lvl>
  </w:abstractNum>
  <w:abstractNum w:abstractNumId="25" w15:restartNumberingAfterBreak="0">
    <w:nsid w:val="227A5F0B"/>
    <w:multiLevelType w:val="hybridMultilevel"/>
    <w:tmpl w:val="F0F81A34"/>
    <w:lvl w:ilvl="0" w:tplc="0CB026D2">
      <w:start w:val="1"/>
      <w:numFmt w:val="lowerLetter"/>
      <w:lvlText w:val="%1)"/>
      <w:lvlJc w:val="left"/>
      <w:pPr>
        <w:tabs>
          <w:tab w:val="num" w:pos="360"/>
        </w:tabs>
        <w:ind w:left="360" w:hanging="360"/>
      </w:pPr>
      <w:rPr>
        <w:i/>
      </w:rPr>
    </w:lvl>
    <w:lvl w:ilvl="1" w:tplc="040E0019" w:tentative="1">
      <w:start w:val="1"/>
      <w:numFmt w:val="lowerLetter"/>
      <w:lvlText w:val="%2."/>
      <w:lvlJc w:val="left"/>
      <w:pPr>
        <w:tabs>
          <w:tab w:val="num" w:pos="589"/>
        </w:tabs>
        <w:ind w:left="589" w:hanging="360"/>
      </w:pPr>
    </w:lvl>
    <w:lvl w:ilvl="2" w:tplc="040E001B" w:tentative="1">
      <w:start w:val="1"/>
      <w:numFmt w:val="lowerRoman"/>
      <w:lvlText w:val="%3."/>
      <w:lvlJc w:val="right"/>
      <w:pPr>
        <w:tabs>
          <w:tab w:val="num" w:pos="1309"/>
        </w:tabs>
        <w:ind w:left="1309" w:hanging="180"/>
      </w:pPr>
    </w:lvl>
    <w:lvl w:ilvl="3" w:tplc="040E000F" w:tentative="1">
      <w:start w:val="1"/>
      <w:numFmt w:val="decimal"/>
      <w:lvlText w:val="%4."/>
      <w:lvlJc w:val="left"/>
      <w:pPr>
        <w:tabs>
          <w:tab w:val="num" w:pos="2029"/>
        </w:tabs>
        <w:ind w:left="2029" w:hanging="360"/>
      </w:pPr>
    </w:lvl>
    <w:lvl w:ilvl="4" w:tplc="040E0019" w:tentative="1">
      <w:start w:val="1"/>
      <w:numFmt w:val="lowerLetter"/>
      <w:lvlText w:val="%5."/>
      <w:lvlJc w:val="left"/>
      <w:pPr>
        <w:tabs>
          <w:tab w:val="num" w:pos="2749"/>
        </w:tabs>
        <w:ind w:left="2749" w:hanging="360"/>
      </w:pPr>
    </w:lvl>
    <w:lvl w:ilvl="5" w:tplc="040E001B" w:tentative="1">
      <w:start w:val="1"/>
      <w:numFmt w:val="lowerRoman"/>
      <w:lvlText w:val="%6."/>
      <w:lvlJc w:val="right"/>
      <w:pPr>
        <w:tabs>
          <w:tab w:val="num" w:pos="3469"/>
        </w:tabs>
        <w:ind w:left="3469" w:hanging="180"/>
      </w:pPr>
    </w:lvl>
    <w:lvl w:ilvl="6" w:tplc="040E000F" w:tentative="1">
      <w:start w:val="1"/>
      <w:numFmt w:val="decimal"/>
      <w:lvlText w:val="%7."/>
      <w:lvlJc w:val="left"/>
      <w:pPr>
        <w:tabs>
          <w:tab w:val="num" w:pos="4189"/>
        </w:tabs>
        <w:ind w:left="4189" w:hanging="360"/>
      </w:pPr>
    </w:lvl>
    <w:lvl w:ilvl="7" w:tplc="040E0019" w:tentative="1">
      <w:start w:val="1"/>
      <w:numFmt w:val="lowerLetter"/>
      <w:lvlText w:val="%8."/>
      <w:lvlJc w:val="left"/>
      <w:pPr>
        <w:tabs>
          <w:tab w:val="num" w:pos="4909"/>
        </w:tabs>
        <w:ind w:left="4909" w:hanging="360"/>
      </w:pPr>
    </w:lvl>
    <w:lvl w:ilvl="8" w:tplc="040E001B" w:tentative="1">
      <w:start w:val="1"/>
      <w:numFmt w:val="lowerRoman"/>
      <w:lvlText w:val="%9."/>
      <w:lvlJc w:val="right"/>
      <w:pPr>
        <w:tabs>
          <w:tab w:val="num" w:pos="5629"/>
        </w:tabs>
        <w:ind w:left="5629" w:hanging="180"/>
      </w:pPr>
    </w:lvl>
  </w:abstractNum>
  <w:abstractNum w:abstractNumId="26" w15:restartNumberingAfterBreak="0">
    <w:nsid w:val="23313D1F"/>
    <w:multiLevelType w:val="hybridMultilevel"/>
    <w:tmpl w:val="3CC228F0"/>
    <w:lvl w:ilvl="0" w:tplc="0CB026D2">
      <w:start w:val="1"/>
      <w:numFmt w:val="lowerLetter"/>
      <w:lvlText w:val="%1)"/>
      <w:lvlJc w:val="left"/>
      <w:pPr>
        <w:tabs>
          <w:tab w:val="num" w:pos="1211"/>
        </w:tabs>
        <w:ind w:left="1211" w:hanging="360"/>
      </w:pPr>
      <w:rPr>
        <w:i/>
      </w:rPr>
    </w:lvl>
    <w:lvl w:ilvl="1" w:tplc="040E0019" w:tentative="1">
      <w:start w:val="1"/>
      <w:numFmt w:val="lowerLetter"/>
      <w:lvlText w:val="%2."/>
      <w:lvlJc w:val="left"/>
      <w:pPr>
        <w:tabs>
          <w:tab w:val="num" w:pos="2291"/>
        </w:tabs>
        <w:ind w:left="2291" w:hanging="360"/>
      </w:pPr>
    </w:lvl>
    <w:lvl w:ilvl="2" w:tplc="040E001B" w:tentative="1">
      <w:start w:val="1"/>
      <w:numFmt w:val="lowerRoman"/>
      <w:lvlText w:val="%3."/>
      <w:lvlJc w:val="right"/>
      <w:pPr>
        <w:tabs>
          <w:tab w:val="num" w:pos="3011"/>
        </w:tabs>
        <w:ind w:left="3011" w:hanging="180"/>
      </w:pPr>
    </w:lvl>
    <w:lvl w:ilvl="3" w:tplc="040E000F" w:tentative="1">
      <w:start w:val="1"/>
      <w:numFmt w:val="decimal"/>
      <w:lvlText w:val="%4."/>
      <w:lvlJc w:val="left"/>
      <w:pPr>
        <w:tabs>
          <w:tab w:val="num" w:pos="3731"/>
        </w:tabs>
        <w:ind w:left="3731" w:hanging="360"/>
      </w:pPr>
    </w:lvl>
    <w:lvl w:ilvl="4" w:tplc="040E0019" w:tentative="1">
      <w:start w:val="1"/>
      <w:numFmt w:val="lowerLetter"/>
      <w:lvlText w:val="%5."/>
      <w:lvlJc w:val="left"/>
      <w:pPr>
        <w:tabs>
          <w:tab w:val="num" w:pos="4451"/>
        </w:tabs>
        <w:ind w:left="4451" w:hanging="360"/>
      </w:pPr>
    </w:lvl>
    <w:lvl w:ilvl="5" w:tplc="040E001B" w:tentative="1">
      <w:start w:val="1"/>
      <w:numFmt w:val="lowerRoman"/>
      <w:lvlText w:val="%6."/>
      <w:lvlJc w:val="right"/>
      <w:pPr>
        <w:tabs>
          <w:tab w:val="num" w:pos="5171"/>
        </w:tabs>
        <w:ind w:left="5171" w:hanging="180"/>
      </w:pPr>
    </w:lvl>
    <w:lvl w:ilvl="6" w:tplc="040E000F" w:tentative="1">
      <w:start w:val="1"/>
      <w:numFmt w:val="decimal"/>
      <w:lvlText w:val="%7."/>
      <w:lvlJc w:val="left"/>
      <w:pPr>
        <w:tabs>
          <w:tab w:val="num" w:pos="5891"/>
        </w:tabs>
        <w:ind w:left="5891" w:hanging="360"/>
      </w:pPr>
    </w:lvl>
    <w:lvl w:ilvl="7" w:tplc="040E0019" w:tentative="1">
      <w:start w:val="1"/>
      <w:numFmt w:val="lowerLetter"/>
      <w:lvlText w:val="%8."/>
      <w:lvlJc w:val="left"/>
      <w:pPr>
        <w:tabs>
          <w:tab w:val="num" w:pos="6611"/>
        </w:tabs>
        <w:ind w:left="6611" w:hanging="360"/>
      </w:pPr>
    </w:lvl>
    <w:lvl w:ilvl="8" w:tplc="040E001B" w:tentative="1">
      <w:start w:val="1"/>
      <w:numFmt w:val="lowerRoman"/>
      <w:lvlText w:val="%9."/>
      <w:lvlJc w:val="right"/>
      <w:pPr>
        <w:tabs>
          <w:tab w:val="num" w:pos="7331"/>
        </w:tabs>
        <w:ind w:left="7331" w:hanging="180"/>
      </w:pPr>
    </w:lvl>
  </w:abstractNum>
  <w:abstractNum w:abstractNumId="27" w15:restartNumberingAfterBreak="0">
    <w:nsid w:val="24947B63"/>
    <w:multiLevelType w:val="hybridMultilevel"/>
    <w:tmpl w:val="A852DE60"/>
    <w:lvl w:ilvl="0" w:tplc="0CB026D2">
      <w:start w:val="1"/>
      <w:numFmt w:val="lowerLetter"/>
      <w:lvlText w:val="%1)"/>
      <w:lvlJc w:val="left"/>
      <w:pPr>
        <w:tabs>
          <w:tab w:val="num" w:pos="1211"/>
        </w:tabs>
        <w:ind w:left="1211" w:hanging="360"/>
      </w:pPr>
      <w:rPr>
        <w:i/>
      </w:rPr>
    </w:lvl>
    <w:lvl w:ilvl="1" w:tplc="040E0019" w:tentative="1">
      <w:start w:val="1"/>
      <w:numFmt w:val="lowerLetter"/>
      <w:lvlText w:val="%2."/>
      <w:lvlJc w:val="left"/>
      <w:pPr>
        <w:tabs>
          <w:tab w:val="num" w:pos="2291"/>
        </w:tabs>
        <w:ind w:left="2291" w:hanging="360"/>
      </w:pPr>
    </w:lvl>
    <w:lvl w:ilvl="2" w:tplc="040E001B" w:tentative="1">
      <w:start w:val="1"/>
      <w:numFmt w:val="lowerRoman"/>
      <w:lvlText w:val="%3."/>
      <w:lvlJc w:val="right"/>
      <w:pPr>
        <w:tabs>
          <w:tab w:val="num" w:pos="3011"/>
        </w:tabs>
        <w:ind w:left="3011" w:hanging="180"/>
      </w:pPr>
    </w:lvl>
    <w:lvl w:ilvl="3" w:tplc="040E000F" w:tentative="1">
      <w:start w:val="1"/>
      <w:numFmt w:val="decimal"/>
      <w:lvlText w:val="%4."/>
      <w:lvlJc w:val="left"/>
      <w:pPr>
        <w:tabs>
          <w:tab w:val="num" w:pos="3731"/>
        </w:tabs>
        <w:ind w:left="3731" w:hanging="360"/>
      </w:pPr>
    </w:lvl>
    <w:lvl w:ilvl="4" w:tplc="040E0019" w:tentative="1">
      <w:start w:val="1"/>
      <w:numFmt w:val="lowerLetter"/>
      <w:lvlText w:val="%5."/>
      <w:lvlJc w:val="left"/>
      <w:pPr>
        <w:tabs>
          <w:tab w:val="num" w:pos="4451"/>
        </w:tabs>
        <w:ind w:left="4451" w:hanging="360"/>
      </w:pPr>
    </w:lvl>
    <w:lvl w:ilvl="5" w:tplc="040E001B" w:tentative="1">
      <w:start w:val="1"/>
      <w:numFmt w:val="lowerRoman"/>
      <w:lvlText w:val="%6."/>
      <w:lvlJc w:val="right"/>
      <w:pPr>
        <w:tabs>
          <w:tab w:val="num" w:pos="5171"/>
        </w:tabs>
        <w:ind w:left="5171" w:hanging="180"/>
      </w:pPr>
    </w:lvl>
    <w:lvl w:ilvl="6" w:tplc="040E000F" w:tentative="1">
      <w:start w:val="1"/>
      <w:numFmt w:val="decimal"/>
      <w:lvlText w:val="%7."/>
      <w:lvlJc w:val="left"/>
      <w:pPr>
        <w:tabs>
          <w:tab w:val="num" w:pos="5891"/>
        </w:tabs>
        <w:ind w:left="5891" w:hanging="360"/>
      </w:pPr>
    </w:lvl>
    <w:lvl w:ilvl="7" w:tplc="040E0019" w:tentative="1">
      <w:start w:val="1"/>
      <w:numFmt w:val="lowerLetter"/>
      <w:lvlText w:val="%8."/>
      <w:lvlJc w:val="left"/>
      <w:pPr>
        <w:tabs>
          <w:tab w:val="num" w:pos="6611"/>
        </w:tabs>
        <w:ind w:left="6611" w:hanging="360"/>
      </w:pPr>
    </w:lvl>
    <w:lvl w:ilvl="8" w:tplc="040E001B" w:tentative="1">
      <w:start w:val="1"/>
      <w:numFmt w:val="lowerRoman"/>
      <w:lvlText w:val="%9."/>
      <w:lvlJc w:val="right"/>
      <w:pPr>
        <w:tabs>
          <w:tab w:val="num" w:pos="7331"/>
        </w:tabs>
        <w:ind w:left="7331" w:hanging="180"/>
      </w:pPr>
    </w:lvl>
  </w:abstractNum>
  <w:abstractNum w:abstractNumId="28" w15:restartNumberingAfterBreak="0">
    <w:nsid w:val="29170B64"/>
    <w:multiLevelType w:val="hybridMultilevel"/>
    <w:tmpl w:val="460E0FDE"/>
    <w:lvl w:ilvl="0" w:tplc="0CB026D2">
      <w:start w:val="1"/>
      <w:numFmt w:val="lowerLetter"/>
      <w:lvlText w:val="%1)"/>
      <w:lvlJc w:val="left"/>
      <w:pPr>
        <w:tabs>
          <w:tab w:val="num" w:pos="1211"/>
        </w:tabs>
        <w:ind w:left="1211" w:hanging="360"/>
      </w:pPr>
      <w:rPr>
        <w:i/>
      </w:rPr>
    </w:lvl>
    <w:lvl w:ilvl="1" w:tplc="040E0019" w:tentative="1">
      <w:start w:val="1"/>
      <w:numFmt w:val="lowerLetter"/>
      <w:lvlText w:val="%2."/>
      <w:lvlJc w:val="left"/>
      <w:pPr>
        <w:tabs>
          <w:tab w:val="num" w:pos="2291"/>
        </w:tabs>
        <w:ind w:left="2291" w:hanging="360"/>
      </w:pPr>
    </w:lvl>
    <w:lvl w:ilvl="2" w:tplc="040E001B" w:tentative="1">
      <w:start w:val="1"/>
      <w:numFmt w:val="lowerRoman"/>
      <w:lvlText w:val="%3."/>
      <w:lvlJc w:val="right"/>
      <w:pPr>
        <w:tabs>
          <w:tab w:val="num" w:pos="3011"/>
        </w:tabs>
        <w:ind w:left="3011" w:hanging="180"/>
      </w:pPr>
    </w:lvl>
    <w:lvl w:ilvl="3" w:tplc="040E000F" w:tentative="1">
      <w:start w:val="1"/>
      <w:numFmt w:val="decimal"/>
      <w:lvlText w:val="%4."/>
      <w:lvlJc w:val="left"/>
      <w:pPr>
        <w:tabs>
          <w:tab w:val="num" w:pos="3731"/>
        </w:tabs>
        <w:ind w:left="3731" w:hanging="360"/>
      </w:pPr>
    </w:lvl>
    <w:lvl w:ilvl="4" w:tplc="040E0019" w:tentative="1">
      <w:start w:val="1"/>
      <w:numFmt w:val="lowerLetter"/>
      <w:lvlText w:val="%5."/>
      <w:lvlJc w:val="left"/>
      <w:pPr>
        <w:tabs>
          <w:tab w:val="num" w:pos="4451"/>
        </w:tabs>
        <w:ind w:left="4451" w:hanging="360"/>
      </w:pPr>
    </w:lvl>
    <w:lvl w:ilvl="5" w:tplc="040E001B" w:tentative="1">
      <w:start w:val="1"/>
      <w:numFmt w:val="lowerRoman"/>
      <w:lvlText w:val="%6."/>
      <w:lvlJc w:val="right"/>
      <w:pPr>
        <w:tabs>
          <w:tab w:val="num" w:pos="5171"/>
        </w:tabs>
        <w:ind w:left="5171" w:hanging="180"/>
      </w:pPr>
    </w:lvl>
    <w:lvl w:ilvl="6" w:tplc="040E000F" w:tentative="1">
      <w:start w:val="1"/>
      <w:numFmt w:val="decimal"/>
      <w:lvlText w:val="%7."/>
      <w:lvlJc w:val="left"/>
      <w:pPr>
        <w:tabs>
          <w:tab w:val="num" w:pos="5891"/>
        </w:tabs>
        <w:ind w:left="5891" w:hanging="360"/>
      </w:pPr>
    </w:lvl>
    <w:lvl w:ilvl="7" w:tplc="040E0019" w:tentative="1">
      <w:start w:val="1"/>
      <w:numFmt w:val="lowerLetter"/>
      <w:lvlText w:val="%8."/>
      <w:lvlJc w:val="left"/>
      <w:pPr>
        <w:tabs>
          <w:tab w:val="num" w:pos="6611"/>
        </w:tabs>
        <w:ind w:left="6611" w:hanging="360"/>
      </w:pPr>
    </w:lvl>
    <w:lvl w:ilvl="8" w:tplc="040E001B" w:tentative="1">
      <w:start w:val="1"/>
      <w:numFmt w:val="lowerRoman"/>
      <w:lvlText w:val="%9."/>
      <w:lvlJc w:val="right"/>
      <w:pPr>
        <w:tabs>
          <w:tab w:val="num" w:pos="7331"/>
        </w:tabs>
        <w:ind w:left="7331" w:hanging="180"/>
      </w:pPr>
    </w:lvl>
  </w:abstractNum>
  <w:abstractNum w:abstractNumId="29" w15:restartNumberingAfterBreak="0">
    <w:nsid w:val="292104FA"/>
    <w:multiLevelType w:val="hybridMultilevel"/>
    <w:tmpl w:val="2F2E4F98"/>
    <w:lvl w:ilvl="0" w:tplc="0CB026D2">
      <w:start w:val="1"/>
      <w:numFmt w:val="lowerLetter"/>
      <w:lvlText w:val="%1)"/>
      <w:lvlJc w:val="left"/>
      <w:pPr>
        <w:tabs>
          <w:tab w:val="num" w:pos="360"/>
        </w:tabs>
        <w:ind w:left="360" w:hanging="360"/>
      </w:pPr>
      <w:rPr>
        <w:i/>
      </w:rPr>
    </w:lvl>
    <w:lvl w:ilvl="1" w:tplc="040E0019" w:tentative="1">
      <w:start w:val="1"/>
      <w:numFmt w:val="lowerLetter"/>
      <w:lvlText w:val="%2."/>
      <w:lvlJc w:val="left"/>
      <w:pPr>
        <w:tabs>
          <w:tab w:val="num" w:pos="589"/>
        </w:tabs>
        <w:ind w:left="589" w:hanging="360"/>
      </w:pPr>
    </w:lvl>
    <w:lvl w:ilvl="2" w:tplc="040E001B" w:tentative="1">
      <w:start w:val="1"/>
      <w:numFmt w:val="lowerRoman"/>
      <w:lvlText w:val="%3."/>
      <w:lvlJc w:val="right"/>
      <w:pPr>
        <w:tabs>
          <w:tab w:val="num" w:pos="1309"/>
        </w:tabs>
        <w:ind w:left="1309" w:hanging="180"/>
      </w:pPr>
    </w:lvl>
    <w:lvl w:ilvl="3" w:tplc="040E000F" w:tentative="1">
      <w:start w:val="1"/>
      <w:numFmt w:val="decimal"/>
      <w:lvlText w:val="%4."/>
      <w:lvlJc w:val="left"/>
      <w:pPr>
        <w:tabs>
          <w:tab w:val="num" w:pos="2029"/>
        </w:tabs>
        <w:ind w:left="2029" w:hanging="360"/>
      </w:pPr>
    </w:lvl>
    <w:lvl w:ilvl="4" w:tplc="040E0019" w:tentative="1">
      <w:start w:val="1"/>
      <w:numFmt w:val="lowerLetter"/>
      <w:lvlText w:val="%5."/>
      <w:lvlJc w:val="left"/>
      <w:pPr>
        <w:tabs>
          <w:tab w:val="num" w:pos="2749"/>
        </w:tabs>
        <w:ind w:left="2749" w:hanging="360"/>
      </w:pPr>
    </w:lvl>
    <w:lvl w:ilvl="5" w:tplc="040E001B" w:tentative="1">
      <w:start w:val="1"/>
      <w:numFmt w:val="lowerRoman"/>
      <w:lvlText w:val="%6."/>
      <w:lvlJc w:val="right"/>
      <w:pPr>
        <w:tabs>
          <w:tab w:val="num" w:pos="3469"/>
        </w:tabs>
        <w:ind w:left="3469" w:hanging="180"/>
      </w:pPr>
    </w:lvl>
    <w:lvl w:ilvl="6" w:tplc="040E000F" w:tentative="1">
      <w:start w:val="1"/>
      <w:numFmt w:val="decimal"/>
      <w:lvlText w:val="%7."/>
      <w:lvlJc w:val="left"/>
      <w:pPr>
        <w:tabs>
          <w:tab w:val="num" w:pos="4189"/>
        </w:tabs>
        <w:ind w:left="4189" w:hanging="360"/>
      </w:pPr>
    </w:lvl>
    <w:lvl w:ilvl="7" w:tplc="040E0019" w:tentative="1">
      <w:start w:val="1"/>
      <w:numFmt w:val="lowerLetter"/>
      <w:lvlText w:val="%8."/>
      <w:lvlJc w:val="left"/>
      <w:pPr>
        <w:tabs>
          <w:tab w:val="num" w:pos="4909"/>
        </w:tabs>
        <w:ind w:left="4909" w:hanging="360"/>
      </w:pPr>
    </w:lvl>
    <w:lvl w:ilvl="8" w:tplc="040E001B" w:tentative="1">
      <w:start w:val="1"/>
      <w:numFmt w:val="lowerRoman"/>
      <w:lvlText w:val="%9."/>
      <w:lvlJc w:val="right"/>
      <w:pPr>
        <w:tabs>
          <w:tab w:val="num" w:pos="5629"/>
        </w:tabs>
        <w:ind w:left="5629" w:hanging="180"/>
      </w:pPr>
    </w:lvl>
  </w:abstractNum>
  <w:abstractNum w:abstractNumId="30" w15:restartNumberingAfterBreak="0">
    <w:nsid w:val="2961265D"/>
    <w:multiLevelType w:val="hybridMultilevel"/>
    <w:tmpl w:val="0C78A97A"/>
    <w:lvl w:ilvl="0" w:tplc="23ACEC1E">
      <w:start w:val="1"/>
      <w:numFmt w:val="lowerLetter"/>
      <w:lvlText w:val="%1)"/>
      <w:lvlJc w:val="left"/>
      <w:pPr>
        <w:tabs>
          <w:tab w:val="num" w:pos="3438"/>
        </w:tabs>
        <w:ind w:left="3438" w:hanging="360"/>
      </w:pPr>
      <w:rPr>
        <w:rFonts w:hint="default"/>
        <w:i/>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1" w15:restartNumberingAfterBreak="0">
    <w:nsid w:val="29CC4106"/>
    <w:multiLevelType w:val="hybridMultilevel"/>
    <w:tmpl w:val="96EA29C6"/>
    <w:lvl w:ilvl="0" w:tplc="0CB026D2">
      <w:start w:val="1"/>
      <w:numFmt w:val="lowerLetter"/>
      <w:lvlText w:val="%1)"/>
      <w:lvlJc w:val="left"/>
      <w:pPr>
        <w:tabs>
          <w:tab w:val="num" w:pos="360"/>
        </w:tabs>
        <w:ind w:left="360" w:hanging="360"/>
      </w:pPr>
      <w:rPr>
        <w:i/>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2" w15:restartNumberingAfterBreak="0">
    <w:nsid w:val="2E326ACF"/>
    <w:multiLevelType w:val="multilevel"/>
    <w:tmpl w:val="F05C8334"/>
    <w:lvl w:ilvl="0">
      <w:start w:val="1"/>
      <w:numFmt w:val="ordinal"/>
      <w:pStyle w:val="Felsorols"/>
      <w:suff w:val="nothing"/>
      <w:lvlText w:val="%1§"/>
      <w:lvlJc w:val="center"/>
      <w:pPr>
        <w:ind w:left="624" w:hanging="624"/>
      </w:pPr>
      <w:rPr>
        <w:rFonts w:ascii="Times New Roman" w:hAnsi="Times New Roman" w:hint="default"/>
        <w:b/>
        <w:i w:val="0"/>
        <w:caps w:val="0"/>
        <w:strike w:val="0"/>
        <w:dstrike w:val="0"/>
        <w:outline w:val="0"/>
        <w:shadow w:val="0"/>
        <w:emboss w:val="0"/>
        <w:imprint w:val="0"/>
        <w:vanish w:val="0"/>
        <w:sz w:val="24"/>
        <w:vertAlign w:val="baseline"/>
      </w:rPr>
    </w:lvl>
    <w:lvl w:ilvl="1">
      <w:start w:val="1"/>
      <w:numFmt w:val="decimal"/>
      <w:pStyle w:val="Felsorols2"/>
      <w:suff w:val="space"/>
      <w:lvlText w:val="(%2)"/>
      <w:lvlJc w:val="left"/>
      <w:pPr>
        <w:ind w:left="340" w:hanging="340"/>
      </w:pPr>
      <w:rPr>
        <w:rFonts w:ascii="Times New Roman" w:hAnsi="Times New Roman" w:hint="default"/>
        <w:b w:val="0"/>
        <w:i w:val="0"/>
        <w:caps w:val="0"/>
        <w:strike w:val="0"/>
        <w:dstrike w:val="0"/>
        <w:shadow w:val="0"/>
        <w:emboss w:val="0"/>
        <w:imprint w:val="0"/>
        <w:vanish w:val="0"/>
        <w:sz w:val="24"/>
        <w:vertAlign w:val="baseline"/>
      </w:rPr>
    </w:lvl>
    <w:lvl w:ilvl="2">
      <w:start w:val="1"/>
      <w:numFmt w:val="lowerLetter"/>
      <w:pStyle w:val="Felsorols3"/>
      <w:suff w:val="space"/>
      <w:lvlText w:val="%3)"/>
      <w:lvlJc w:val="left"/>
      <w:pPr>
        <w:ind w:left="624" w:hanging="227"/>
      </w:pPr>
      <w:rPr>
        <w:rFonts w:ascii="Times New Roman" w:hAnsi="Times New Roman" w:hint="default"/>
        <w:b w:val="0"/>
        <w:i w:val="0"/>
        <w:caps w:val="0"/>
        <w:strike w:val="0"/>
        <w:dstrike w:val="0"/>
        <w:shadow w:val="0"/>
        <w:emboss w:val="0"/>
        <w:imprint w:val="0"/>
        <w:vanish w:val="0"/>
        <w:sz w:val="24"/>
        <w:vertAlign w:val="baseline"/>
      </w:rPr>
    </w:lvl>
    <w:lvl w:ilvl="3">
      <w:start w:val="1"/>
      <w:numFmt w:val="decimal"/>
      <w:pStyle w:val="Felsorols4"/>
      <w:suff w:val="space"/>
      <w:lvlText w:val="%4."/>
      <w:lvlJc w:val="left"/>
      <w:pPr>
        <w:ind w:left="1440" w:hanging="360"/>
      </w:pPr>
      <w:rPr>
        <w:rFonts w:hint="default"/>
      </w:rPr>
    </w:lvl>
    <w:lvl w:ilvl="4">
      <w:start w:val="1"/>
      <w:numFmt w:val="bullet"/>
      <w:suff w:val="space"/>
      <w:lvlText w:val=""/>
      <w:lvlJc w:val="left"/>
      <w:pPr>
        <w:ind w:left="1361" w:hanging="567"/>
      </w:pPr>
      <w:rPr>
        <w:rFonts w:ascii="Symbol" w:hAnsi="Symbol"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3211013D"/>
    <w:multiLevelType w:val="hybridMultilevel"/>
    <w:tmpl w:val="7636798A"/>
    <w:lvl w:ilvl="0" w:tplc="0CB026D2">
      <w:start w:val="1"/>
      <w:numFmt w:val="lowerLetter"/>
      <w:lvlText w:val="%1)"/>
      <w:lvlJc w:val="left"/>
      <w:pPr>
        <w:tabs>
          <w:tab w:val="num" w:pos="360"/>
        </w:tabs>
        <w:ind w:left="360" w:hanging="360"/>
      </w:pPr>
      <w:rPr>
        <w:i/>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4" w15:restartNumberingAfterBreak="0">
    <w:nsid w:val="346B3309"/>
    <w:multiLevelType w:val="hybridMultilevel"/>
    <w:tmpl w:val="4DE4B71E"/>
    <w:lvl w:ilvl="0" w:tplc="0CB026D2">
      <w:start w:val="1"/>
      <w:numFmt w:val="lowerLetter"/>
      <w:lvlText w:val="%1)"/>
      <w:lvlJc w:val="left"/>
      <w:pPr>
        <w:tabs>
          <w:tab w:val="num" w:pos="360"/>
        </w:tabs>
        <w:ind w:left="360" w:hanging="360"/>
      </w:pPr>
      <w:rPr>
        <w:i/>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5" w15:restartNumberingAfterBreak="0">
    <w:nsid w:val="34FB33BA"/>
    <w:multiLevelType w:val="hybridMultilevel"/>
    <w:tmpl w:val="5694D9A8"/>
    <w:lvl w:ilvl="0" w:tplc="0CB026D2">
      <w:start w:val="1"/>
      <w:numFmt w:val="lowerLetter"/>
      <w:lvlText w:val="%1)"/>
      <w:lvlJc w:val="left"/>
      <w:pPr>
        <w:tabs>
          <w:tab w:val="num" w:pos="1080"/>
        </w:tabs>
        <w:ind w:left="1080" w:hanging="360"/>
      </w:pPr>
      <w:rPr>
        <w:i/>
      </w:rPr>
    </w:lvl>
    <w:lvl w:ilvl="1" w:tplc="040E0019" w:tentative="1">
      <w:start w:val="1"/>
      <w:numFmt w:val="lowerLetter"/>
      <w:lvlText w:val="%2."/>
      <w:lvlJc w:val="left"/>
      <w:pPr>
        <w:tabs>
          <w:tab w:val="num" w:pos="2160"/>
        </w:tabs>
        <w:ind w:left="2160" w:hanging="360"/>
      </w:pPr>
    </w:lvl>
    <w:lvl w:ilvl="2" w:tplc="040E001B" w:tentative="1">
      <w:start w:val="1"/>
      <w:numFmt w:val="lowerRoman"/>
      <w:lvlText w:val="%3."/>
      <w:lvlJc w:val="right"/>
      <w:pPr>
        <w:tabs>
          <w:tab w:val="num" w:pos="2880"/>
        </w:tabs>
        <w:ind w:left="2880" w:hanging="180"/>
      </w:pPr>
    </w:lvl>
    <w:lvl w:ilvl="3" w:tplc="040E000F" w:tentative="1">
      <w:start w:val="1"/>
      <w:numFmt w:val="decimal"/>
      <w:lvlText w:val="%4."/>
      <w:lvlJc w:val="left"/>
      <w:pPr>
        <w:tabs>
          <w:tab w:val="num" w:pos="3600"/>
        </w:tabs>
        <w:ind w:left="3600" w:hanging="360"/>
      </w:pPr>
    </w:lvl>
    <w:lvl w:ilvl="4" w:tplc="040E0019" w:tentative="1">
      <w:start w:val="1"/>
      <w:numFmt w:val="lowerLetter"/>
      <w:lvlText w:val="%5."/>
      <w:lvlJc w:val="left"/>
      <w:pPr>
        <w:tabs>
          <w:tab w:val="num" w:pos="4320"/>
        </w:tabs>
        <w:ind w:left="4320" w:hanging="360"/>
      </w:pPr>
    </w:lvl>
    <w:lvl w:ilvl="5" w:tplc="040E001B" w:tentative="1">
      <w:start w:val="1"/>
      <w:numFmt w:val="lowerRoman"/>
      <w:lvlText w:val="%6."/>
      <w:lvlJc w:val="right"/>
      <w:pPr>
        <w:tabs>
          <w:tab w:val="num" w:pos="5040"/>
        </w:tabs>
        <w:ind w:left="5040" w:hanging="180"/>
      </w:pPr>
    </w:lvl>
    <w:lvl w:ilvl="6" w:tplc="040E000F" w:tentative="1">
      <w:start w:val="1"/>
      <w:numFmt w:val="decimal"/>
      <w:lvlText w:val="%7."/>
      <w:lvlJc w:val="left"/>
      <w:pPr>
        <w:tabs>
          <w:tab w:val="num" w:pos="5760"/>
        </w:tabs>
        <w:ind w:left="5760" w:hanging="360"/>
      </w:pPr>
    </w:lvl>
    <w:lvl w:ilvl="7" w:tplc="040E0019" w:tentative="1">
      <w:start w:val="1"/>
      <w:numFmt w:val="lowerLetter"/>
      <w:lvlText w:val="%8."/>
      <w:lvlJc w:val="left"/>
      <w:pPr>
        <w:tabs>
          <w:tab w:val="num" w:pos="6480"/>
        </w:tabs>
        <w:ind w:left="6480" w:hanging="360"/>
      </w:pPr>
    </w:lvl>
    <w:lvl w:ilvl="8" w:tplc="040E001B" w:tentative="1">
      <w:start w:val="1"/>
      <w:numFmt w:val="lowerRoman"/>
      <w:lvlText w:val="%9."/>
      <w:lvlJc w:val="right"/>
      <w:pPr>
        <w:tabs>
          <w:tab w:val="num" w:pos="7200"/>
        </w:tabs>
        <w:ind w:left="7200" w:hanging="180"/>
      </w:pPr>
    </w:lvl>
  </w:abstractNum>
  <w:abstractNum w:abstractNumId="36" w15:restartNumberingAfterBreak="0">
    <w:nsid w:val="352505FB"/>
    <w:multiLevelType w:val="hybridMultilevel"/>
    <w:tmpl w:val="5254DC42"/>
    <w:lvl w:ilvl="0" w:tplc="0CB026D2">
      <w:start w:val="1"/>
      <w:numFmt w:val="lowerLetter"/>
      <w:lvlText w:val="%1)"/>
      <w:lvlJc w:val="left"/>
      <w:pPr>
        <w:tabs>
          <w:tab w:val="num" w:pos="360"/>
        </w:tabs>
        <w:ind w:left="360" w:hanging="360"/>
      </w:pPr>
      <w:rPr>
        <w:i/>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7" w15:restartNumberingAfterBreak="0">
    <w:nsid w:val="375741FE"/>
    <w:multiLevelType w:val="hybridMultilevel"/>
    <w:tmpl w:val="E15283CA"/>
    <w:lvl w:ilvl="0" w:tplc="0CB026D2">
      <w:start w:val="1"/>
      <w:numFmt w:val="lowerLetter"/>
      <w:lvlText w:val="%1)"/>
      <w:lvlJc w:val="left"/>
      <w:pPr>
        <w:tabs>
          <w:tab w:val="num" w:pos="1080"/>
        </w:tabs>
        <w:ind w:left="1080" w:hanging="360"/>
      </w:pPr>
      <w:rPr>
        <w:i/>
      </w:rPr>
    </w:lvl>
    <w:lvl w:ilvl="1" w:tplc="040E0019" w:tentative="1">
      <w:start w:val="1"/>
      <w:numFmt w:val="lowerLetter"/>
      <w:lvlText w:val="%2."/>
      <w:lvlJc w:val="left"/>
      <w:pPr>
        <w:tabs>
          <w:tab w:val="num" w:pos="2160"/>
        </w:tabs>
        <w:ind w:left="2160" w:hanging="360"/>
      </w:pPr>
    </w:lvl>
    <w:lvl w:ilvl="2" w:tplc="040E001B" w:tentative="1">
      <w:start w:val="1"/>
      <w:numFmt w:val="lowerRoman"/>
      <w:lvlText w:val="%3."/>
      <w:lvlJc w:val="right"/>
      <w:pPr>
        <w:tabs>
          <w:tab w:val="num" w:pos="2880"/>
        </w:tabs>
        <w:ind w:left="2880" w:hanging="180"/>
      </w:pPr>
    </w:lvl>
    <w:lvl w:ilvl="3" w:tplc="040E000F" w:tentative="1">
      <w:start w:val="1"/>
      <w:numFmt w:val="decimal"/>
      <w:lvlText w:val="%4."/>
      <w:lvlJc w:val="left"/>
      <w:pPr>
        <w:tabs>
          <w:tab w:val="num" w:pos="3600"/>
        </w:tabs>
        <w:ind w:left="3600" w:hanging="360"/>
      </w:pPr>
    </w:lvl>
    <w:lvl w:ilvl="4" w:tplc="040E0019" w:tentative="1">
      <w:start w:val="1"/>
      <w:numFmt w:val="lowerLetter"/>
      <w:lvlText w:val="%5."/>
      <w:lvlJc w:val="left"/>
      <w:pPr>
        <w:tabs>
          <w:tab w:val="num" w:pos="4320"/>
        </w:tabs>
        <w:ind w:left="4320" w:hanging="360"/>
      </w:pPr>
    </w:lvl>
    <w:lvl w:ilvl="5" w:tplc="040E001B" w:tentative="1">
      <w:start w:val="1"/>
      <w:numFmt w:val="lowerRoman"/>
      <w:lvlText w:val="%6."/>
      <w:lvlJc w:val="right"/>
      <w:pPr>
        <w:tabs>
          <w:tab w:val="num" w:pos="5040"/>
        </w:tabs>
        <w:ind w:left="5040" w:hanging="180"/>
      </w:pPr>
    </w:lvl>
    <w:lvl w:ilvl="6" w:tplc="040E000F" w:tentative="1">
      <w:start w:val="1"/>
      <w:numFmt w:val="decimal"/>
      <w:lvlText w:val="%7."/>
      <w:lvlJc w:val="left"/>
      <w:pPr>
        <w:tabs>
          <w:tab w:val="num" w:pos="5760"/>
        </w:tabs>
        <w:ind w:left="5760" w:hanging="360"/>
      </w:pPr>
    </w:lvl>
    <w:lvl w:ilvl="7" w:tplc="040E0019" w:tentative="1">
      <w:start w:val="1"/>
      <w:numFmt w:val="lowerLetter"/>
      <w:lvlText w:val="%8."/>
      <w:lvlJc w:val="left"/>
      <w:pPr>
        <w:tabs>
          <w:tab w:val="num" w:pos="6480"/>
        </w:tabs>
        <w:ind w:left="6480" w:hanging="360"/>
      </w:pPr>
    </w:lvl>
    <w:lvl w:ilvl="8" w:tplc="040E001B" w:tentative="1">
      <w:start w:val="1"/>
      <w:numFmt w:val="lowerRoman"/>
      <w:lvlText w:val="%9."/>
      <w:lvlJc w:val="right"/>
      <w:pPr>
        <w:tabs>
          <w:tab w:val="num" w:pos="7200"/>
        </w:tabs>
        <w:ind w:left="7200" w:hanging="180"/>
      </w:pPr>
    </w:lvl>
  </w:abstractNum>
  <w:abstractNum w:abstractNumId="38" w15:restartNumberingAfterBreak="0">
    <w:nsid w:val="39745B79"/>
    <w:multiLevelType w:val="hybridMultilevel"/>
    <w:tmpl w:val="ECE0E428"/>
    <w:lvl w:ilvl="0" w:tplc="0CB026D2">
      <w:start w:val="1"/>
      <w:numFmt w:val="lowerLetter"/>
      <w:lvlText w:val="%1)"/>
      <w:lvlJc w:val="left"/>
      <w:pPr>
        <w:tabs>
          <w:tab w:val="num" w:pos="360"/>
        </w:tabs>
        <w:ind w:left="360" w:hanging="360"/>
      </w:pPr>
      <w:rPr>
        <w:i/>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9" w15:restartNumberingAfterBreak="0">
    <w:nsid w:val="3CB51A02"/>
    <w:multiLevelType w:val="hybridMultilevel"/>
    <w:tmpl w:val="0CF68AFA"/>
    <w:lvl w:ilvl="0" w:tplc="0CB026D2">
      <w:start w:val="1"/>
      <w:numFmt w:val="lowerLetter"/>
      <w:lvlText w:val="%1)"/>
      <w:lvlJc w:val="left"/>
      <w:pPr>
        <w:tabs>
          <w:tab w:val="num" w:pos="1211"/>
        </w:tabs>
        <w:ind w:left="1211" w:hanging="360"/>
      </w:pPr>
      <w:rPr>
        <w:i/>
      </w:rPr>
    </w:lvl>
    <w:lvl w:ilvl="1" w:tplc="040E0019" w:tentative="1">
      <w:start w:val="1"/>
      <w:numFmt w:val="lowerLetter"/>
      <w:lvlText w:val="%2."/>
      <w:lvlJc w:val="left"/>
      <w:pPr>
        <w:tabs>
          <w:tab w:val="num" w:pos="2291"/>
        </w:tabs>
        <w:ind w:left="2291" w:hanging="360"/>
      </w:pPr>
    </w:lvl>
    <w:lvl w:ilvl="2" w:tplc="040E001B" w:tentative="1">
      <w:start w:val="1"/>
      <w:numFmt w:val="lowerRoman"/>
      <w:lvlText w:val="%3."/>
      <w:lvlJc w:val="right"/>
      <w:pPr>
        <w:tabs>
          <w:tab w:val="num" w:pos="3011"/>
        </w:tabs>
        <w:ind w:left="3011" w:hanging="180"/>
      </w:pPr>
    </w:lvl>
    <w:lvl w:ilvl="3" w:tplc="040E000F" w:tentative="1">
      <w:start w:val="1"/>
      <w:numFmt w:val="decimal"/>
      <w:lvlText w:val="%4."/>
      <w:lvlJc w:val="left"/>
      <w:pPr>
        <w:tabs>
          <w:tab w:val="num" w:pos="3731"/>
        </w:tabs>
        <w:ind w:left="3731" w:hanging="360"/>
      </w:pPr>
    </w:lvl>
    <w:lvl w:ilvl="4" w:tplc="040E0019" w:tentative="1">
      <w:start w:val="1"/>
      <w:numFmt w:val="lowerLetter"/>
      <w:lvlText w:val="%5."/>
      <w:lvlJc w:val="left"/>
      <w:pPr>
        <w:tabs>
          <w:tab w:val="num" w:pos="4451"/>
        </w:tabs>
        <w:ind w:left="4451" w:hanging="360"/>
      </w:pPr>
    </w:lvl>
    <w:lvl w:ilvl="5" w:tplc="040E001B" w:tentative="1">
      <w:start w:val="1"/>
      <w:numFmt w:val="lowerRoman"/>
      <w:lvlText w:val="%6."/>
      <w:lvlJc w:val="right"/>
      <w:pPr>
        <w:tabs>
          <w:tab w:val="num" w:pos="5171"/>
        </w:tabs>
        <w:ind w:left="5171" w:hanging="180"/>
      </w:pPr>
    </w:lvl>
    <w:lvl w:ilvl="6" w:tplc="040E000F" w:tentative="1">
      <w:start w:val="1"/>
      <w:numFmt w:val="decimal"/>
      <w:lvlText w:val="%7."/>
      <w:lvlJc w:val="left"/>
      <w:pPr>
        <w:tabs>
          <w:tab w:val="num" w:pos="5891"/>
        </w:tabs>
        <w:ind w:left="5891" w:hanging="360"/>
      </w:pPr>
    </w:lvl>
    <w:lvl w:ilvl="7" w:tplc="040E0019" w:tentative="1">
      <w:start w:val="1"/>
      <w:numFmt w:val="lowerLetter"/>
      <w:lvlText w:val="%8."/>
      <w:lvlJc w:val="left"/>
      <w:pPr>
        <w:tabs>
          <w:tab w:val="num" w:pos="6611"/>
        </w:tabs>
        <w:ind w:left="6611" w:hanging="360"/>
      </w:pPr>
    </w:lvl>
    <w:lvl w:ilvl="8" w:tplc="040E001B" w:tentative="1">
      <w:start w:val="1"/>
      <w:numFmt w:val="lowerRoman"/>
      <w:lvlText w:val="%9."/>
      <w:lvlJc w:val="right"/>
      <w:pPr>
        <w:tabs>
          <w:tab w:val="num" w:pos="7331"/>
        </w:tabs>
        <w:ind w:left="7331" w:hanging="180"/>
      </w:pPr>
    </w:lvl>
  </w:abstractNum>
  <w:abstractNum w:abstractNumId="40" w15:restartNumberingAfterBreak="0">
    <w:nsid w:val="3D52464F"/>
    <w:multiLevelType w:val="hybridMultilevel"/>
    <w:tmpl w:val="12E68440"/>
    <w:lvl w:ilvl="0" w:tplc="0CB026D2">
      <w:start w:val="1"/>
      <w:numFmt w:val="lowerLetter"/>
      <w:lvlText w:val="%1)"/>
      <w:lvlJc w:val="left"/>
      <w:pPr>
        <w:tabs>
          <w:tab w:val="num" w:pos="1211"/>
        </w:tabs>
        <w:ind w:left="1211" w:hanging="360"/>
      </w:pPr>
      <w:rPr>
        <w:i/>
      </w:rPr>
    </w:lvl>
    <w:lvl w:ilvl="1" w:tplc="040E0019" w:tentative="1">
      <w:start w:val="1"/>
      <w:numFmt w:val="lowerLetter"/>
      <w:lvlText w:val="%2."/>
      <w:lvlJc w:val="left"/>
      <w:pPr>
        <w:tabs>
          <w:tab w:val="num" w:pos="2291"/>
        </w:tabs>
        <w:ind w:left="2291" w:hanging="360"/>
      </w:pPr>
    </w:lvl>
    <w:lvl w:ilvl="2" w:tplc="040E001B" w:tentative="1">
      <w:start w:val="1"/>
      <w:numFmt w:val="lowerRoman"/>
      <w:lvlText w:val="%3."/>
      <w:lvlJc w:val="right"/>
      <w:pPr>
        <w:tabs>
          <w:tab w:val="num" w:pos="3011"/>
        </w:tabs>
        <w:ind w:left="3011" w:hanging="180"/>
      </w:pPr>
    </w:lvl>
    <w:lvl w:ilvl="3" w:tplc="040E000F" w:tentative="1">
      <w:start w:val="1"/>
      <w:numFmt w:val="decimal"/>
      <w:lvlText w:val="%4."/>
      <w:lvlJc w:val="left"/>
      <w:pPr>
        <w:tabs>
          <w:tab w:val="num" w:pos="3731"/>
        </w:tabs>
        <w:ind w:left="3731" w:hanging="360"/>
      </w:pPr>
    </w:lvl>
    <w:lvl w:ilvl="4" w:tplc="040E0019" w:tentative="1">
      <w:start w:val="1"/>
      <w:numFmt w:val="lowerLetter"/>
      <w:lvlText w:val="%5."/>
      <w:lvlJc w:val="left"/>
      <w:pPr>
        <w:tabs>
          <w:tab w:val="num" w:pos="4451"/>
        </w:tabs>
        <w:ind w:left="4451" w:hanging="360"/>
      </w:pPr>
    </w:lvl>
    <w:lvl w:ilvl="5" w:tplc="040E001B" w:tentative="1">
      <w:start w:val="1"/>
      <w:numFmt w:val="lowerRoman"/>
      <w:lvlText w:val="%6."/>
      <w:lvlJc w:val="right"/>
      <w:pPr>
        <w:tabs>
          <w:tab w:val="num" w:pos="5171"/>
        </w:tabs>
        <w:ind w:left="5171" w:hanging="180"/>
      </w:pPr>
    </w:lvl>
    <w:lvl w:ilvl="6" w:tplc="040E000F" w:tentative="1">
      <w:start w:val="1"/>
      <w:numFmt w:val="decimal"/>
      <w:lvlText w:val="%7."/>
      <w:lvlJc w:val="left"/>
      <w:pPr>
        <w:tabs>
          <w:tab w:val="num" w:pos="5891"/>
        </w:tabs>
        <w:ind w:left="5891" w:hanging="360"/>
      </w:pPr>
    </w:lvl>
    <w:lvl w:ilvl="7" w:tplc="040E0019" w:tentative="1">
      <w:start w:val="1"/>
      <w:numFmt w:val="lowerLetter"/>
      <w:lvlText w:val="%8."/>
      <w:lvlJc w:val="left"/>
      <w:pPr>
        <w:tabs>
          <w:tab w:val="num" w:pos="6611"/>
        </w:tabs>
        <w:ind w:left="6611" w:hanging="360"/>
      </w:pPr>
    </w:lvl>
    <w:lvl w:ilvl="8" w:tplc="040E001B" w:tentative="1">
      <w:start w:val="1"/>
      <w:numFmt w:val="lowerRoman"/>
      <w:lvlText w:val="%9."/>
      <w:lvlJc w:val="right"/>
      <w:pPr>
        <w:tabs>
          <w:tab w:val="num" w:pos="7331"/>
        </w:tabs>
        <w:ind w:left="7331" w:hanging="180"/>
      </w:pPr>
    </w:lvl>
  </w:abstractNum>
  <w:abstractNum w:abstractNumId="41" w15:restartNumberingAfterBreak="0">
    <w:nsid w:val="3E5D4457"/>
    <w:multiLevelType w:val="hybridMultilevel"/>
    <w:tmpl w:val="EF9493FC"/>
    <w:lvl w:ilvl="0" w:tplc="0CB026D2">
      <w:start w:val="1"/>
      <w:numFmt w:val="lowerLetter"/>
      <w:lvlText w:val="%1)"/>
      <w:lvlJc w:val="left"/>
      <w:pPr>
        <w:tabs>
          <w:tab w:val="num" w:pos="1211"/>
        </w:tabs>
        <w:ind w:left="1211" w:hanging="360"/>
      </w:pPr>
      <w:rPr>
        <w:i/>
      </w:rPr>
    </w:lvl>
    <w:lvl w:ilvl="1" w:tplc="040E0019" w:tentative="1">
      <w:start w:val="1"/>
      <w:numFmt w:val="lowerLetter"/>
      <w:lvlText w:val="%2."/>
      <w:lvlJc w:val="left"/>
      <w:pPr>
        <w:tabs>
          <w:tab w:val="num" w:pos="2291"/>
        </w:tabs>
        <w:ind w:left="2291" w:hanging="360"/>
      </w:pPr>
    </w:lvl>
    <w:lvl w:ilvl="2" w:tplc="040E001B" w:tentative="1">
      <w:start w:val="1"/>
      <w:numFmt w:val="lowerRoman"/>
      <w:lvlText w:val="%3."/>
      <w:lvlJc w:val="right"/>
      <w:pPr>
        <w:tabs>
          <w:tab w:val="num" w:pos="3011"/>
        </w:tabs>
        <w:ind w:left="3011" w:hanging="180"/>
      </w:pPr>
    </w:lvl>
    <w:lvl w:ilvl="3" w:tplc="040E000F" w:tentative="1">
      <w:start w:val="1"/>
      <w:numFmt w:val="decimal"/>
      <w:lvlText w:val="%4."/>
      <w:lvlJc w:val="left"/>
      <w:pPr>
        <w:tabs>
          <w:tab w:val="num" w:pos="3731"/>
        </w:tabs>
        <w:ind w:left="3731" w:hanging="360"/>
      </w:pPr>
    </w:lvl>
    <w:lvl w:ilvl="4" w:tplc="040E0019" w:tentative="1">
      <w:start w:val="1"/>
      <w:numFmt w:val="lowerLetter"/>
      <w:lvlText w:val="%5."/>
      <w:lvlJc w:val="left"/>
      <w:pPr>
        <w:tabs>
          <w:tab w:val="num" w:pos="4451"/>
        </w:tabs>
        <w:ind w:left="4451" w:hanging="360"/>
      </w:pPr>
    </w:lvl>
    <w:lvl w:ilvl="5" w:tplc="040E001B" w:tentative="1">
      <w:start w:val="1"/>
      <w:numFmt w:val="lowerRoman"/>
      <w:lvlText w:val="%6."/>
      <w:lvlJc w:val="right"/>
      <w:pPr>
        <w:tabs>
          <w:tab w:val="num" w:pos="5171"/>
        </w:tabs>
        <w:ind w:left="5171" w:hanging="180"/>
      </w:pPr>
    </w:lvl>
    <w:lvl w:ilvl="6" w:tplc="040E000F" w:tentative="1">
      <w:start w:val="1"/>
      <w:numFmt w:val="decimal"/>
      <w:lvlText w:val="%7."/>
      <w:lvlJc w:val="left"/>
      <w:pPr>
        <w:tabs>
          <w:tab w:val="num" w:pos="5891"/>
        </w:tabs>
        <w:ind w:left="5891" w:hanging="360"/>
      </w:pPr>
    </w:lvl>
    <w:lvl w:ilvl="7" w:tplc="040E0019" w:tentative="1">
      <w:start w:val="1"/>
      <w:numFmt w:val="lowerLetter"/>
      <w:lvlText w:val="%8."/>
      <w:lvlJc w:val="left"/>
      <w:pPr>
        <w:tabs>
          <w:tab w:val="num" w:pos="6611"/>
        </w:tabs>
        <w:ind w:left="6611" w:hanging="360"/>
      </w:pPr>
    </w:lvl>
    <w:lvl w:ilvl="8" w:tplc="040E001B" w:tentative="1">
      <w:start w:val="1"/>
      <w:numFmt w:val="lowerRoman"/>
      <w:lvlText w:val="%9."/>
      <w:lvlJc w:val="right"/>
      <w:pPr>
        <w:tabs>
          <w:tab w:val="num" w:pos="7331"/>
        </w:tabs>
        <w:ind w:left="7331" w:hanging="180"/>
      </w:pPr>
    </w:lvl>
  </w:abstractNum>
  <w:abstractNum w:abstractNumId="42" w15:restartNumberingAfterBreak="0">
    <w:nsid w:val="40485506"/>
    <w:multiLevelType w:val="hybridMultilevel"/>
    <w:tmpl w:val="3078DD1A"/>
    <w:lvl w:ilvl="0" w:tplc="0CB026D2">
      <w:start w:val="1"/>
      <w:numFmt w:val="lowerLetter"/>
      <w:lvlText w:val="%1)"/>
      <w:lvlJc w:val="left"/>
      <w:pPr>
        <w:tabs>
          <w:tab w:val="num" w:pos="360"/>
        </w:tabs>
        <w:ind w:left="360" w:hanging="360"/>
      </w:pPr>
      <w:rPr>
        <w:i/>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3" w15:restartNumberingAfterBreak="0">
    <w:nsid w:val="423352E1"/>
    <w:multiLevelType w:val="hybridMultilevel"/>
    <w:tmpl w:val="A60492AE"/>
    <w:lvl w:ilvl="0" w:tplc="0CB026D2">
      <w:start w:val="1"/>
      <w:numFmt w:val="lowerLetter"/>
      <w:lvlText w:val="%1)"/>
      <w:lvlJc w:val="left"/>
      <w:pPr>
        <w:tabs>
          <w:tab w:val="num" w:pos="1211"/>
        </w:tabs>
        <w:ind w:left="1211" w:hanging="360"/>
      </w:pPr>
      <w:rPr>
        <w:i/>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4" w15:restartNumberingAfterBreak="0">
    <w:nsid w:val="42394C7B"/>
    <w:multiLevelType w:val="hybridMultilevel"/>
    <w:tmpl w:val="C3B448AC"/>
    <w:lvl w:ilvl="0" w:tplc="0CB026D2">
      <w:start w:val="1"/>
      <w:numFmt w:val="lowerLetter"/>
      <w:lvlText w:val="%1)"/>
      <w:lvlJc w:val="left"/>
      <w:pPr>
        <w:tabs>
          <w:tab w:val="num" w:pos="360"/>
        </w:tabs>
        <w:ind w:left="360" w:hanging="360"/>
      </w:pPr>
      <w:rPr>
        <w:i/>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5" w15:restartNumberingAfterBreak="0">
    <w:nsid w:val="44815983"/>
    <w:multiLevelType w:val="hybridMultilevel"/>
    <w:tmpl w:val="983CC9E2"/>
    <w:lvl w:ilvl="0" w:tplc="0CB026D2">
      <w:start w:val="1"/>
      <w:numFmt w:val="lowerLetter"/>
      <w:lvlText w:val="%1)"/>
      <w:lvlJc w:val="left"/>
      <w:pPr>
        <w:tabs>
          <w:tab w:val="num" w:pos="1211"/>
        </w:tabs>
        <w:ind w:left="1211" w:hanging="360"/>
      </w:pPr>
      <w:rPr>
        <w:i/>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6" w15:restartNumberingAfterBreak="0">
    <w:nsid w:val="44A2421E"/>
    <w:multiLevelType w:val="hybridMultilevel"/>
    <w:tmpl w:val="56C4215E"/>
    <w:lvl w:ilvl="0" w:tplc="0CB026D2">
      <w:start w:val="1"/>
      <w:numFmt w:val="lowerLetter"/>
      <w:lvlText w:val="%1)"/>
      <w:lvlJc w:val="left"/>
      <w:pPr>
        <w:tabs>
          <w:tab w:val="num" w:pos="360"/>
        </w:tabs>
        <w:ind w:left="360" w:hanging="360"/>
      </w:pPr>
      <w:rPr>
        <w:i/>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7" w15:restartNumberingAfterBreak="0">
    <w:nsid w:val="44C86FDB"/>
    <w:multiLevelType w:val="hybridMultilevel"/>
    <w:tmpl w:val="DE74B658"/>
    <w:lvl w:ilvl="0" w:tplc="0CB026D2">
      <w:start w:val="1"/>
      <w:numFmt w:val="lowerLetter"/>
      <w:lvlText w:val="%1)"/>
      <w:lvlJc w:val="left"/>
      <w:pPr>
        <w:tabs>
          <w:tab w:val="num" w:pos="1211"/>
        </w:tabs>
        <w:ind w:left="1211" w:hanging="360"/>
      </w:pPr>
      <w:rPr>
        <w:i/>
      </w:rPr>
    </w:lvl>
    <w:lvl w:ilvl="1" w:tplc="040E0019" w:tentative="1">
      <w:start w:val="1"/>
      <w:numFmt w:val="lowerLetter"/>
      <w:lvlText w:val="%2."/>
      <w:lvlJc w:val="left"/>
      <w:pPr>
        <w:tabs>
          <w:tab w:val="num" w:pos="2291"/>
        </w:tabs>
        <w:ind w:left="2291" w:hanging="360"/>
      </w:pPr>
    </w:lvl>
    <w:lvl w:ilvl="2" w:tplc="040E001B" w:tentative="1">
      <w:start w:val="1"/>
      <w:numFmt w:val="lowerRoman"/>
      <w:lvlText w:val="%3."/>
      <w:lvlJc w:val="right"/>
      <w:pPr>
        <w:tabs>
          <w:tab w:val="num" w:pos="3011"/>
        </w:tabs>
        <w:ind w:left="3011" w:hanging="180"/>
      </w:pPr>
    </w:lvl>
    <w:lvl w:ilvl="3" w:tplc="040E000F" w:tentative="1">
      <w:start w:val="1"/>
      <w:numFmt w:val="decimal"/>
      <w:lvlText w:val="%4."/>
      <w:lvlJc w:val="left"/>
      <w:pPr>
        <w:tabs>
          <w:tab w:val="num" w:pos="3731"/>
        </w:tabs>
        <w:ind w:left="3731" w:hanging="360"/>
      </w:pPr>
    </w:lvl>
    <w:lvl w:ilvl="4" w:tplc="040E0019" w:tentative="1">
      <w:start w:val="1"/>
      <w:numFmt w:val="lowerLetter"/>
      <w:lvlText w:val="%5."/>
      <w:lvlJc w:val="left"/>
      <w:pPr>
        <w:tabs>
          <w:tab w:val="num" w:pos="4451"/>
        </w:tabs>
        <w:ind w:left="4451" w:hanging="360"/>
      </w:pPr>
    </w:lvl>
    <w:lvl w:ilvl="5" w:tplc="040E001B" w:tentative="1">
      <w:start w:val="1"/>
      <w:numFmt w:val="lowerRoman"/>
      <w:lvlText w:val="%6."/>
      <w:lvlJc w:val="right"/>
      <w:pPr>
        <w:tabs>
          <w:tab w:val="num" w:pos="5171"/>
        </w:tabs>
        <w:ind w:left="5171" w:hanging="180"/>
      </w:pPr>
    </w:lvl>
    <w:lvl w:ilvl="6" w:tplc="040E000F" w:tentative="1">
      <w:start w:val="1"/>
      <w:numFmt w:val="decimal"/>
      <w:lvlText w:val="%7."/>
      <w:lvlJc w:val="left"/>
      <w:pPr>
        <w:tabs>
          <w:tab w:val="num" w:pos="5891"/>
        </w:tabs>
        <w:ind w:left="5891" w:hanging="360"/>
      </w:pPr>
    </w:lvl>
    <w:lvl w:ilvl="7" w:tplc="040E0019" w:tentative="1">
      <w:start w:val="1"/>
      <w:numFmt w:val="lowerLetter"/>
      <w:lvlText w:val="%8."/>
      <w:lvlJc w:val="left"/>
      <w:pPr>
        <w:tabs>
          <w:tab w:val="num" w:pos="6611"/>
        </w:tabs>
        <w:ind w:left="6611" w:hanging="360"/>
      </w:pPr>
    </w:lvl>
    <w:lvl w:ilvl="8" w:tplc="040E001B" w:tentative="1">
      <w:start w:val="1"/>
      <w:numFmt w:val="lowerRoman"/>
      <w:lvlText w:val="%9."/>
      <w:lvlJc w:val="right"/>
      <w:pPr>
        <w:tabs>
          <w:tab w:val="num" w:pos="7331"/>
        </w:tabs>
        <w:ind w:left="7331" w:hanging="180"/>
      </w:pPr>
    </w:lvl>
  </w:abstractNum>
  <w:abstractNum w:abstractNumId="48" w15:restartNumberingAfterBreak="0">
    <w:nsid w:val="45D124FE"/>
    <w:multiLevelType w:val="hybridMultilevel"/>
    <w:tmpl w:val="A59CF0E0"/>
    <w:lvl w:ilvl="0" w:tplc="0CB026D2">
      <w:start w:val="1"/>
      <w:numFmt w:val="lowerLetter"/>
      <w:lvlText w:val="%1)"/>
      <w:lvlJc w:val="left"/>
      <w:pPr>
        <w:tabs>
          <w:tab w:val="num" w:pos="1211"/>
        </w:tabs>
        <w:ind w:left="1211" w:hanging="360"/>
      </w:pPr>
      <w:rPr>
        <w:i/>
      </w:rPr>
    </w:lvl>
    <w:lvl w:ilvl="1" w:tplc="040E0019" w:tentative="1">
      <w:start w:val="1"/>
      <w:numFmt w:val="lowerLetter"/>
      <w:lvlText w:val="%2."/>
      <w:lvlJc w:val="left"/>
      <w:pPr>
        <w:tabs>
          <w:tab w:val="num" w:pos="2291"/>
        </w:tabs>
        <w:ind w:left="2291" w:hanging="360"/>
      </w:pPr>
    </w:lvl>
    <w:lvl w:ilvl="2" w:tplc="040E001B" w:tentative="1">
      <w:start w:val="1"/>
      <w:numFmt w:val="lowerRoman"/>
      <w:lvlText w:val="%3."/>
      <w:lvlJc w:val="right"/>
      <w:pPr>
        <w:tabs>
          <w:tab w:val="num" w:pos="3011"/>
        </w:tabs>
        <w:ind w:left="3011" w:hanging="180"/>
      </w:pPr>
    </w:lvl>
    <w:lvl w:ilvl="3" w:tplc="040E000F" w:tentative="1">
      <w:start w:val="1"/>
      <w:numFmt w:val="decimal"/>
      <w:lvlText w:val="%4."/>
      <w:lvlJc w:val="left"/>
      <w:pPr>
        <w:tabs>
          <w:tab w:val="num" w:pos="3731"/>
        </w:tabs>
        <w:ind w:left="3731" w:hanging="360"/>
      </w:pPr>
    </w:lvl>
    <w:lvl w:ilvl="4" w:tplc="040E0019" w:tentative="1">
      <w:start w:val="1"/>
      <w:numFmt w:val="lowerLetter"/>
      <w:lvlText w:val="%5."/>
      <w:lvlJc w:val="left"/>
      <w:pPr>
        <w:tabs>
          <w:tab w:val="num" w:pos="4451"/>
        </w:tabs>
        <w:ind w:left="4451" w:hanging="360"/>
      </w:pPr>
    </w:lvl>
    <w:lvl w:ilvl="5" w:tplc="040E001B" w:tentative="1">
      <w:start w:val="1"/>
      <w:numFmt w:val="lowerRoman"/>
      <w:lvlText w:val="%6."/>
      <w:lvlJc w:val="right"/>
      <w:pPr>
        <w:tabs>
          <w:tab w:val="num" w:pos="5171"/>
        </w:tabs>
        <w:ind w:left="5171" w:hanging="180"/>
      </w:pPr>
    </w:lvl>
    <w:lvl w:ilvl="6" w:tplc="040E000F" w:tentative="1">
      <w:start w:val="1"/>
      <w:numFmt w:val="decimal"/>
      <w:lvlText w:val="%7."/>
      <w:lvlJc w:val="left"/>
      <w:pPr>
        <w:tabs>
          <w:tab w:val="num" w:pos="5891"/>
        </w:tabs>
        <w:ind w:left="5891" w:hanging="360"/>
      </w:pPr>
    </w:lvl>
    <w:lvl w:ilvl="7" w:tplc="040E0019" w:tentative="1">
      <w:start w:val="1"/>
      <w:numFmt w:val="lowerLetter"/>
      <w:lvlText w:val="%8."/>
      <w:lvlJc w:val="left"/>
      <w:pPr>
        <w:tabs>
          <w:tab w:val="num" w:pos="6611"/>
        </w:tabs>
        <w:ind w:left="6611" w:hanging="360"/>
      </w:pPr>
    </w:lvl>
    <w:lvl w:ilvl="8" w:tplc="040E001B" w:tentative="1">
      <w:start w:val="1"/>
      <w:numFmt w:val="lowerRoman"/>
      <w:lvlText w:val="%9."/>
      <w:lvlJc w:val="right"/>
      <w:pPr>
        <w:tabs>
          <w:tab w:val="num" w:pos="7331"/>
        </w:tabs>
        <w:ind w:left="7331" w:hanging="180"/>
      </w:pPr>
    </w:lvl>
  </w:abstractNum>
  <w:abstractNum w:abstractNumId="49" w15:restartNumberingAfterBreak="0">
    <w:nsid w:val="4738776B"/>
    <w:multiLevelType w:val="hybridMultilevel"/>
    <w:tmpl w:val="48787A18"/>
    <w:lvl w:ilvl="0" w:tplc="0CB026D2">
      <w:start w:val="1"/>
      <w:numFmt w:val="lowerLetter"/>
      <w:lvlText w:val="%1)"/>
      <w:lvlJc w:val="left"/>
      <w:pPr>
        <w:tabs>
          <w:tab w:val="num" w:pos="1211"/>
        </w:tabs>
        <w:ind w:left="1211" w:hanging="360"/>
      </w:pPr>
      <w:rPr>
        <w:i/>
      </w:rPr>
    </w:lvl>
    <w:lvl w:ilvl="1" w:tplc="040E0019" w:tentative="1">
      <w:start w:val="1"/>
      <w:numFmt w:val="lowerLetter"/>
      <w:lvlText w:val="%2."/>
      <w:lvlJc w:val="left"/>
      <w:pPr>
        <w:tabs>
          <w:tab w:val="num" w:pos="2291"/>
        </w:tabs>
        <w:ind w:left="2291" w:hanging="360"/>
      </w:pPr>
    </w:lvl>
    <w:lvl w:ilvl="2" w:tplc="040E001B" w:tentative="1">
      <w:start w:val="1"/>
      <w:numFmt w:val="lowerRoman"/>
      <w:lvlText w:val="%3."/>
      <w:lvlJc w:val="right"/>
      <w:pPr>
        <w:tabs>
          <w:tab w:val="num" w:pos="3011"/>
        </w:tabs>
        <w:ind w:left="3011" w:hanging="180"/>
      </w:pPr>
    </w:lvl>
    <w:lvl w:ilvl="3" w:tplc="040E000F" w:tentative="1">
      <w:start w:val="1"/>
      <w:numFmt w:val="decimal"/>
      <w:lvlText w:val="%4."/>
      <w:lvlJc w:val="left"/>
      <w:pPr>
        <w:tabs>
          <w:tab w:val="num" w:pos="3731"/>
        </w:tabs>
        <w:ind w:left="3731" w:hanging="360"/>
      </w:pPr>
    </w:lvl>
    <w:lvl w:ilvl="4" w:tplc="040E0019" w:tentative="1">
      <w:start w:val="1"/>
      <w:numFmt w:val="lowerLetter"/>
      <w:lvlText w:val="%5."/>
      <w:lvlJc w:val="left"/>
      <w:pPr>
        <w:tabs>
          <w:tab w:val="num" w:pos="4451"/>
        </w:tabs>
        <w:ind w:left="4451" w:hanging="360"/>
      </w:pPr>
    </w:lvl>
    <w:lvl w:ilvl="5" w:tplc="040E001B" w:tentative="1">
      <w:start w:val="1"/>
      <w:numFmt w:val="lowerRoman"/>
      <w:lvlText w:val="%6."/>
      <w:lvlJc w:val="right"/>
      <w:pPr>
        <w:tabs>
          <w:tab w:val="num" w:pos="5171"/>
        </w:tabs>
        <w:ind w:left="5171" w:hanging="180"/>
      </w:pPr>
    </w:lvl>
    <w:lvl w:ilvl="6" w:tplc="040E000F" w:tentative="1">
      <w:start w:val="1"/>
      <w:numFmt w:val="decimal"/>
      <w:lvlText w:val="%7."/>
      <w:lvlJc w:val="left"/>
      <w:pPr>
        <w:tabs>
          <w:tab w:val="num" w:pos="5891"/>
        </w:tabs>
        <w:ind w:left="5891" w:hanging="360"/>
      </w:pPr>
    </w:lvl>
    <w:lvl w:ilvl="7" w:tplc="040E0019" w:tentative="1">
      <w:start w:val="1"/>
      <w:numFmt w:val="lowerLetter"/>
      <w:lvlText w:val="%8."/>
      <w:lvlJc w:val="left"/>
      <w:pPr>
        <w:tabs>
          <w:tab w:val="num" w:pos="6611"/>
        </w:tabs>
        <w:ind w:left="6611" w:hanging="360"/>
      </w:pPr>
    </w:lvl>
    <w:lvl w:ilvl="8" w:tplc="040E001B" w:tentative="1">
      <w:start w:val="1"/>
      <w:numFmt w:val="lowerRoman"/>
      <w:lvlText w:val="%9."/>
      <w:lvlJc w:val="right"/>
      <w:pPr>
        <w:tabs>
          <w:tab w:val="num" w:pos="7331"/>
        </w:tabs>
        <w:ind w:left="7331" w:hanging="180"/>
      </w:pPr>
    </w:lvl>
  </w:abstractNum>
  <w:abstractNum w:abstractNumId="50" w15:restartNumberingAfterBreak="0">
    <w:nsid w:val="4C9001F0"/>
    <w:multiLevelType w:val="hybridMultilevel"/>
    <w:tmpl w:val="E42C26BC"/>
    <w:lvl w:ilvl="0" w:tplc="0CB026D2">
      <w:start w:val="1"/>
      <w:numFmt w:val="lowerLetter"/>
      <w:lvlText w:val="%1)"/>
      <w:lvlJc w:val="left"/>
      <w:pPr>
        <w:tabs>
          <w:tab w:val="num" w:pos="360"/>
        </w:tabs>
        <w:ind w:left="360" w:hanging="360"/>
      </w:pPr>
      <w:rPr>
        <w:i/>
      </w:rPr>
    </w:lvl>
    <w:lvl w:ilvl="1" w:tplc="040E0019" w:tentative="1">
      <w:start w:val="1"/>
      <w:numFmt w:val="lowerLetter"/>
      <w:lvlText w:val="%2."/>
      <w:lvlJc w:val="left"/>
      <w:pPr>
        <w:tabs>
          <w:tab w:val="num" w:pos="589"/>
        </w:tabs>
        <w:ind w:left="589" w:hanging="360"/>
      </w:pPr>
    </w:lvl>
    <w:lvl w:ilvl="2" w:tplc="040E001B" w:tentative="1">
      <w:start w:val="1"/>
      <w:numFmt w:val="lowerRoman"/>
      <w:lvlText w:val="%3."/>
      <w:lvlJc w:val="right"/>
      <w:pPr>
        <w:tabs>
          <w:tab w:val="num" w:pos="1309"/>
        </w:tabs>
        <w:ind w:left="1309" w:hanging="180"/>
      </w:pPr>
    </w:lvl>
    <w:lvl w:ilvl="3" w:tplc="040E000F" w:tentative="1">
      <w:start w:val="1"/>
      <w:numFmt w:val="decimal"/>
      <w:lvlText w:val="%4."/>
      <w:lvlJc w:val="left"/>
      <w:pPr>
        <w:tabs>
          <w:tab w:val="num" w:pos="2029"/>
        </w:tabs>
        <w:ind w:left="2029" w:hanging="360"/>
      </w:pPr>
    </w:lvl>
    <w:lvl w:ilvl="4" w:tplc="040E0019" w:tentative="1">
      <w:start w:val="1"/>
      <w:numFmt w:val="lowerLetter"/>
      <w:lvlText w:val="%5."/>
      <w:lvlJc w:val="left"/>
      <w:pPr>
        <w:tabs>
          <w:tab w:val="num" w:pos="2749"/>
        </w:tabs>
        <w:ind w:left="2749" w:hanging="360"/>
      </w:pPr>
    </w:lvl>
    <w:lvl w:ilvl="5" w:tplc="040E001B" w:tentative="1">
      <w:start w:val="1"/>
      <w:numFmt w:val="lowerRoman"/>
      <w:lvlText w:val="%6."/>
      <w:lvlJc w:val="right"/>
      <w:pPr>
        <w:tabs>
          <w:tab w:val="num" w:pos="3469"/>
        </w:tabs>
        <w:ind w:left="3469" w:hanging="180"/>
      </w:pPr>
    </w:lvl>
    <w:lvl w:ilvl="6" w:tplc="040E000F" w:tentative="1">
      <w:start w:val="1"/>
      <w:numFmt w:val="decimal"/>
      <w:lvlText w:val="%7."/>
      <w:lvlJc w:val="left"/>
      <w:pPr>
        <w:tabs>
          <w:tab w:val="num" w:pos="4189"/>
        </w:tabs>
        <w:ind w:left="4189" w:hanging="360"/>
      </w:pPr>
    </w:lvl>
    <w:lvl w:ilvl="7" w:tplc="040E0019" w:tentative="1">
      <w:start w:val="1"/>
      <w:numFmt w:val="lowerLetter"/>
      <w:lvlText w:val="%8."/>
      <w:lvlJc w:val="left"/>
      <w:pPr>
        <w:tabs>
          <w:tab w:val="num" w:pos="4909"/>
        </w:tabs>
        <w:ind w:left="4909" w:hanging="360"/>
      </w:pPr>
    </w:lvl>
    <w:lvl w:ilvl="8" w:tplc="040E001B" w:tentative="1">
      <w:start w:val="1"/>
      <w:numFmt w:val="lowerRoman"/>
      <w:lvlText w:val="%9."/>
      <w:lvlJc w:val="right"/>
      <w:pPr>
        <w:tabs>
          <w:tab w:val="num" w:pos="5629"/>
        </w:tabs>
        <w:ind w:left="5629" w:hanging="180"/>
      </w:pPr>
    </w:lvl>
  </w:abstractNum>
  <w:abstractNum w:abstractNumId="51" w15:restartNumberingAfterBreak="0">
    <w:nsid w:val="4E4B5BE5"/>
    <w:multiLevelType w:val="hybridMultilevel"/>
    <w:tmpl w:val="6E926C80"/>
    <w:lvl w:ilvl="0" w:tplc="0CB026D2">
      <w:start w:val="1"/>
      <w:numFmt w:val="lowerLetter"/>
      <w:lvlText w:val="%1)"/>
      <w:lvlJc w:val="left"/>
      <w:pPr>
        <w:tabs>
          <w:tab w:val="num" w:pos="1211"/>
        </w:tabs>
        <w:ind w:left="1211" w:hanging="360"/>
      </w:pPr>
      <w:rPr>
        <w:i/>
      </w:rPr>
    </w:lvl>
    <w:lvl w:ilvl="1" w:tplc="040E0019" w:tentative="1">
      <w:start w:val="1"/>
      <w:numFmt w:val="lowerLetter"/>
      <w:lvlText w:val="%2."/>
      <w:lvlJc w:val="left"/>
      <w:pPr>
        <w:tabs>
          <w:tab w:val="num" w:pos="2291"/>
        </w:tabs>
        <w:ind w:left="2291" w:hanging="360"/>
      </w:pPr>
    </w:lvl>
    <w:lvl w:ilvl="2" w:tplc="040E001B" w:tentative="1">
      <w:start w:val="1"/>
      <w:numFmt w:val="lowerRoman"/>
      <w:lvlText w:val="%3."/>
      <w:lvlJc w:val="right"/>
      <w:pPr>
        <w:tabs>
          <w:tab w:val="num" w:pos="3011"/>
        </w:tabs>
        <w:ind w:left="3011" w:hanging="180"/>
      </w:pPr>
    </w:lvl>
    <w:lvl w:ilvl="3" w:tplc="040E000F" w:tentative="1">
      <w:start w:val="1"/>
      <w:numFmt w:val="decimal"/>
      <w:lvlText w:val="%4."/>
      <w:lvlJc w:val="left"/>
      <w:pPr>
        <w:tabs>
          <w:tab w:val="num" w:pos="3731"/>
        </w:tabs>
        <w:ind w:left="3731" w:hanging="360"/>
      </w:pPr>
    </w:lvl>
    <w:lvl w:ilvl="4" w:tplc="040E0019" w:tentative="1">
      <w:start w:val="1"/>
      <w:numFmt w:val="lowerLetter"/>
      <w:lvlText w:val="%5."/>
      <w:lvlJc w:val="left"/>
      <w:pPr>
        <w:tabs>
          <w:tab w:val="num" w:pos="4451"/>
        </w:tabs>
        <w:ind w:left="4451" w:hanging="360"/>
      </w:pPr>
    </w:lvl>
    <w:lvl w:ilvl="5" w:tplc="040E001B" w:tentative="1">
      <w:start w:val="1"/>
      <w:numFmt w:val="lowerRoman"/>
      <w:lvlText w:val="%6."/>
      <w:lvlJc w:val="right"/>
      <w:pPr>
        <w:tabs>
          <w:tab w:val="num" w:pos="5171"/>
        </w:tabs>
        <w:ind w:left="5171" w:hanging="180"/>
      </w:pPr>
    </w:lvl>
    <w:lvl w:ilvl="6" w:tplc="040E000F" w:tentative="1">
      <w:start w:val="1"/>
      <w:numFmt w:val="decimal"/>
      <w:lvlText w:val="%7."/>
      <w:lvlJc w:val="left"/>
      <w:pPr>
        <w:tabs>
          <w:tab w:val="num" w:pos="5891"/>
        </w:tabs>
        <w:ind w:left="5891" w:hanging="360"/>
      </w:pPr>
    </w:lvl>
    <w:lvl w:ilvl="7" w:tplc="040E0019" w:tentative="1">
      <w:start w:val="1"/>
      <w:numFmt w:val="lowerLetter"/>
      <w:lvlText w:val="%8."/>
      <w:lvlJc w:val="left"/>
      <w:pPr>
        <w:tabs>
          <w:tab w:val="num" w:pos="6611"/>
        </w:tabs>
        <w:ind w:left="6611" w:hanging="360"/>
      </w:pPr>
    </w:lvl>
    <w:lvl w:ilvl="8" w:tplc="040E001B" w:tentative="1">
      <w:start w:val="1"/>
      <w:numFmt w:val="lowerRoman"/>
      <w:lvlText w:val="%9."/>
      <w:lvlJc w:val="right"/>
      <w:pPr>
        <w:tabs>
          <w:tab w:val="num" w:pos="7331"/>
        </w:tabs>
        <w:ind w:left="7331" w:hanging="180"/>
      </w:pPr>
    </w:lvl>
  </w:abstractNum>
  <w:abstractNum w:abstractNumId="52" w15:restartNumberingAfterBreak="0">
    <w:nsid w:val="584F1B2A"/>
    <w:multiLevelType w:val="hybridMultilevel"/>
    <w:tmpl w:val="9F587C60"/>
    <w:lvl w:ilvl="0" w:tplc="0CB026D2">
      <w:start w:val="1"/>
      <w:numFmt w:val="lowerLetter"/>
      <w:lvlText w:val="%1)"/>
      <w:lvlJc w:val="left"/>
      <w:pPr>
        <w:tabs>
          <w:tab w:val="num" w:pos="1211"/>
        </w:tabs>
        <w:ind w:left="1211" w:hanging="360"/>
      </w:pPr>
      <w:rPr>
        <w:i/>
      </w:rPr>
    </w:lvl>
    <w:lvl w:ilvl="1" w:tplc="040E0019" w:tentative="1">
      <w:start w:val="1"/>
      <w:numFmt w:val="lowerLetter"/>
      <w:lvlText w:val="%2."/>
      <w:lvlJc w:val="left"/>
      <w:pPr>
        <w:tabs>
          <w:tab w:val="num" w:pos="2291"/>
        </w:tabs>
        <w:ind w:left="2291" w:hanging="360"/>
      </w:pPr>
    </w:lvl>
    <w:lvl w:ilvl="2" w:tplc="040E001B" w:tentative="1">
      <w:start w:val="1"/>
      <w:numFmt w:val="lowerRoman"/>
      <w:lvlText w:val="%3."/>
      <w:lvlJc w:val="right"/>
      <w:pPr>
        <w:tabs>
          <w:tab w:val="num" w:pos="3011"/>
        </w:tabs>
        <w:ind w:left="3011" w:hanging="180"/>
      </w:pPr>
    </w:lvl>
    <w:lvl w:ilvl="3" w:tplc="040E000F" w:tentative="1">
      <w:start w:val="1"/>
      <w:numFmt w:val="decimal"/>
      <w:lvlText w:val="%4."/>
      <w:lvlJc w:val="left"/>
      <w:pPr>
        <w:tabs>
          <w:tab w:val="num" w:pos="3731"/>
        </w:tabs>
        <w:ind w:left="3731" w:hanging="360"/>
      </w:pPr>
    </w:lvl>
    <w:lvl w:ilvl="4" w:tplc="040E0019" w:tentative="1">
      <w:start w:val="1"/>
      <w:numFmt w:val="lowerLetter"/>
      <w:lvlText w:val="%5."/>
      <w:lvlJc w:val="left"/>
      <w:pPr>
        <w:tabs>
          <w:tab w:val="num" w:pos="4451"/>
        </w:tabs>
        <w:ind w:left="4451" w:hanging="360"/>
      </w:pPr>
    </w:lvl>
    <w:lvl w:ilvl="5" w:tplc="040E001B" w:tentative="1">
      <w:start w:val="1"/>
      <w:numFmt w:val="lowerRoman"/>
      <w:lvlText w:val="%6."/>
      <w:lvlJc w:val="right"/>
      <w:pPr>
        <w:tabs>
          <w:tab w:val="num" w:pos="5171"/>
        </w:tabs>
        <w:ind w:left="5171" w:hanging="180"/>
      </w:pPr>
    </w:lvl>
    <w:lvl w:ilvl="6" w:tplc="040E000F" w:tentative="1">
      <w:start w:val="1"/>
      <w:numFmt w:val="decimal"/>
      <w:lvlText w:val="%7."/>
      <w:lvlJc w:val="left"/>
      <w:pPr>
        <w:tabs>
          <w:tab w:val="num" w:pos="5891"/>
        </w:tabs>
        <w:ind w:left="5891" w:hanging="360"/>
      </w:pPr>
    </w:lvl>
    <w:lvl w:ilvl="7" w:tplc="040E0019" w:tentative="1">
      <w:start w:val="1"/>
      <w:numFmt w:val="lowerLetter"/>
      <w:lvlText w:val="%8."/>
      <w:lvlJc w:val="left"/>
      <w:pPr>
        <w:tabs>
          <w:tab w:val="num" w:pos="6611"/>
        </w:tabs>
        <w:ind w:left="6611" w:hanging="360"/>
      </w:pPr>
    </w:lvl>
    <w:lvl w:ilvl="8" w:tplc="040E001B" w:tentative="1">
      <w:start w:val="1"/>
      <w:numFmt w:val="lowerRoman"/>
      <w:lvlText w:val="%9."/>
      <w:lvlJc w:val="right"/>
      <w:pPr>
        <w:tabs>
          <w:tab w:val="num" w:pos="7331"/>
        </w:tabs>
        <w:ind w:left="7331" w:hanging="180"/>
      </w:pPr>
    </w:lvl>
  </w:abstractNum>
  <w:abstractNum w:abstractNumId="53" w15:restartNumberingAfterBreak="0">
    <w:nsid w:val="5CA60DC0"/>
    <w:multiLevelType w:val="hybridMultilevel"/>
    <w:tmpl w:val="62DC2A02"/>
    <w:lvl w:ilvl="0" w:tplc="0CB026D2">
      <w:start w:val="1"/>
      <w:numFmt w:val="lowerLetter"/>
      <w:lvlText w:val="%1)"/>
      <w:lvlJc w:val="left"/>
      <w:pPr>
        <w:tabs>
          <w:tab w:val="num" w:pos="1211"/>
        </w:tabs>
        <w:ind w:left="1211" w:hanging="360"/>
      </w:pPr>
      <w:rPr>
        <w:i/>
      </w:rPr>
    </w:lvl>
    <w:lvl w:ilvl="1" w:tplc="040E0019" w:tentative="1">
      <w:start w:val="1"/>
      <w:numFmt w:val="lowerLetter"/>
      <w:lvlText w:val="%2."/>
      <w:lvlJc w:val="left"/>
      <w:pPr>
        <w:tabs>
          <w:tab w:val="num" w:pos="1931"/>
        </w:tabs>
        <w:ind w:left="1931" w:hanging="360"/>
      </w:pPr>
    </w:lvl>
    <w:lvl w:ilvl="2" w:tplc="040E001B" w:tentative="1">
      <w:start w:val="1"/>
      <w:numFmt w:val="lowerRoman"/>
      <w:lvlText w:val="%3."/>
      <w:lvlJc w:val="right"/>
      <w:pPr>
        <w:tabs>
          <w:tab w:val="num" w:pos="2651"/>
        </w:tabs>
        <w:ind w:left="2651" w:hanging="180"/>
      </w:pPr>
    </w:lvl>
    <w:lvl w:ilvl="3" w:tplc="040E000F" w:tentative="1">
      <w:start w:val="1"/>
      <w:numFmt w:val="decimal"/>
      <w:lvlText w:val="%4."/>
      <w:lvlJc w:val="left"/>
      <w:pPr>
        <w:tabs>
          <w:tab w:val="num" w:pos="3371"/>
        </w:tabs>
        <w:ind w:left="3371" w:hanging="360"/>
      </w:pPr>
    </w:lvl>
    <w:lvl w:ilvl="4" w:tplc="040E0019" w:tentative="1">
      <w:start w:val="1"/>
      <w:numFmt w:val="lowerLetter"/>
      <w:lvlText w:val="%5."/>
      <w:lvlJc w:val="left"/>
      <w:pPr>
        <w:tabs>
          <w:tab w:val="num" w:pos="4091"/>
        </w:tabs>
        <w:ind w:left="4091" w:hanging="360"/>
      </w:pPr>
    </w:lvl>
    <w:lvl w:ilvl="5" w:tplc="040E001B" w:tentative="1">
      <w:start w:val="1"/>
      <w:numFmt w:val="lowerRoman"/>
      <w:lvlText w:val="%6."/>
      <w:lvlJc w:val="right"/>
      <w:pPr>
        <w:tabs>
          <w:tab w:val="num" w:pos="4811"/>
        </w:tabs>
        <w:ind w:left="4811" w:hanging="180"/>
      </w:pPr>
    </w:lvl>
    <w:lvl w:ilvl="6" w:tplc="040E000F" w:tentative="1">
      <w:start w:val="1"/>
      <w:numFmt w:val="decimal"/>
      <w:lvlText w:val="%7."/>
      <w:lvlJc w:val="left"/>
      <w:pPr>
        <w:tabs>
          <w:tab w:val="num" w:pos="5531"/>
        </w:tabs>
        <w:ind w:left="5531" w:hanging="360"/>
      </w:pPr>
    </w:lvl>
    <w:lvl w:ilvl="7" w:tplc="040E0019" w:tentative="1">
      <w:start w:val="1"/>
      <w:numFmt w:val="lowerLetter"/>
      <w:lvlText w:val="%8."/>
      <w:lvlJc w:val="left"/>
      <w:pPr>
        <w:tabs>
          <w:tab w:val="num" w:pos="6251"/>
        </w:tabs>
        <w:ind w:left="6251" w:hanging="360"/>
      </w:pPr>
    </w:lvl>
    <w:lvl w:ilvl="8" w:tplc="040E001B" w:tentative="1">
      <w:start w:val="1"/>
      <w:numFmt w:val="lowerRoman"/>
      <w:lvlText w:val="%9."/>
      <w:lvlJc w:val="right"/>
      <w:pPr>
        <w:tabs>
          <w:tab w:val="num" w:pos="6971"/>
        </w:tabs>
        <w:ind w:left="6971" w:hanging="180"/>
      </w:pPr>
    </w:lvl>
  </w:abstractNum>
  <w:abstractNum w:abstractNumId="54" w15:restartNumberingAfterBreak="0">
    <w:nsid w:val="5CDF15E6"/>
    <w:multiLevelType w:val="hybridMultilevel"/>
    <w:tmpl w:val="AE2079D2"/>
    <w:lvl w:ilvl="0" w:tplc="0CB026D2">
      <w:start w:val="1"/>
      <w:numFmt w:val="lowerLetter"/>
      <w:lvlText w:val="%1)"/>
      <w:lvlJc w:val="left"/>
      <w:pPr>
        <w:tabs>
          <w:tab w:val="num" w:pos="1211"/>
        </w:tabs>
        <w:ind w:left="1211" w:hanging="360"/>
      </w:pPr>
      <w:rPr>
        <w:i/>
      </w:rPr>
    </w:lvl>
    <w:lvl w:ilvl="1" w:tplc="040E0019" w:tentative="1">
      <w:start w:val="1"/>
      <w:numFmt w:val="lowerLetter"/>
      <w:lvlText w:val="%2."/>
      <w:lvlJc w:val="left"/>
      <w:pPr>
        <w:tabs>
          <w:tab w:val="num" w:pos="2291"/>
        </w:tabs>
        <w:ind w:left="2291" w:hanging="360"/>
      </w:pPr>
    </w:lvl>
    <w:lvl w:ilvl="2" w:tplc="040E001B" w:tentative="1">
      <w:start w:val="1"/>
      <w:numFmt w:val="lowerRoman"/>
      <w:lvlText w:val="%3."/>
      <w:lvlJc w:val="right"/>
      <w:pPr>
        <w:tabs>
          <w:tab w:val="num" w:pos="3011"/>
        </w:tabs>
        <w:ind w:left="3011" w:hanging="180"/>
      </w:pPr>
    </w:lvl>
    <w:lvl w:ilvl="3" w:tplc="040E000F" w:tentative="1">
      <w:start w:val="1"/>
      <w:numFmt w:val="decimal"/>
      <w:lvlText w:val="%4."/>
      <w:lvlJc w:val="left"/>
      <w:pPr>
        <w:tabs>
          <w:tab w:val="num" w:pos="3731"/>
        </w:tabs>
        <w:ind w:left="3731" w:hanging="360"/>
      </w:pPr>
    </w:lvl>
    <w:lvl w:ilvl="4" w:tplc="040E0019" w:tentative="1">
      <w:start w:val="1"/>
      <w:numFmt w:val="lowerLetter"/>
      <w:lvlText w:val="%5."/>
      <w:lvlJc w:val="left"/>
      <w:pPr>
        <w:tabs>
          <w:tab w:val="num" w:pos="4451"/>
        </w:tabs>
        <w:ind w:left="4451" w:hanging="360"/>
      </w:pPr>
    </w:lvl>
    <w:lvl w:ilvl="5" w:tplc="040E001B" w:tentative="1">
      <w:start w:val="1"/>
      <w:numFmt w:val="lowerRoman"/>
      <w:lvlText w:val="%6."/>
      <w:lvlJc w:val="right"/>
      <w:pPr>
        <w:tabs>
          <w:tab w:val="num" w:pos="5171"/>
        </w:tabs>
        <w:ind w:left="5171" w:hanging="180"/>
      </w:pPr>
    </w:lvl>
    <w:lvl w:ilvl="6" w:tplc="040E000F" w:tentative="1">
      <w:start w:val="1"/>
      <w:numFmt w:val="decimal"/>
      <w:lvlText w:val="%7."/>
      <w:lvlJc w:val="left"/>
      <w:pPr>
        <w:tabs>
          <w:tab w:val="num" w:pos="5891"/>
        </w:tabs>
        <w:ind w:left="5891" w:hanging="360"/>
      </w:pPr>
    </w:lvl>
    <w:lvl w:ilvl="7" w:tplc="040E0019" w:tentative="1">
      <w:start w:val="1"/>
      <w:numFmt w:val="lowerLetter"/>
      <w:lvlText w:val="%8."/>
      <w:lvlJc w:val="left"/>
      <w:pPr>
        <w:tabs>
          <w:tab w:val="num" w:pos="6611"/>
        </w:tabs>
        <w:ind w:left="6611" w:hanging="360"/>
      </w:pPr>
    </w:lvl>
    <w:lvl w:ilvl="8" w:tplc="040E001B" w:tentative="1">
      <w:start w:val="1"/>
      <w:numFmt w:val="lowerRoman"/>
      <w:lvlText w:val="%9."/>
      <w:lvlJc w:val="right"/>
      <w:pPr>
        <w:tabs>
          <w:tab w:val="num" w:pos="7331"/>
        </w:tabs>
        <w:ind w:left="7331" w:hanging="180"/>
      </w:pPr>
    </w:lvl>
  </w:abstractNum>
  <w:abstractNum w:abstractNumId="55" w15:restartNumberingAfterBreak="0">
    <w:nsid w:val="5DA6037C"/>
    <w:multiLevelType w:val="hybridMultilevel"/>
    <w:tmpl w:val="D774F8A0"/>
    <w:lvl w:ilvl="0" w:tplc="0CB026D2">
      <w:start w:val="1"/>
      <w:numFmt w:val="lowerLetter"/>
      <w:lvlText w:val="%1)"/>
      <w:lvlJc w:val="left"/>
      <w:pPr>
        <w:tabs>
          <w:tab w:val="num" w:pos="1211"/>
        </w:tabs>
        <w:ind w:left="1211" w:hanging="360"/>
      </w:pPr>
      <w:rPr>
        <w:i/>
      </w:rPr>
    </w:lvl>
    <w:lvl w:ilvl="1" w:tplc="040E0019" w:tentative="1">
      <w:start w:val="1"/>
      <w:numFmt w:val="lowerLetter"/>
      <w:lvlText w:val="%2."/>
      <w:lvlJc w:val="left"/>
      <w:pPr>
        <w:tabs>
          <w:tab w:val="num" w:pos="2291"/>
        </w:tabs>
        <w:ind w:left="2291" w:hanging="360"/>
      </w:pPr>
    </w:lvl>
    <w:lvl w:ilvl="2" w:tplc="040E001B" w:tentative="1">
      <w:start w:val="1"/>
      <w:numFmt w:val="lowerRoman"/>
      <w:lvlText w:val="%3."/>
      <w:lvlJc w:val="right"/>
      <w:pPr>
        <w:tabs>
          <w:tab w:val="num" w:pos="3011"/>
        </w:tabs>
        <w:ind w:left="3011" w:hanging="180"/>
      </w:pPr>
    </w:lvl>
    <w:lvl w:ilvl="3" w:tplc="040E000F" w:tentative="1">
      <w:start w:val="1"/>
      <w:numFmt w:val="decimal"/>
      <w:lvlText w:val="%4."/>
      <w:lvlJc w:val="left"/>
      <w:pPr>
        <w:tabs>
          <w:tab w:val="num" w:pos="3731"/>
        </w:tabs>
        <w:ind w:left="3731" w:hanging="360"/>
      </w:pPr>
    </w:lvl>
    <w:lvl w:ilvl="4" w:tplc="040E0019" w:tentative="1">
      <w:start w:val="1"/>
      <w:numFmt w:val="lowerLetter"/>
      <w:lvlText w:val="%5."/>
      <w:lvlJc w:val="left"/>
      <w:pPr>
        <w:tabs>
          <w:tab w:val="num" w:pos="4451"/>
        </w:tabs>
        <w:ind w:left="4451" w:hanging="360"/>
      </w:pPr>
    </w:lvl>
    <w:lvl w:ilvl="5" w:tplc="040E001B" w:tentative="1">
      <w:start w:val="1"/>
      <w:numFmt w:val="lowerRoman"/>
      <w:lvlText w:val="%6."/>
      <w:lvlJc w:val="right"/>
      <w:pPr>
        <w:tabs>
          <w:tab w:val="num" w:pos="5171"/>
        </w:tabs>
        <w:ind w:left="5171" w:hanging="180"/>
      </w:pPr>
    </w:lvl>
    <w:lvl w:ilvl="6" w:tplc="040E000F" w:tentative="1">
      <w:start w:val="1"/>
      <w:numFmt w:val="decimal"/>
      <w:lvlText w:val="%7."/>
      <w:lvlJc w:val="left"/>
      <w:pPr>
        <w:tabs>
          <w:tab w:val="num" w:pos="5891"/>
        </w:tabs>
        <w:ind w:left="5891" w:hanging="360"/>
      </w:pPr>
    </w:lvl>
    <w:lvl w:ilvl="7" w:tplc="040E0019" w:tentative="1">
      <w:start w:val="1"/>
      <w:numFmt w:val="lowerLetter"/>
      <w:lvlText w:val="%8."/>
      <w:lvlJc w:val="left"/>
      <w:pPr>
        <w:tabs>
          <w:tab w:val="num" w:pos="6611"/>
        </w:tabs>
        <w:ind w:left="6611" w:hanging="360"/>
      </w:pPr>
    </w:lvl>
    <w:lvl w:ilvl="8" w:tplc="040E001B" w:tentative="1">
      <w:start w:val="1"/>
      <w:numFmt w:val="lowerRoman"/>
      <w:lvlText w:val="%9."/>
      <w:lvlJc w:val="right"/>
      <w:pPr>
        <w:tabs>
          <w:tab w:val="num" w:pos="7331"/>
        </w:tabs>
        <w:ind w:left="7331" w:hanging="180"/>
      </w:pPr>
    </w:lvl>
  </w:abstractNum>
  <w:abstractNum w:abstractNumId="56" w15:restartNumberingAfterBreak="0">
    <w:nsid w:val="5E3F68E7"/>
    <w:multiLevelType w:val="hybridMultilevel"/>
    <w:tmpl w:val="7BA04A44"/>
    <w:lvl w:ilvl="0" w:tplc="0CB026D2">
      <w:start w:val="1"/>
      <w:numFmt w:val="lowerLetter"/>
      <w:lvlText w:val="%1)"/>
      <w:lvlJc w:val="left"/>
      <w:pPr>
        <w:tabs>
          <w:tab w:val="num" w:pos="360"/>
        </w:tabs>
        <w:ind w:left="360" w:hanging="360"/>
      </w:pPr>
      <w:rPr>
        <w:i/>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7" w15:restartNumberingAfterBreak="0">
    <w:nsid w:val="5EA05CC4"/>
    <w:multiLevelType w:val="hybridMultilevel"/>
    <w:tmpl w:val="22D6BBB4"/>
    <w:lvl w:ilvl="0" w:tplc="0CB026D2">
      <w:start w:val="1"/>
      <w:numFmt w:val="lowerLetter"/>
      <w:lvlText w:val="%1)"/>
      <w:lvlJc w:val="left"/>
      <w:pPr>
        <w:tabs>
          <w:tab w:val="num" w:pos="360"/>
        </w:tabs>
        <w:ind w:left="360" w:hanging="360"/>
      </w:pPr>
      <w:rPr>
        <w:i/>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8" w15:restartNumberingAfterBreak="0">
    <w:nsid w:val="60597825"/>
    <w:multiLevelType w:val="hybridMultilevel"/>
    <w:tmpl w:val="F6CA486E"/>
    <w:lvl w:ilvl="0" w:tplc="0CB026D2">
      <w:start w:val="1"/>
      <w:numFmt w:val="lowerLetter"/>
      <w:lvlText w:val="%1)"/>
      <w:lvlJc w:val="left"/>
      <w:pPr>
        <w:tabs>
          <w:tab w:val="num" w:pos="360"/>
        </w:tabs>
        <w:ind w:left="360" w:hanging="360"/>
      </w:pPr>
      <w:rPr>
        <w:i/>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9" w15:restartNumberingAfterBreak="0">
    <w:nsid w:val="606721F0"/>
    <w:multiLevelType w:val="hybridMultilevel"/>
    <w:tmpl w:val="6A5E1CAA"/>
    <w:lvl w:ilvl="0" w:tplc="0CB026D2">
      <w:start w:val="1"/>
      <w:numFmt w:val="lowerLetter"/>
      <w:lvlText w:val="%1)"/>
      <w:lvlJc w:val="left"/>
      <w:pPr>
        <w:tabs>
          <w:tab w:val="num" w:pos="360"/>
        </w:tabs>
        <w:ind w:left="360" w:hanging="360"/>
      </w:pPr>
      <w:rPr>
        <w:i/>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60" w15:restartNumberingAfterBreak="0">
    <w:nsid w:val="613E538C"/>
    <w:multiLevelType w:val="hybridMultilevel"/>
    <w:tmpl w:val="EF428032"/>
    <w:lvl w:ilvl="0" w:tplc="0CB026D2">
      <w:start w:val="1"/>
      <w:numFmt w:val="lowerLetter"/>
      <w:lvlText w:val="%1)"/>
      <w:lvlJc w:val="left"/>
      <w:pPr>
        <w:tabs>
          <w:tab w:val="num" w:pos="360"/>
        </w:tabs>
        <w:ind w:left="360" w:hanging="360"/>
      </w:pPr>
      <w:rPr>
        <w:i/>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61" w15:restartNumberingAfterBreak="0">
    <w:nsid w:val="61A95605"/>
    <w:multiLevelType w:val="hybridMultilevel"/>
    <w:tmpl w:val="AB740DAE"/>
    <w:lvl w:ilvl="0" w:tplc="0CB026D2">
      <w:start w:val="1"/>
      <w:numFmt w:val="lowerLetter"/>
      <w:lvlText w:val="%1)"/>
      <w:lvlJc w:val="left"/>
      <w:pPr>
        <w:tabs>
          <w:tab w:val="num" w:pos="1211"/>
        </w:tabs>
        <w:ind w:left="1211" w:hanging="360"/>
      </w:pPr>
      <w:rPr>
        <w:i/>
      </w:rPr>
    </w:lvl>
    <w:lvl w:ilvl="1" w:tplc="040E0019" w:tentative="1">
      <w:start w:val="1"/>
      <w:numFmt w:val="lowerLetter"/>
      <w:lvlText w:val="%2."/>
      <w:lvlJc w:val="left"/>
      <w:pPr>
        <w:tabs>
          <w:tab w:val="num" w:pos="2291"/>
        </w:tabs>
        <w:ind w:left="2291" w:hanging="360"/>
      </w:pPr>
    </w:lvl>
    <w:lvl w:ilvl="2" w:tplc="040E001B" w:tentative="1">
      <w:start w:val="1"/>
      <w:numFmt w:val="lowerRoman"/>
      <w:lvlText w:val="%3."/>
      <w:lvlJc w:val="right"/>
      <w:pPr>
        <w:tabs>
          <w:tab w:val="num" w:pos="3011"/>
        </w:tabs>
        <w:ind w:left="3011" w:hanging="180"/>
      </w:pPr>
    </w:lvl>
    <w:lvl w:ilvl="3" w:tplc="040E000F" w:tentative="1">
      <w:start w:val="1"/>
      <w:numFmt w:val="decimal"/>
      <w:lvlText w:val="%4."/>
      <w:lvlJc w:val="left"/>
      <w:pPr>
        <w:tabs>
          <w:tab w:val="num" w:pos="3731"/>
        </w:tabs>
        <w:ind w:left="3731" w:hanging="360"/>
      </w:pPr>
    </w:lvl>
    <w:lvl w:ilvl="4" w:tplc="040E0019" w:tentative="1">
      <w:start w:val="1"/>
      <w:numFmt w:val="lowerLetter"/>
      <w:lvlText w:val="%5."/>
      <w:lvlJc w:val="left"/>
      <w:pPr>
        <w:tabs>
          <w:tab w:val="num" w:pos="4451"/>
        </w:tabs>
        <w:ind w:left="4451" w:hanging="360"/>
      </w:pPr>
    </w:lvl>
    <w:lvl w:ilvl="5" w:tplc="040E001B" w:tentative="1">
      <w:start w:val="1"/>
      <w:numFmt w:val="lowerRoman"/>
      <w:lvlText w:val="%6."/>
      <w:lvlJc w:val="right"/>
      <w:pPr>
        <w:tabs>
          <w:tab w:val="num" w:pos="5171"/>
        </w:tabs>
        <w:ind w:left="5171" w:hanging="180"/>
      </w:pPr>
    </w:lvl>
    <w:lvl w:ilvl="6" w:tplc="040E000F" w:tentative="1">
      <w:start w:val="1"/>
      <w:numFmt w:val="decimal"/>
      <w:lvlText w:val="%7."/>
      <w:lvlJc w:val="left"/>
      <w:pPr>
        <w:tabs>
          <w:tab w:val="num" w:pos="5891"/>
        </w:tabs>
        <w:ind w:left="5891" w:hanging="360"/>
      </w:pPr>
    </w:lvl>
    <w:lvl w:ilvl="7" w:tplc="040E0019" w:tentative="1">
      <w:start w:val="1"/>
      <w:numFmt w:val="lowerLetter"/>
      <w:lvlText w:val="%8."/>
      <w:lvlJc w:val="left"/>
      <w:pPr>
        <w:tabs>
          <w:tab w:val="num" w:pos="6611"/>
        </w:tabs>
        <w:ind w:left="6611" w:hanging="360"/>
      </w:pPr>
    </w:lvl>
    <w:lvl w:ilvl="8" w:tplc="040E001B" w:tentative="1">
      <w:start w:val="1"/>
      <w:numFmt w:val="lowerRoman"/>
      <w:lvlText w:val="%9."/>
      <w:lvlJc w:val="right"/>
      <w:pPr>
        <w:tabs>
          <w:tab w:val="num" w:pos="7331"/>
        </w:tabs>
        <w:ind w:left="7331" w:hanging="180"/>
      </w:pPr>
    </w:lvl>
  </w:abstractNum>
  <w:abstractNum w:abstractNumId="62" w15:restartNumberingAfterBreak="0">
    <w:nsid w:val="62FD62D1"/>
    <w:multiLevelType w:val="hybridMultilevel"/>
    <w:tmpl w:val="4CACC3B8"/>
    <w:lvl w:ilvl="0" w:tplc="0CB026D2">
      <w:start w:val="1"/>
      <w:numFmt w:val="lowerLetter"/>
      <w:lvlText w:val="%1)"/>
      <w:lvlJc w:val="left"/>
      <w:pPr>
        <w:tabs>
          <w:tab w:val="num" w:pos="360"/>
        </w:tabs>
        <w:ind w:left="360" w:hanging="360"/>
      </w:pPr>
      <w:rPr>
        <w:i/>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63" w15:restartNumberingAfterBreak="0">
    <w:nsid w:val="63B27AB8"/>
    <w:multiLevelType w:val="hybridMultilevel"/>
    <w:tmpl w:val="87149154"/>
    <w:lvl w:ilvl="0" w:tplc="0CB026D2">
      <w:start w:val="1"/>
      <w:numFmt w:val="lowerLetter"/>
      <w:lvlText w:val="%1)"/>
      <w:lvlJc w:val="left"/>
      <w:pPr>
        <w:tabs>
          <w:tab w:val="num" w:pos="1211"/>
        </w:tabs>
        <w:ind w:left="1211" w:hanging="360"/>
      </w:pPr>
      <w:rPr>
        <w:i/>
      </w:rPr>
    </w:lvl>
    <w:lvl w:ilvl="1" w:tplc="040E0019" w:tentative="1">
      <w:start w:val="1"/>
      <w:numFmt w:val="lowerLetter"/>
      <w:lvlText w:val="%2."/>
      <w:lvlJc w:val="left"/>
      <w:pPr>
        <w:tabs>
          <w:tab w:val="num" w:pos="2291"/>
        </w:tabs>
        <w:ind w:left="2291" w:hanging="360"/>
      </w:pPr>
    </w:lvl>
    <w:lvl w:ilvl="2" w:tplc="040E001B" w:tentative="1">
      <w:start w:val="1"/>
      <w:numFmt w:val="lowerRoman"/>
      <w:lvlText w:val="%3."/>
      <w:lvlJc w:val="right"/>
      <w:pPr>
        <w:tabs>
          <w:tab w:val="num" w:pos="3011"/>
        </w:tabs>
        <w:ind w:left="3011" w:hanging="180"/>
      </w:pPr>
    </w:lvl>
    <w:lvl w:ilvl="3" w:tplc="040E000F" w:tentative="1">
      <w:start w:val="1"/>
      <w:numFmt w:val="decimal"/>
      <w:lvlText w:val="%4."/>
      <w:lvlJc w:val="left"/>
      <w:pPr>
        <w:tabs>
          <w:tab w:val="num" w:pos="3731"/>
        </w:tabs>
        <w:ind w:left="3731" w:hanging="360"/>
      </w:pPr>
    </w:lvl>
    <w:lvl w:ilvl="4" w:tplc="040E0019" w:tentative="1">
      <w:start w:val="1"/>
      <w:numFmt w:val="lowerLetter"/>
      <w:lvlText w:val="%5."/>
      <w:lvlJc w:val="left"/>
      <w:pPr>
        <w:tabs>
          <w:tab w:val="num" w:pos="4451"/>
        </w:tabs>
        <w:ind w:left="4451" w:hanging="360"/>
      </w:pPr>
    </w:lvl>
    <w:lvl w:ilvl="5" w:tplc="040E001B" w:tentative="1">
      <w:start w:val="1"/>
      <w:numFmt w:val="lowerRoman"/>
      <w:lvlText w:val="%6."/>
      <w:lvlJc w:val="right"/>
      <w:pPr>
        <w:tabs>
          <w:tab w:val="num" w:pos="5171"/>
        </w:tabs>
        <w:ind w:left="5171" w:hanging="180"/>
      </w:pPr>
    </w:lvl>
    <w:lvl w:ilvl="6" w:tplc="040E000F" w:tentative="1">
      <w:start w:val="1"/>
      <w:numFmt w:val="decimal"/>
      <w:lvlText w:val="%7."/>
      <w:lvlJc w:val="left"/>
      <w:pPr>
        <w:tabs>
          <w:tab w:val="num" w:pos="5891"/>
        </w:tabs>
        <w:ind w:left="5891" w:hanging="360"/>
      </w:pPr>
    </w:lvl>
    <w:lvl w:ilvl="7" w:tplc="040E0019" w:tentative="1">
      <w:start w:val="1"/>
      <w:numFmt w:val="lowerLetter"/>
      <w:lvlText w:val="%8."/>
      <w:lvlJc w:val="left"/>
      <w:pPr>
        <w:tabs>
          <w:tab w:val="num" w:pos="6611"/>
        </w:tabs>
        <w:ind w:left="6611" w:hanging="360"/>
      </w:pPr>
    </w:lvl>
    <w:lvl w:ilvl="8" w:tplc="040E001B" w:tentative="1">
      <w:start w:val="1"/>
      <w:numFmt w:val="lowerRoman"/>
      <w:lvlText w:val="%9."/>
      <w:lvlJc w:val="right"/>
      <w:pPr>
        <w:tabs>
          <w:tab w:val="num" w:pos="7331"/>
        </w:tabs>
        <w:ind w:left="7331" w:hanging="180"/>
      </w:pPr>
    </w:lvl>
  </w:abstractNum>
  <w:abstractNum w:abstractNumId="64" w15:restartNumberingAfterBreak="0">
    <w:nsid w:val="65816135"/>
    <w:multiLevelType w:val="hybridMultilevel"/>
    <w:tmpl w:val="EE827516"/>
    <w:lvl w:ilvl="0" w:tplc="0CB026D2">
      <w:start w:val="1"/>
      <w:numFmt w:val="lowerLetter"/>
      <w:lvlText w:val="%1)"/>
      <w:lvlJc w:val="left"/>
      <w:pPr>
        <w:tabs>
          <w:tab w:val="num" w:pos="1211"/>
        </w:tabs>
        <w:ind w:left="1211" w:hanging="360"/>
      </w:pPr>
      <w:rPr>
        <w:i/>
      </w:rPr>
    </w:lvl>
    <w:lvl w:ilvl="1" w:tplc="040E0019" w:tentative="1">
      <w:start w:val="1"/>
      <w:numFmt w:val="lowerLetter"/>
      <w:lvlText w:val="%2."/>
      <w:lvlJc w:val="left"/>
      <w:pPr>
        <w:tabs>
          <w:tab w:val="num" w:pos="2291"/>
        </w:tabs>
        <w:ind w:left="2291" w:hanging="360"/>
      </w:pPr>
    </w:lvl>
    <w:lvl w:ilvl="2" w:tplc="040E001B" w:tentative="1">
      <w:start w:val="1"/>
      <w:numFmt w:val="lowerRoman"/>
      <w:lvlText w:val="%3."/>
      <w:lvlJc w:val="right"/>
      <w:pPr>
        <w:tabs>
          <w:tab w:val="num" w:pos="3011"/>
        </w:tabs>
        <w:ind w:left="3011" w:hanging="180"/>
      </w:pPr>
    </w:lvl>
    <w:lvl w:ilvl="3" w:tplc="040E000F" w:tentative="1">
      <w:start w:val="1"/>
      <w:numFmt w:val="decimal"/>
      <w:lvlText w:val="%4."/>
      <w:lvlJc w:val="left"/>
      <w:pPr>
        <w:tabs>
          <w:tab w:val="num" w:pos="3731"/>
        </w:tabs>
        <w:ind w:left="3731" w:hanging="360"/>
      </w:pPr>
    </w:lvl>
    <w:lvl w:ilvl="4" w:tplc="040E0019" w:tentative="1">
      <w:start w:val="1"/>
      <w:numFmt w:val="lowerLetter"/>
      <w:lvlText w:val="%5."/>
      <w:lvlJc w:val="left"/>
      <w:pPr>
        <w:tabs>
          <w:tab w:val="num" w:pos="4451"/>
        </w:tabs>
        <w:ind w:left="4451" w:hanging="360"/>
      </w:pPr>
    </w:lvl>
    <w:lvl w:ilvl="5" w:tplc="040E001B" w:tentative="1">
      <w:start w:val="1"/>
      <w:numFmt w:val="lowerRoman"/>
      <w:lvlText w:val="%6."/>
      <w:lvlJc w:val="right"/>
      <w:pPr>
        <w:tabs>
          <w:tab w:val="num" w:pos="5171"/>
        </w:tabs>
        <w:ind w:left="5171" w:hanging="180"/>
      </w:pPr>
    </w:lvl>
    <w:lvl w:ilvl="6" w:tplc="040E000F" w:tentative="1">
      <w:start w:val="1"/>
      <w:numFmt w:val="decimal"/>
      <w:lvlText w:val="%7."/>
      <w:lvlJc w:val="left"/>
      <w:pPr>
        <w:tabs>
          <w:tab w:val="num" w:pos="5891"/>
        </w:tabs>
        <w:ind w:left="5891" w:hanging="360"/>
      </w:pPr>
    </w:lvl>
    <w:lvl w:ilvl="7" w:tplc="040E0019" w:tentative="1">
      <w:start w:val="1"/>
      <w:numFmt w:val="lowerLetter"/>
      <w:lvlText w:val="%8."/>
      <w:lvlJc w:val="left"/>
      <w:pPr>
        <w:tabs>
          <w:tab w:val="num" w:pos="6611"/>
        </w:tabs>
        <w:ind w:left="6611" w:hanging="360"/>
      </w:pPr>
    </w:lvl>
    <w:lvl w:ilvl="8" w:tplc="040E001B" w:tentative="1">
      <w:start w:val="1"/>
      <w:numFmt w:val="lowerRoman"/>
      <w:lvlText w:val="%9."/>
      <w:lvlJc w:val="right"/>
      <w:pPr>
        <w:tabs>
          <w:tab w:val="num" w:pos="7331"/>
        </w:tabs>
        <w:ind w:left="7331" w:hanging="180"/>
      </w:pPr>
    </w:lvl>
  </w:abstractNum>
  <w:abstractNum w:abstractNumId="65" w15:restartNumberingAfterBreak="0">
    <w:nsid w:val="65856A3B"/>
    <w:multiLevelType w:val="hybridMultilevel"/>
    <w:tmpl w:val="6FE636E2"/>
    <w:lvl w:ilvl="0" w:tplc="0CB026D2">
      <w:start w:val="1"/>
      <w:numFmt w:val="lowerLetter"/>
      <w:lvlText w:val="%1)"/>
      <w:lvlJc w:val="left"/>
      <w:pPr>
        <w:tabs>
          <w:tab w:val="num" w:pos="1211"/>
        </w:tabs>
        <w:ind w:left="1211" w:hanging="360"/>
      </w:pPr>
      <w:rPr>
        <w:i/>
      </w:rPr>
    </w:lvl>
    <w:lvl w:ilvl="1" w:tplc="040E0019" w:tentative="1">
      <w:start w:val="1"/>
      <w:numFmt w:val="lowerLetter"/>
      <w:lvlText w:val="%2."/>
      <w:lvlJc w:val="left"/>
      <w:pPr>
        <w:tabs>
          <w:tab w:val="num" w:pos="2291"/>
        </w:tabs>
        <w:ind w:left="2291" w:hanging="360"/>
      </w:pPr>
    </w:lvl>
    <w:lvl w:ilvl="2" w:tplc="040E001B" w:tentative="1">
      <w:start w:val="1"/>
      <w:numFmt w:val="lowerRoman"/>
      <w:lvlText w:val="%3."/>
      <w:lvlJc w:val="right"/>
      <w:pPr>
        <w:tabs>
          <w:tab w:val="num" w:pos="3011"/>
        </w:tabs>
        <w:ind w:left="3011" w:hanging="180"/>
      </w:pPr>
    </w:lvl>
    <w:lvl w:ilvl="3" w:tplc="040E000F" w:tentative="1">
      <w:start w:val="1"/>
      <w:numFmt w:val="decimal"/>
      <w:lvlText w:val="%4."/>
      <w:lvlJc w:val="left"/>
      <w:pPr>
        <w:tabs>
          <w:tab w:val="num" w:pos="3731"/>
        </w:tabs>
        <w:ind w:left="3731" w:hanging="360"/>
      </w:pPr>
    </w:lvl>
    <w:lvl w:ilvl="4" w:tplc="040E0019" w:tentative="1">
      <w:start w:val="1"/>
      <w:numFmt w:val="lowerLetter"/>
      <w:lvlText w:val="%5."/>
      <w:lvlJc w:val="left"/>
      <w:pPr>
        <w:tabs>
          <w:tab w:val="num" w:pos="4451"/>
        </w:tabs>
        <w:ind w:left="4451" w:hanging="360"/>
      </w:pPr>
    </w:lvl>
    <w:lvl w:ilvl="5" w:tplc="040E001B" w:tentative="1">
      <w:start w:val="1"/>
      <w:numFmt w:val="lowerRoman"/>
      <w:lvlText w:val="%6."/>
      <w:lvlJc w:val="right"/>
      <w:pPr>
        <w:tabs>
          <w:tab w:val="num" w:pos="5171"/>
        </w:tabs>
        <w:ind w:left="5171" w:hanging="180"/>
      </w:pPr>
    </w:lvl>
    <w:lvl w:ilvl="6" w:tplc="040E000F" w:tentative="1">
      <w:start w:val="1"/>
      <w:numFmt w:val="decimal"/>
      <w:lvlText w:val="%7."/>
      <w:lvlJc w:val="left"/>
      <w:pPr>
        <w:tabs>
          <w:tab w:val="num" w:pos="5891"/>
        </w:tabs>
        <w:ind w:left="5891" w:hanging="360"/>
      </w:pPr>
    </w:lvl>
    <w:lvl w:ilvl="7" w:tplc="040E0019" w:tentative="1">
      <w:start w:val="1"/>
      <w:numFmt w:val="lowerLetter"/>
      <w:lvlText w:val="%8."/>
      <w:lvlJc w:val="left"/>
      <w:pPr>
        <w:tabs>
          <w:tab w:val="num" w:pos="6611"/>
        </w:tabs>
        <w:ind w:left="6611" w:hanging="360"/>
      </w:pPr>
    </w:lvl>
    <w:lvl w:ilvl="8" w:tplc="040E001B" w:tentative="1">
      <w:start w:val="1"/>
      <w:numFmt w:val="lowerRoman"/>
      <w:lvlText w:val="%9."/>
      <w:lvlJc w:val="right"/>
      <w:pPr>
        <w:tabs>
          <w:tab w:val="num" w:pos="7331"/>
        </w:tabs>
        <w:ind w:left="7331" w:hanging="180"/>
      </w:pPr>
    </w:lvl>
  </w:abstractNum>
  <w:abstractNum w:abstractNumId="66" w15:restartNumberingAfterBreak="0">
    <w:nsid w:val="665104B7"/>
    <w:multiLevelType w:val="hybridMultilevel"/>
    <w:tmpl w:val="1D50EA04"/>
    <w:lvl w:ilvl="0" w:tplc="0CB026D2">
      <w:start w:val="1"/>
      <w:numFmt w:val="lowerLetter"/>
      <w:lvlText w:val="%1)"/>
      <w:lvlJc w:val="left"/>
      <w:pPr>
        <w:tabs>
          <w:tab w:val="num" w:pos="360"/>
        </w:tabs>
        <w:ind w:left="360" w:hanging="360"/>
      </w:pPr>
      <w:rPr>
        <w:i/>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67" w15:restartNumberingAfterBreak="0">
    <w:nsid w:val="67F61CCE"/>
    <w:multiLevelType w:val="hybridMultilevel"/>
    <w:tmpl w:val="A9409EBC"/>
    <w:lvl w:ilvl="0" w:tplc="0CB026D2">
      <w:start w:val="1"/>
      <w:numFmt w:val="lowerLetter"/>
      <w:lvlText w:val="%1)"/>
      <w:lvlJc w:val="left"/>
      <w:pPr>
        <w:tabs>
          <w:tab w:val="num" w:pos="1211"/>
        </w:tabs>
        <w:ind w:left="1211" w:hanging="360"/>
      </w:pPr>
      <w:rPr>
        <w:i/>
      </w:rPr>
    </w:lvl>
    <w:lvl w:ilvl="1" w:tplc="040E0019" w:tentative="1">
      <w:start w:val="1"/>
      <w:numFmt w:val="lowerLetter"/>
      <w:lvlText w:val="%2."/>
      <w:lvlJc w:val="left"/>
      <w:pPr>
        <w:tabs>
          <w:tab w:val="num" w:pos="2291"/>
        </w:tabs>
        <w:ind w:left="2291" w:hanging="360"/>
      </w:pPr>
    </w:lvl>
    <w:lvl w:ilvl="2" w:tplc="040E001B" w:tentative="1">
      <w:start w:val="1"/>
      <w:numFmt w:val="lowerRoman"/>
      <w:lvlText w:val="%3."/>
      <w:lvlJc w:val="right"/>
      <w:pPr>
        <w:tabs>
          <w:tab w:val="num" w:pos="3011"/>
        </w:tabs>
        <w:ind w:left="3011" w:hanging="180"/>
      </w:pPr>
    </w:lvl>
    <w:lvl w:ilvl="3" w:tplc="040E000F" w:tentative="1">
      <w:start w:val="1"/>
      <w:numFmt w:val="decimal"/>
      <w:lvlText w:val="%4."/>
      <w:lvlJc w:val="left"/>
      <w:pPr>
        <w:tabs>
          <w:tab w:val="num" w:pos="3731"/>
        </w:tabs>
        <w:ind w:left="3731" w:hanging="360"/>
      </w:pPr>
    </w:lvl>
    <w:lvl w:ilvl="4" w:tplc="040E0019" w:tentative="1">
      <w:start w:val="1"/>
      <w:numFmt w:val="lowerLetter"/>
      <w:lvlText w:val="%5."/>
      <w:lvlJc w:val="left"/>
      <w:pPr>
        <w:tabs>
          <w:tab w:val="num" w:pos="4451"/>
        </w:tabs>
        <w:ind w:left="4451" w:hanging="360"/>
      </w:pPr>
    </w:lvl>
    <w:lvl w:ilvl="5" w:tplc="040E001B" w:tentative="1">
      <w:start w:val="1"/>
      <w:numFmt w:val="lowerRoman"/>
      <w:lvlText w:val="%6."/>
      <w:lvlJc w:val="right"/>
      <w:pPr>
        <w:tabs>
          <w:tab w:val="num" w:pos="5171"/>
        </w:tabs>
        <w:ind w:left="5171" w:hanging="180"/>
      </w:pPr>
    </w:lvl>
    <w:lvl w:ilvl="6" w:tplc="040E000F" w:tentative="1">
      <w:start w:val="1"/>
      <w:numFmt w:val="decimal"/>
      <w:lvlText w:val="%7."/>
      <w:lvlJc w:val="left"/>
      <w:pPr>
        <w:tabs>
          <w:tab w:val="num" w:pos="5891"/>
        </w:tabs>
        <w:ind w:left="5891" w:hanging="360"/>
      </w:pPr>
    </w:lvl>
    <w:lvl w:ilvl="7" w:tplc="040E0019" w:tentative="1">
      <w:start w:val="1"/>
      <w:numFmt w:val="lowerLetter"/>
      <w:lvlText w:val="%8."/>
      <w:lvlJc w:val="left"/>
      <w:pPr>
        <w:tabs>
          <w:tab w:val="num" w:pos="6611"/>
        </w:tabs>
        <w:ind w:left="6611" w:hanging="360"/>
      </w:pPr>
    </w:lvl>
    <w:lvl w:ilvl="8" w:tplc="040E001B" w:tentative="1">
      <w:start w:val="1"/>
      <w:numFmt w:val="lowerRoman"/>
      <w:lvlText w:val="%9."/>
      <w:lvlJc w:val="right"/>
      <w:pPr>
        <w:tabs>
          <w:tab w:val="num" w:pos="7331"/>
        </w:tabs>
        <w:ind w:left="7331" w:hanging="180"/>
      </w:pPr>
    </w:lvl>
  </w:abstractNum>
  <w:abstractNum w:abstractNumId="68" w15:restartNumberingAfterBreak="0">
    <w:nsid w:val="697B6C94"/>
    <w:multiLevelType w:val="hybridMultilevel"/>
    <w:tmpl w:val="8E52793E"/>
    <w:lvl w:ilvl="0" w:tplc="0CB026D2">
      <w:start w:val="1"/>
      <w:numFmt w:val="lowerLetter"/>
      <w:lvlText w:val="%1)"/>
      <w:lvlJc w:val="left"/>
      <w:pPr>
        <w:tabs>
          <w:tab w:val="num" w:pos="1211"/>
        </w:tabs>
        <w:ind w:left="1211" w:hanging="360"/>
      </w:pPr>
      <w:rPr>
        <w:i/>
      </w:rPr>
    </w:lvl>
    <w:lvl w:ilvl="1" w:tplc="040E0019" w:tentative="1">
      <w:start w:val="1"/>
      <w:numFmt w:val="lowerLetter"/>
      <w:lvlText w:val="%2."/>
      <w:lvlJc w:val="left"/>
      <w:pPr>
        <w:tabs>
          <w:tab w:val="num" w:pos="2291"/>
        </w:tabs>
        <w:ind w:left="2291" w:hanging="360"/>
      </w:pPr>
    </w:lvl>
    <w:lvl w:ilvl="2" w:tplc="040E001B" w:tentative="1">
      <w:start w:val="1"/>
      <w:numFmt w:val="lowerRoman"/>
      <w:lvlText w:val="%3."/>
      <w:lvlJc w:val="right"/>
      <w:pPr>
        <w:tabs>
          <w:tab w:val="num" w:pos="3011"/>
        </w:tabs>
        <w:ind w:left="3011" w:hanging="180"/>
      </w:pPr>
    </w:lvl>
    <w:lvl w:ilvl="3" w:tplc="040E000F" w:tentative="1">
      <w:start w:val="1"/>
      <w:numFmt w:val="decimal"/>
      <w:lvlText w:val="%4."/>
      <w:lvlJc w:val="left"/>
      <w:pPr>
        <w:tabs>
          <w:tab w:val="num" w:pos="3731"/>
        </w:tabs>
        <w:ind w:left="3731" w:hanging="360"/>
      </w:pPr>
    </w:lvl>
    <w:lvl w:ilvl="4" w:tplc="040E0019" w:tentative="1">
      <w:start w:val="1"/>
      <w:numFmt w:val="lowerLetter"/>
      <w:lvlText w:val="%5."/>
      <w:lvlJc w:val="left"/>
      <w:pPr>
        <w:tabs>
          <w:tab w:val="num" w:pos="4451"/>
        </w:tabs>
        <w:ind w:left="4451" w:hanging="360"/>
      </w:pPr>
    </w:lvl>
    <w:lvl w:ilvl="5" w:tplc="040E001B" w:tentative="1">
      <w:start w:val="1"/>
      <w:numFmt w:val="lowerRoman"/>
      <w:lvlText w:val="%6."/>
      <w:lvlJc w:val="right"/>
      <w:pPr>
        <w:tabs>
          <w:tab w:val="num" w:pos="5171"/>
        </w:tabs>
        <w:ind w:left="5171" w:hanging="180"/>
      </w:pPr>
    </w:lvl>
    <w:lvl w:ilvl="6" w:tplc="040E000F" w:tentative="1">
      <w:start w:val="1"/>
      <w:numFmt w:val="decimal"/>
      <w:lvlText w:val="%7."/>
      <w:lvlJc w:val="left"/>
      <w:pPr>
        <w:tabs>
          <w:tab w:val="num" w:pos="5891"/>
        </w:tabs>
        <w:ind w:left="5891" w:hanging="360"/>
      </w:pPr>
    </w:lvl>
    <w:lvl w:ilvl="7" w:tplc="040E0019" w:tentative="1">
      <w:start w:val="1"/>
      <w:numFmt w:val="lowerLetter"/>
      <w:lvlText w:val="%8."/>
      <w:lvlJc w:val="left"/>
      <w:pPr>
        <w:tabs>
          <w:tab w:val="num" w:pos="6611"/>
        </w:tabs>
        <w:ind w:left="6611" w:hanging="360"/>
      </w:pPr>
    </w:lvl>
    <w:lvl w:ilvl="8" w:tplc="040E001B" w:tentative="1">
      <w:start w:val="1"/>
      <w:numFmt w:val="lowerRoman"/>
      <w:lvlText w:val="%9."/>
      <w:lvlJc w:val="right"/>
      <w:pPr>
        <w:tabs>
          <w:tab w:val="num" w:pos="7331"/>
        </w:tabs>
        <w:ind w:left="7331" w:hanging="180"/>
      </w:pPr>
    </w:lvl>
  </w:abstractNum>
  <w:abstractNum w:abstractNumId="69" w15:restartNumberingAfterBreak="0">
    <w:nsid w:val="6C6D70D9"/>
    <w:multiLevelType w:val="hybridMultilevel"/>
    <w:tmpl w:val="14EC1728"/>
    <w:lvl w:ilvl="0" w:tplc="0CB026D2">
      <w:start w:val="1"/>
      <w:numFmt w:val="lowerLetter"/>
      <w:lvlText w:val="%1)"/>
      <w:lvlJc w:val="left"/>
      <w:pPr>
        <w:tabs>
          <w:tab w:val="num" w:pos="360"/>
        </w:tabs>
        <w:ind w:left="360" w:hanging="360"/>
      </w:pPr>
      <w:rPr>
        <w:i/>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0" w15:restartNumberingAfterBreak="0">
    <w:nsid w:val="6CAC45F4"/>
    <w:multiLevelType w:val="hybridMultilevel"/>
    <w:tmpl w:val="E79CF59A"/>
    <w:lvl w:ilvl="0" w:tplc="0CB026D2">
      <w:start w:val="1"/>
      <w:numFmt w:val="lowerLetter"/>
      <w:lvlText w:val="%1)"/>
      <w:lvlJc w:val="left"/>
      <w:pPr>
        <w:tabs>
          <w:tab w:val="num" w:pos="360"/>
        </w:tabs>
        <w:ind w:left="360" w:hanging="360"/>
      </w:pPr>
      <w:rPr>
        <w:i/>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1" w15:restartNumberingAfterBreak="0">
    <w:nsid w:val="6DF766F1"/>
    <w:multiLevelType w:val="hybridMultilevel"/>
    <w:tmpl w:val="D9229D56"/>
    <w:lvl w:ilvl="0" w:tplc="0CB026D2">
      <w:start w:val="1"/>
      <w:numFmt w:val="lowerLetter"/>
      <w:lvlText w:val="%1)"/>
      <w:lvlJc w:val="left"/>
      <w:pPr>
        <w:tabs>
          <w:tab w:val="num" w:pos="1211"/>
        </w:tabs>
        <w:ind w:left="1211" w:hanging="360"/>
      </w:pPr>
      <w:rPr>
        <w:i/>
      </w:rPr>
    </w:lvl>
    <w:lvl w:ilvl="1" w:tplc="040E0019" w:tentative="1">
      <w:start w:val="1"/>
      <w:numFmt w:val="lowerLetter"/>
      <w:lvlText w:val="%2."/>
      <w:lvlJc w:val="left"/>
      <w:pPr>
        <w:tabs>
          <w:tab w:val="num" w:pos="2291"/>
        </w:tabs>
        <w:ind w:left="2291" w:hanging="360"/>
      </w:pPr>
    </w:lvl>
    <w:lvl w:ilvl="2" w:tplc="040E001B" w:tentative="1">
      <w:start w:val="1"/>
      <w:numFmt w:val="lowerRoman"/>
      <w:lvlText w:val="%3."/>
      <w:lvlJc w:val="right"/>
      <w:pPr>
        <w:tabs>
          <w:tab w:val="num" w:pos="3011"/>
        </w:tabs>
        <w:ind w:left="3011" w:hanging="180"/>
      </w:pPr>
    </w:lvl>
    <w:lvl w:ilvl="3" w:tplc="040E000F" w:tentative="1">
      <w:start w:val="1"/>
      <w:numFmt w:val="decimal"/>
      <w:lvlText w:val="%4."/>
      <w:lvlJc w:val="left"/>
      <w:pPr>
        <w:tabs>
          <w:tab w:val="num" w:pos="3731"/>
        </w:tabs>
        <w:ind w:left="3731" w:hanging="360"/>
      </w:pPr>
    </w:lvl>
    <w:lvl w:ilvl="4" w:tplc="040E0019" w:tentative="1">
      <w:start w:val="1"/>
      <w:numFmt w:val="lowerLetter"/>
      <w:lvlText w:val="%5."/>
      <w:lvlJc w:val="left"/>
      <w:pPr>
        <w:tabs>
          <w:tab w:val="num" w:pos="4451"/>
        </w:tabs>
        <w:ind w:left="4451" w:hanging="360"/>
      </w:pPr>
    </w:lvl>
    <w:lvl w:ilvl="5" w:tplc="040E001B" w:tentative="1">
      <w:start w:val="1"/>
      <w:numFmt w:val="lowerRoman"/>
      <w:lvlText w:val="%6."/>
      <w:lvlJc w:val="right"/>
      <w:pPr>
        <w:tabs>
          <w:tab w:val="num" w:pos="5171"/>
        </w:tabs>
        <w:ind w:left="5171" w:hanging="180"/>
      </w:pPr>
    </w:lvl>
    <w:lvl w:ilvl="6" w:tplc="040E000F" w:tentative="1">
      <w:start w:val="1"/>
      <w:numFmt w:val="decimal"/>
      <w:lvlText w:val="%7."/>
      <w:lvlJc w:val="left"/>
      <w:pPr>
        <w:tabs>
          <w:tab w:val="num" w:pos="5891"/>
        </w:tabs>
        <w:ind w:left="5891" w:hanging="360"/>
      </w:pPr>
    </w:lvl>
    <w:lvl w:ilvl="7" w:tplc="040E0019" w:tentative="1">
      <w:start w:val="1"/>
      <w:numFmt w:val="lowerLetter"/>
      <w:lvlText w:val="%8."/>
      <w:lvlJc w:val="left"/>
      <w:pPr>
        <w:tabs>
          <w:tab w:val="num" w:pos="6611"/>
        </w:tabs>
        <w:ind w:left="6611" w:hanging="360"/>
      </w:pPr>
    </w:lvl>
    <w:lvl w:ilvl="8" w:tplc="040E001B" w:tentative="1">
      <w:start w:val="1"/>
      <w:numFmt w:val="lowerRoman"/>
      <w:lvlText w:val="%9."/>
      <w:lvlJc w:val="right"/>
      <w:pPr>
        <w:tabs>
          <w:tab w:val="num" w:pos="7331"/>
        </w:tabs>
        <w:ind w:left="7331" w:hanging="180"/>
      </w:pPr>
    </w:lvl>
  </w:abstractNum>
  <w:abstractNum w:abstractNumId="72" w15:restartNumberingAfterBreak="0">
    <w:nsid w:val="6EC53CBF"/>
    <w:multiLevelType w:val="hybridMultilevel"/>
    <w:tmpl w:val="70D6423A"/>
    <w:lvl w:ilvl="0" w:tplc="23ACEC1E">
      <w:start w:val="1"/>
      <w:numFmt w:val="lowerLetter"/>
      <w:lvlText w:val="%1)"/>
      <w:lvlJc w:val="left"/>
      <w:pPr>
        <w:tabs>
          <w:tab w:val="num" w:pos="3438"/>
        </w:tabs>
        <w:ind w:left="3438" w:hanging="360"/>
      </w:pPr>
      <w:rPr>
        <w:rFonts w:hint="default"/>
        <w:i/>
      </w:rPr>
    </w:lvl>
    <w:lvl w:ilvl="1" w:tplc="040E0019" w:tentative="1">
      <w:start w:val="1"/>
      <w:numFmt w:val="lowerLetter"/>
      <w:lvlText w:val="%2."/>
      <w:lvlJc w:val="left"/>
      <w:pPr>
        <w:tabs>
          <w:tab w:val="num" w:pos="1866"/>
        </w:tabs>
        <w:ind w:left="1866" w:hanging="360"/>
      </w:pPr>
    </w:lvl>
    <w:lvl w:ilvl="2" w:tplc="040E001B" w:tentative="1">
      <w:start w:val="1"/>
      <w:numFmt w:val="lowerRoman"/>
      <w:lvlText w:val="%3."/>
      <w:lvlJc w:val="right"/>
      <w:pPr>
        <w:tabs>
          <w:tab w:val="num" w:pos="2586"/>
        </w:tabs>
        <w:ind w:left="2586" w:hanging="180"/>
      </w:pPr>
    </w:lvl>
    <w:lvl w:ilvl="3" w:tplc="040E000F" w:tentative="1">
      <w:start w:val="1"/>
      <w:numFmt w:val="decimal"/>
      <w:lvlText w:val="%4."/>
      <w:lvlJc w:val="left"/>
      <w:pPr>
        <w:tabs>
          <w:tab w:val="num" w:pos="3306"/>
        </w:tabs>
        <w:ind w:left="3306" w:hanging="360"/>
      </w:pPr>
    </w:lvl>
    <w:lvl w:ilvl="4" w:tplc="040E0019" w:tentative="1">
      <w:start w:val="1"/>
      <w:numFmt w:val="lowerLetter"/>
      <w:lvlText w:val="%5."/>
      <w:lvlJc w:val="left"/>
      <w:pPr>
        <w:tabs>
          <w:tab w:val="num" w:pos="4026"/>
        </w:tabs>
        <w:ind w:left="4026" w:hanging="360"/>
      </w:pPr>
    </w:lvl>
    <w:lvl w:ilvl="5" w:tplc="040E001B" w:tentative="1">
      <w:start w:val="1"/>
      <w:numFmt w:val="lowerRoman"/>
      <w:lvlText w:val="%6."/>
      <w:lvlJc w:val="right"/>
      <w:pPr>
        <w:tabs>
          <w:tab w:val="num" w:pos="4746"/>
        </w:tabs>
        <w:ind w:left="4746" w:hanging="180"/>
      </w:pPr>
    </w:lvl>
    <w:lvl w:ilvl="6" w:tplc="040E000F" w:tentative="1">
      <w:start w:val="1"/>
      <w:numFmt w:val="decimal"/>
      <w:lvlText w:val="%7."/>
      <w:lvlJc w:val="left"/>
      <w:pPr>
        <w:tabs>
          <w:tab w:val="num" w:pos="5466"/>
        </w:tabs>
        <w:ind w:left="5466" w:hanging="360"/>
      </w:pPr>
    </w:lvl>
    <w:lvl w:ilvl="7" w:tplc="040E0019" w:tentative="1">
      <w:start w:val="1"/>
      <w:numFmt w:val="lowerLetter"/>
      <w:lvlText w:val="%8."/>
      <w:lvlJc w:val="left"/>
      <w:pPr>
        <w:tabs>
          <w:tab w:val="num" w:pos="6186"/>
        </w:tabs>
        <w:ind w:left="6186" w:hanging="360"/>
      </w:pPr>
    </w:lvl>
    <w:lvl w:ilvl="8" w:tplc="040E001B" w:tentative="1">
      <w:start w:val="1"/>
      <w:numFmt w:val="lowerRoman"/>
      <w:lvlText w:val="%9."/>
      <w:lvlJc w:val="right"/>
      <w:pPr>
        <w:tabs>
          <w:tab w:val="num" w:pos="6906"/>
        </w:tabs>
        <w:ind w:left="6906" w:hanging="180"/>
      </w:pPr>
    </w:lvl>
  </w:abstractNum>
  <w:abstractNum w:abstractNumId="73" w15:restartNumberingAfterBreak="0">
    <w:nsid w:val="6FAD0EB9"/>
    <w:multiLevelType w:val="hybridMultilevel"/>
    <w:tmpl w:val="F44CCD08"/>
    <w:lvl w:ilvl="0" w:tplc="0CB026D2">
      <w:start w:val="1"/>
      <w:numFmt w:val="lowerLetter"/>
      <w:lvlText w:val="%1)"/>
      <w:lvlJc w:val="left"/>
      <w:pPr>
        <w:tabs>
          <w:tab w:val="num" w:pos="360"/>
        </w:tabs>
        <w:ind w:left="360" w:hanging="360"/>
      </w:pPr>
      <w:rPr>
        <w:i/>
      </w:rPr>
    </w:lvl>
    <w:lvl w:ilvl="1" w:tplc="040E0019" w:tentative="1">
      <w:start w:val="1"/>
      <w:numFmt w:val="lowerLetter"/>
      <w:lvlText w:val="%2."/>
      <w:lvlJc w:val="left"/>
      <w:pPr>
        <w:tabs>
          <w:tab w:val="num" w:pos="589"/>
        </w:tabs>
        <w:ind w:left="589" w:hanging="360"/>
      </w:pPr>
    </w:lvl>
    <w:lvl w:ilvl="2" w:tplc="040E001B" w:tentative="1">
      <w:start w:val="1"/>
      <w:numFmt w:val="lowerRoman"/>
      <w:lvlText w:val="%3."/>
      <w:lvlJc w:val="right"/>
      <w:pPr>
        <w:tabs>
          <w:tab w:val="num" w:pos="1309"/>
        </w:tabs>
        <w:ind w:left="1309" w:hanging="180"/>
      </w:pPr>
    </w:lvl>
    <w:lvl w:ilvl="3" w:tplc="040E000F" w:tentative="1">
      <w:start w:val="1"/>
      <w:numFmt w:val="decimal"/>
      <w:lvlText w:val="%4."/>
      <w:lvlJc w:val="left"/>
      <w:pPr>
        <w:tabs>
          <w:tab w:val="num" w:pos="2029"/>
        </w:tabs>
        <w:ind w:left="2029" w:hanging="360"/>
      </w:pPr>
    </w:lvl>
    <w:lvl w:ilvl="4" w:tplc="040E0019" w:tentative="1">
      <w:start w:val="1"/>
      <w:numFmt w:val="lowerLetter"/>
      <w:lvlText w:val="%5."/>
      <w:lvlJc w:val="left"/>
      <w:pPr>
        <w:tabs>
          <w:tab w:val="num" w:pos="2749"/>
        </w:tabs>
        <w:ind w:left="2749" w:hanging="360"/>
      </w:pPr>
    </w:lvl>
    <w:lvl w:ilvl="5" w:tplc="040E001B" w:tentative="1">
      <w:start w:val="1"/>
      <w:numFmt w:val="lowerRoman"/>
      <w:lvlText w:val="%6."/>
      <w:lvlJc w:val="right"/>
      <w:pPr>
        <w:tabs>
          <w:tab w:val="num" w:pos="3469"/>
        </w:tabs>
        <w:ind w:left="3469" w:hanging="180"/>
      </w:pPr>
    </w:lvl>
    <w:lvl w:ilvl="6" w:tplc="040E000F" w:tentative="1">
      <w:start w:val="1"/>
      <w:numFmt w:val="decimal"/>
      <w:lvlText w:val="%7."/>
      <w:lvlJc w:val="left"/>
      <w:pPr>
        <w:tabs>
          <w:tab w:val="num" w:pos="4189"/>
        </w:tabs>
        <w:ind w:left="4189" w:hanging="360"/>
      </w:pPr>
    </w:lvl>
    <w:lvl w:ilvl="7" w:tplc="040E0019" w:tentative="1">
      <w:start w:val="1"/>
      <w:numFmt w:val="lowerLetter"/>
      <w:lvlText w:val="%8."/>
      <w:lvlJc w:val="left"/>
      <w:pPr>
        <w:tabs>
          <w:tab w:val="num" w:pos="4909"/>
        </w:tabs>
        <w:ind w:left="4909" w:hanging="360"/>
      </w:pPr>
    </w:lvl>
    <w:lvl w:ilvl="8" w:tplc="040E001B" w:tentative="1">
      <w:start w:val="1"/>
      <w:numFmt w:val="lowerRoman"/>
      <w:lvlText w:val="%9."/>
      <w:lvlJc w:val="right"/>
      <w:pPr>
        <w:tabs>
          <w:tab w:val="num" w:pos="5629"/>
        </w:tabs>
        <w:ind w:left="5629" w:hanging="180"/>
      </w:pPr>
    </w:lvl>
  </w:abstractNum>
  <w:abstractNum w:abstractNumId="74" w15:restartNumberingAfterBreak="0">
    <w:nsid w:val="704557F8"/>
    <w:multiLevelType w:val="hybridMultilevel"/>
    <w:tmpl w:val="0308BCA2"/>
    <w:lvl w:ilvl="0" w:tplc="0CB026D2">
      <w:start w:val="1"/>
      <w:numFmt w:val="lowerLetter"/>
      <w:lvlText w:val="%1)"/>
      <w:lvlJc w:val="left"/>
      <w:pPr>
        <w:tabs>
          <w:tab w:val="num" w:pos="1211"/>
        </w:tabs>
        <w:ind w:left="1211" w:hanging="360"/>
      </w:pPr>
      <w:rPr>
        <w:i/>
      </w:rPr>
    </w:lvl>
    <w:lvl w:ilvl="1" w:tplc="040E0019" w:tentative="1">
      <w:start w:val="1"/>
      <w:numFmt w:val="lowerLetter"/>
      <w:lvlText w:val="%2."/>
      <w:lvlJc w:val="left"/>
      <w:pPr>
        <w:tabs>
          <w:tab w:val="num" w:pos="2291"/>
        </w:tabs>
        <w:ind w:left="2291" w:hanging="360"/>
      </w:pPr>
    </w:lvl>
    <w:lvl w:ilvl="2" w:tplc="040E001B" w:tentative="1">
      <w:start w:val="1"/>
      <w:numFmt w:val="lowerRoman"/>
      <w:lvlText w:val="%3."/>
      <w:lvlJc w:val="right"/>
      <w:pPr>
        <w:tabs>
          <w:tab w:val="num" w:pos="3011"/>
        </w:tabs>
        <w:ind w:left="3011" w:hanging="180"/>
      </w:pPr>
    </w:lvl>
    <w:lvl w:ilvl="3" w:tplc="040E000F" w:tentative="1">
      <w:start w:val="1"/>
      <w:numFmt w:val="decimal"/>
      <w:lvlText w:val="%4."/>
      <w:lvlJc w:val="left"/>
      <w:pPr>
        <w:tabs>
          <w:tab w:val="num" w:pos="3731"/>
        </w:tabs>
        <w:ind w:left="3731" w:hanging="360"/>
      </w:pPr>
    </w:lvl>
    <w:lvl w:ilvl="4" w:tplc="040E0019" w:tentative="1">
      <w:start w:val="1"/>
      <w:numFmt w:val="lowerLetter"/>
      <w:lvlText w:val="%5."/>
      <w:lvlJc w:val="left"/>
      <w:pPr>
        <w:tabs>
          <w:tab w:val="num" w:pos="4451"/>
        </w:tabs>
        <w:ind w:left="4451" w:hanging="360"/>
      </w:pPr>
    </w:lvl>
    <w:lvl w:ilvl="5" w:tplc="040E001B" w:tentative="1">
      <w:start w:val="1"/>
      <w:numFmt w:val="lowerRoman"/>
      <w:lvlText w:val="%6."/>
      <w:lvlJc w:val="right"/>
      <w:pPr>
        <w:tabs>
          <w:tab w:val="num" w:pos="5171"/>
        </w:tabs>
        <w:ind w:left="5171" w:hanging="180"/>
      </w:pPr>
    </w:lvl>
    <w:lvl w:ilvl="6" w:tplc="040E000F" w:tentative="1">
      <w:start w:val="1"/>
      <w:numFmt w:val="decimal"/>
      <w:lvlText w:val="%7."/>
      <w:lvlJc w:val="left"/>
      <w:pPr>
        <w:tabs>
          <w:tab w:val="num" w:pos="5891"/>
        </w:tabs>
        <w:ind w:left="5891" w:hanging="360"/>
      </w:pPr>
    </w:lvl>
    <w:lvl w:ilvl="7" w:tplc="040E0019" w:tentative="1">
      <w:start w:val="1"/>
      <w:numFmt w:val="lowerLetter"/>
      <w:lvlText w:val="%8."/>
      <w:lvlJc w:val="left"/>
      <w:pPr>
        <w:tabs>
          <w:tab w:val="num" w:pos="6611"/>
        </w:tabs>
        <w:ind w:left="6611" w:hanging="360"/>
      </w:pPr>
    </w:lvl>
    <w:lvl w:ilvl="8" w:tplc="040E001B" w:tentative="1">
      <w:start w:val="1"/>
      <w:numFmt w:val="lowerRoman"/>
      <w:lvlText w:val="%9."/>
      <w:lvlJc w:val="right"/>
      <w:pPr>
        <w:tabs>
          <w:tab w:val="num" w:pos="7331"/>
        </w:tabs>
        <w:ind w:left="7331" w:hanging="180"/>
      </w:pPr>
    </w:lvl>
  </w:abstractNum>
  <w:abstractNum w:abstractNumId="75" w15:restartNumberingAfterBreak="0">
    <w:nsid w:val="78290EC4"/>
    <w:multiLevelType w:val="hybridMultilevel"/>
    <w:tmpl w:val="5D70F7AC"/>
    <w:lvl w:ilvl="0" w:tplc="0CB026D2">
      <w:start w:val="1"/>
      <w:numFmt w:val="lowerLetter"/>
      <w:lvlText w:val="%1)"/>
      <w:lvlJc w:val="left"/>
      <w:pPr>
        <w:tabs>
          <w:tab w:val="num" w:pos="1211"/>
        </w:tabs>
        <w:ind w:left="1211" w:hanging="360"/>
      </w:pPr>
      <w:rPr>
        <w:i/>
      </w:rPr>
    </w:lvl>
    <w:lvl w:ilvl="1" w:tplc="040E0019" w:tentative="1">
      <w:start w:val="1"/>
      <w:numFmt w:val="lowerLetter"/>
      <w:lvlText w:val="%2."/>
      <w:lvlJc w:val="left"/>
      <w:pPr>
        <w:tabs>
          <w:tab w:val="num" w:pos="2291"/>
        </w:tabs>
        <w:ind w:left="2291" w:hanging="360"/>
      </w:pPr>
    </w:lvl>
    <w:lvl w:ilvl="2" w:tplc="040E001B" w:tentative="1">
      <w:start w:val="1"/>
      <w:numFmt w:val="lowerRoman"/>
      <w:lvlText w:val="%3."/>
      <w:lvlJc w:val="right"/>
      <w:pPr>
        <w:tabs>
          <w:tab w:val="num" w:pos="3011"/>
        </w:tabs>
        <w:ind w:left="3011" w:hanging="180"/>
      </w:pPr>
    </w:lvl>
    <w:lvl w:ilvl="3" w:tplc="040E000F" w:tentative="1">
      <w:start w:val="1"/>
      <w:numFmt w:val="decimal"/>
      <w:lvlText w:val="%4."/>
      <w:lvlJc w:val="left"/>
      <w:pPr>
        <w:tabs>
          <w:tab w:val="num" w:pos="3731"/>
        </w:tabs>
        <w:ind w:left="3731" w:hanging="360"/>
      </w:pPr>
    </w:lvl>
    <w:lvl w:ilvl="4" w:tplc="040E0019" w:tentative="1">
      <w:start w:val="1"/>
      <w:numFmt w:val="lowerLetter"/>
      <w:lvlText w:val="%5."/>
      <w:lvlJc w:val="left"/>
      <w:pPr>
        <w:tabs>
          <w:tab w:val="num" w:pos="4451"/>
        </w:tabs>
        <w:ind w:left="4451" w:hanging="360"/>
      </w:pPr>
    </w:lvl>
    <w:lvl w:ilvl="5" w:tplc="040E001B" w:tentative="1">
      <w:start w:val="1"/>
      <w:numFmt w:val="lowerRoman"/>
      <w:lvlText w:val="%6."/>
      <w:lvlJc w:val="right"/>
      <w:pPr>
        <w:tabs>
          <w:tab w:val="num" w:pos="5171"/>
        </w:tabs>
        <w:ind w:left="5171" w:hanging="180"/>
      </w:pPr>
    </w:lvl>
    <w:lvl w:ilvl="6" w:tplc="040E000F" w:tentative="1">
      <w:start w:val="1"/>
      <w:numFmt w:val="decimal"/>
      <w:lvlText w:val="%7."/>
      <w:lvlJc w:val="left"/>
      <w:pPr>
        <w:tabs>
          <w:tab w:val="num" w:pos="5891"/>
        </w:tabs>
        <w:ind w:left="5891" w:hanging="360"/>
      </w:pPr>
    </w:lvl>
    <w:lvl w:ilvl="7" w:tplc="040E0019" w:tentative="1">
      <w:start w:val="1"/>
      <w:numFmt w:val="lowerLetter"/>
      <w:lvlText w:val="%8."/>
      <w:lvlJc w:val="left"/>
      <w:pPr>
        <w:tabs>
          <w:tab w:val="num" w:pos="6611"/>
        </w:tabs>
        <w:ind w:left="6611" w:hanging="360"/>
      </w:pPr>
    </w:lvl>
    <w:lvl w:ilvl="8" w:tplc="040E001B" w:tentative="1">
      <w:start w:val="1"/>
      <w:numFmt w:val="lowerRoman"/>
      <w:lvlText w:val="%9."/>
      <w:lvlJc w:val="right"/>
      <w:pPr>
        <w:tabs>
          <w:tab w:val="num" w:pos="7331"/>
        </w:tabs>
        <w:ind w:left="7331" w:hanging="180"/>
      </w:pPr>
    </w:lvl>
  </w:abstractNum>
  <w:abstractNum w:abstractNumId="76" w15:restartNumberingAfterBreak="0">
    <w:nsid w:val="7A3E7F24"/>
    <w:multiLevelType w:val="hybridMultilevel"/>
    <w:tmpl w:val="D7D48976"/>
    <w:lvl w:ilvl="0" w:tplc="0CB026D2">
      <w:start w:val="1"/>
      <w:numFmt w:val="lowerLetter"/>
      <w:lvlText w:val="%1)"/>
      <w:lvlJc w:val="left"/>
      <w:pPr>
        <w:tabs>
          <w:tab w:val="num" w:pos="360"/>
        </w:tabs>
        <w:ind w:left="360" w:hanging="360"/>
      </w:pPr>
      <w:rPr>
        <w:i/>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7" w15:restartNumberingAfterBreak="0">
    <w:nsid w:val="7AE74379"/>
    <w:multiLevelType w:val="hybridMultilevel"/>
    <w:tmpl w:val="4E265860"/>
    <w:lvl w:ilvl="0" w:tplc="0CB026D2">
      <w:start w:val="1"/>
      <w:numFmt w:val="lowerLetter"/>
      <w:lvlText w:val="%1)"/>
      <w:lvlJc w:val="left"/>
      <w:pPr>
        <w:tabs>
          <w:tab w:val="num" w:pos="1080"/>
        </w:tabs>
        <w:ind w:left="1080" w:hanging="360"/>
      </w:pPr>
      <w:rPr>
        <w:i/>
      </w:rPr>
    </w:lvl>
    <w:lvl w:ilvl="1" w:tplc="F210EFE8">
      <w:start w:val="4"/>
      <w:numFmt w:val="decimal"/>
      <w:lvlText w:val="%2."/>
      <w:lvlJc w:val="left"/>
      <w:pPr>
        <w:tabs>
          <w:tab w:val="num" w:pos="2291"/>
        </w:tabs>
        <w:ind w:left="2291" w:hanging="360"/>
      </w:pPr>
      <w:rPr>
        <w:rFonts w:hint="default"/>
      </w:rPr>
    </w:lvl>
    <w:lvl w:ilvl="2" w:tplc="040E001B" w:tentative="1">
      <w:start w:val="1"/>
      <w:numFmt w:val="lowerRoman"/>
      <w:lvlText w:val="%3."/>
      <w:lvlJc w:val="right"/>
      <w:pPr>
        <w:tabs>
          <w:tab w:val="num" w:pos="3011"/>
        </w:tabs>
        <w:ind w:left="3011" w:hanging="180"/>
      </w:pPr>
    </w:lvl>
    <w:lvl w:ilvl="3" w:tplc="040E000F" w:tentative="1">
      <w:start w:val="1"/>
      <w:numFmt w:val="decimal"/>
      <w:lvlText w:val="%4."/>
      <w:lvlJc w:val="left"/>
      <w:pPr>
        <w:tabs>
          <w:tab w:val="num" w:pos="3731"/>
        </w:tabs>
        <w:ind w:left="3731" w:hanging="360"/>
      </w:pPr>
    </w:lvl>
    <w:lvl w:ilvl="4" w:tplc="040E0019" w:tentative="1">
      <w:start w:val="1"/>
      <w:numFmt w:val="lowerLetter"/>
      <w:lvlText w:val="%5."/>
      <w:lvlJc w:val="left"/>
      <w:pPr>
        <w:tabs>
          <w:tab w:val="num" w:pos="4451"/>
        </w:tabs>
        <w:ind w:left="4451" w:hanging="360"/>
      </w:pPr>
    </w:lvl>
    <w:lvl w:ilvl="5" w:tplc="040E001B" w:tentative="1">
      <w:start w:val="1"/>
      <w:numFmt w:val="lowerRoman"/>
      <w:lvlText w:val="%6."/>
      <w:lvlJc w:val="right"/>
      <w:pPr>
        <w:tabs>
          <w:tab w:val="num" w:pos="5171"/>
        </w:tabs>
        <w:ind w:left="5171" w:hanging="180"/>
      </w:pPr>
    </w:lvl>
    <w:lvl w:ilvl="6" w:tplc="040E000F" w:tentative="1">
      <w:start w:val="1"/>
      <w:numFmt w:val="decimal"/>
      <w:lvlText w:val="%7."/>
      <w:lvlJc w:val="left"/>
      <w:pPr>
        <w:tabs>
          <w:tab w:val="num" w:pos="5891"/>
        </w:tabs>
        <w:ind w:left="5891" w:hanging="360"/>
      </w:pPr>
    </w:lvl>
    <w:lvl w:ilvl="7" w:tplc="040E0019" w:tentative="1">
      <w:start w:val="1"/>
      <w:numFmt w:val="lowerLetter"/>
      <w:lvlText w:val="%8."/>
      <w:lvlJc w:val="left"/>
      <w:pPr>
        <w:tabs>
          <w:tab w:val="num" w:pos="6611"/>
        </w:tabs>
        <w:ind w:left="6611" w:hanging="360"/>
      </w:pPr>
    </w:lvl>
    <w:lvl w:ilvl="8" w:tplc="040E001B" w:tentative="1">
      <w:start w:val="1"/>
      <w:numFmt w:val="lowerRoman"/>
      <w:lvlText w:val="%9."/>
      <w:lvlJc w:val="right"/>
      <w:pPr>
        <w:tabs>
          <w:tab w:val="num" w:pos="7331"/>
        </w:tabs>
        <w:ind w:left="7331" w:hanging="180"/>
      </w:pPr>
    </w:lvl>
  </w:abstractNum>
  <w:abstractNum w:abstractNumId="78" w15:restartNumberingAfterBreak="0">
    <w:nsid w:val="7D7A767F"/>
    <w:multiLevelType w:val="hybridMultilevel"/>
    <w:tmpl w:val="92B0EB76"/>
    <w:lvl w:ilvl="0" w:tplc="0CB026D2">
      <w:start w:val="1"/>
      <w:numFmt w:val="lowerLetter"/>
      <w:lvlText w:val="%1)"/>
      <w:lvlJc w:val="left"/>
      <w:pPr>
        <w:tabs>
          <w:tab w:val="num" w:pos="360"/>
        </w:tabs>
        <w:ind w:left="360" w:hanging="360"/>
      </w:pPr>
      <w:rPr>
        <w:i/>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9" w15:restartNumberingAfterBreak="0">
    <w:nsid w:val="7D807170"/>
    <w:multiLevelType w:val="hybridMultilevel"/>
    <w:tmpl w:val="65BC53C8"/>
    <w:lvl w:ilvl="0" w:tplc="0CB026D2">
      <w:start w:val="1"/>
      <w:numFmt w:val="lowerLetter"/>
      <w:lvlText w:val="%1)"/>
      <w:lvlJc w:val="left"/>
      <w:pPr>
        <w:tabs>
          <w:tab w:val="num" w:pos="1211"/>
        </w:tabs>
        <w:ind w:left="1211" w:hanging="360"/>
      </w:pPr>
      <w:rPr>
        <w:i/>
      </w:rPr>
    </w:lvl>
    <w:lvl w:ilvl="1" w:tplc="040E0019" w:tentative="1">
      <w:start w:val="1"/>
      <w:numFmt w:val="lowerLetter"/>
      <w:lvlText w:val="%2."/>
      <w:lvlJc w:val="left"/>
      <w:pPr>
        <w:tabs>
          <w:tab w:val="num" w:pos="2291"/>
        </w:tabs>
        <w:ind w:left="2291" w:hanging="360"/>
      </w:pPr>
    </w:lvl>
    <w:lvl w:ilvl="2" w:tplc="040E001B" w:tentative="1">
      <w:start w:val="1"/>
      <w:numFmt w:val="lowerRoman"/>
      <w:lvlText w:val="%3."/>
      <w:lvlJc w:val="right"/>
      <w:pPr>
        <w:tabs>
          <w:tab w:val="num" w:pos="3011"/>
        </w:tabs>
        <w:ind w:left="3011" w:hanging="180"/>
      </w:pPr>
    </w:lvl>
    <w:lvl w:ilvl="3" w:tplc="040E000F" w:tentative="1">
      <w:start w:val="1"/>
      <w:numFmt w:val="decimal"/>
      <w:lvlText w:val="%4."/>
      <w:lvlJc w:val="left"/>
      <w:pPr>
        <w:tabs>
          <w:tab w:val="num" w:pos="3731"/>
        </w:tabs>
        <w:ind w:left="3731" w:hanging="360"/>
      </w:pPr>
    </w:lvl>
    <w:lvl w:ilvl="4" w:tplc="040E0019" w:tentative="1">
      <w:start w:val="1"/>
      <w:numFmt w:val="lowerLetter"/>
      <w:lvlText w:val="%5."/>
      <w:lvlJc w:val="left"/>
      <w:pPr>
        <w:tabs>
          <w:tab w:val="num" w:pos="4451"/>
        </w:tabs>
        <w:ind w:left="4451" w:hanging="360"/>
      </w:pPr>
    </w:lvl>
    <w:lvl w:ilvl="5" w:tplc="040E001B" w:tentative="1">
      <w:start w:val="1"/>
      <w:numFmt w:val="lowerRoman"/>
      <w:lvlText w:val="%6."/>
      <w:lvlJc w:val="right"/>
      <w:pPr>
        <w:tabs>
          <w:tab w:val="num" w:pos="5171"/>
        </w:tabs>
        <w:ind w:left="5171" w:hanging="180"/>
      </w:pPr>
    </w:lvl>
    <w:lvl w:ilvl="6" w:tplc="040E000F" w:tentative="1">
      <w:start w:val="1"/>
      <w:numFmt w:val="decimal"/>
      <w:lvlText w:val="%7."/>
      <w:lvlJc w:val="left"/>
      <w:pPr>
        <w:tabs>
          <w:tab w:val="num" w:pos="5891"/>
        </w:tabs>
        <w:ind w:left="5891" w:hanging="360"/>
      </w:pPr>
    </w:lvl>
    <w:lvl w:ilvl="7" w:tplc="040E0019" w:tentative="1">
      <w:start w:val="1"/>
      <w:numFmt w:val="lowerLetter"/>
      <w:lvlText w:val="%8."/>
      <w:lvlJc w:val="left"/>
      <w:pPr>
        <w:tabs>
          <w:tab w:val="num" w:pos="6611"/>
        </w:tabs>
        <w:ind w:left="6611" w:hanging="360"/>
      </w:pPr>
    </w:lvl>
    <w:lvl w:ilvl="8" w:tplc="040E001B" w:tentative="1">
      <w:start w:val="1"/>
      <w:numFmt w:val="lowerRoman"/>
      <w:lvlText w:val="%9."/>
      <w:lvlJc w:val="right"/>
      <w:pPr>
        <w:tabs>
          <w:tab w:val="num" w:pos="7331"/>
        </w:tabs>
        <w:ind w:left="7331" w:hanging="180"/>
      </w:pPr>
    </w:lvl>
  </w:abstractNum>
  <w:abstractNum w:abstractNumId="80" w15:restartNumberingAfterBreak="0">
    <w:nsid w:val="7DA75651"/>
    <w:multiLevelType w:val="hybridMultilevel"/>
    <w:tmpl w:val="75DACB18"/>
    <w:lvl w:ilvl="0" w:tplc="0CB026D2">
      <w:start w:val="1"/>
      <w:numFmt w:val="lowerLetter"/>
      <w:lvlText w:val="%1)"/>
      <w:lvlJc w:val="left"/>
      <w:pPr>
        <w:tabs>
          <w:tab w:val="num" w:pos="1211"/>
        </w:tabs>
        <w:ind w:left="1211" w:hanging="360"/>
      </w:pPr>
      <w:rPr>
        <w:i/>
      </w:rPr>
    </w:lvl>
    <w:lvl w:ilvl="1" w:tplc="040E0019" w:tentative="1">
      <w:start w:val="1"/>
      <w:numFmt w:val="lowerLetter"/>
      <w:lvlText w:val="%2."/>
      <w:lvlJc w:val="left"/>
      <w:pPr>
        <w:tabs>
          <w:tab w:val="num" w:pos="2291"/>
        </w:tabs>
        <w:ind w:left="2291" w:hanging="360"/>
      </w:pPr>
    </w:lvl>
    <w:lvl w:ilvl="2" w:tplc="040E001B" w:tentative="1">
      <w:start w:val="1"/>
      <w:numFmt w:val="lowerRoman"/>
      <w:lvlText w:val="%3."/>
      <w:lvlJc w:val="right"/>
      <w:pPr>
        <w:tabs>
          <w:tab w:val="num" w:pos="3011"/>
        </w:tabs>
        <w:ind w:left="3011" w:hanging="180"/>
      </w:pPr>
    </w:lvl>
    <w:lvl w:ilvl="3" w:tplc="040E000F" w:tentative="1">
      <w:start w:val="1"/>
      <w:numFmt w:val="decimal"/>
      <w:lvlText w:val="%4."/>
      <w:lvlJc w:val="left"/>
      <w:pPr>
        <w:tabs>
          <w:tab w:val="num" w:pos="3731"/>
        </w:tabs>
        <w:ind w:left="3731" w:hanging="360"/>
      </w:pPr>
    </w:lvl>
    <w:lvl w:ilvl="4" w:tplc="040E0019" w:tentative="1">
      <w:start w:val="1"/>
      <w:numFmt w:val="lowerLetter"/>
      <w:lvlText w:val="%5."/>
      <w:lvlJc w:val="left"/>
      <w:pPr>
        <w:tabs>
          <w:tab w:val="num" w:pos="4451"/>
        </w:tabs>
        <w:ind w:left="4451" w:hanging="360"/>
      </w:pPr>
    </w:lvl>
    <w:lvl w:ilvl="5" w:tplc="040E001B" w:tentative="1">
      <w:start w:val="1"/>
      <w:numFmt w:val="lowerRoman"/>
      <w:lvlText w:val="%6."/>
      <w:lvlJc w:val="right"/>
      <w:pPr>
        <w:tabs>
          <w:tab w:val="num" w:pos="5171"/>
        </w:tabs>
        <w:ind w:left="5171" w:hanging="180"/>
      </w:pPr>
    </w:lvl>
    <w:lvl w:ilvl="6" w:tplc="040E000F" w:tentative="1">
      <w:start w:val="1"/>
      <w:numFmt w:val="decimal"/>
      <w:lvlText w:val="%7."/>
      <w:lvlJc w:val="left"/>
      <w:pPr>
        <w:tabs>
          <w:tab w:val="num" w:pos="5891"/>
        </w:tabs>
        <w:ind w:left="5891" w:hanging="360"/>
      </w:pPr>
    </w:lvl>
    <w:lvl w:ilvl="7" w:tplc="040E0019" w:tentative="1">
      <w:start w:val="1"/>
      <w:numFmt w:val="lowerLetter"/>
      <w:lvlText w:val="%8."/>
      <w:lvlJc w:val="left"/>
      <w:pPr>
        <w:tabs>
          <w:tab w:val="num" w:pos="6611"/>
        </w:tabs>
        <w:ind w:left="6611" w:hanging="360"/>
      </w:pPr>
    </w:lvl>
    <w:lvl w:ilvl="8" w:tplc="040E001B" w:tentative="1">
      <w:start w:val="1"/>
      <w:numFmt w:val="lowerRoman"/>
      <w:lvlText w:val="%9."/>
      <w:lvlJc w:val="right"/>
      <w:pPr>
        <w:tabs>
          <w:tab w:val="num" w:pos="7331"/>
        </w:tabs>
        <w:ind w:left="7331" w:hanging="180"/>
      </w:pPr>
    </w:lvl>
  </w:abstractNum>
  <w:num w:numId="1">
    <w:abstractNumId w:val="0"/>
  </w:num>
  <w:num w:numId="2">
    <w:abstractNumId w:val="72"/>
  </w:num>
  <w:num w:numId="3">
    <w:abstractNumId w:val="53"/>
  </w:num>
  <w:num w:numId="4">
    <w:abstractNumId w:val="45"/>
  </w:num>
  <w:num w:numId="5">
    <w:abstractNumId w:val="8"/>
  </w:num>
  <w:num w:numId="6">
    <w:abstractNumId w:val="4"/>
  </w:num>
  <w:num w:numId="7">
    <w:abstractNumId w:val="23"/>
  </w:num>
  <w:num w:numId="8">
    <w:abstractNumId w:val="43"/>
  </w:num>
  <w:num w:numId="9">
    <w:abstractNumId w:val="29"/>
  </w:num>
  <w:num w:numId="10">
    <w:abstractNumId w:val="73"/>
  </w:num>
  <w:num w:numId="11">
    <w:abstractNumId w:val="25"/>
  </w:num>
  <w:num w:numId="12">
    <w:abstractNumId w:val="50"/>
  </w:num>
  <w:num w:numId="13">
    <w:abstractNumId w:val="34"/>
  </w:num>
  <w:num w:numId="14">
    <w:abstractNumId w:val="44"/>
  </w:num>
  <w:num w:numId="15">
    <w:abstractNumId w:val="58"/>
  </w:num>
  <w:num w:numId="16">
    <w:abstractNumId w:val="16"/>
  </w:num>
  <w:num w:numId="17">
    <w:abstractNumId w:val="13"/>
  </w:num>
  <w:num w:numId="18">
    <w:abstractNumId w:val="59"/>
  </w:num>
  <w:num w:numId="19">
    <w:abstractNumId w:val="78"/>
  </w:num>
  <w:num w:numId="20">
    <w:abstractNumId w:val="57"/>
  </w:num>
  <w:num w:numId="21">
    <w:abstractNumId w:val="33"/>
  </w:num>
  <w:num w:numId="22">
    <w:abstractNumId w:val="5"/>
  </w:num>
  <w:num w:numId="23">
    <w:abstractNumId w:val="56"/>
  </w:num>
  <w:num w:numId="24">
    <w:abstractNumId w:val="42"/>
  </w:num>
  <w:num w:numId="25">
    <w:abstractNumId w:val="69"/>
  </w:num>
  <w:num w:numId="26">
    <w:abstractNumId w:val="60"/>
  </w:num>
  <w:num w:numId="27">
    <w:abstractNumId w:val="36"/>
  </w:num>
  <w:num w:numId="28">
    <w:abstractNumId w:val="31"/>
  </w:num>
  <w:num w:numId="29">
    <w:abstractNumId w:val="39"/>
  </w:num>
  <w:num w:numId="30">
    <w:abstractNumId w:val="17"/>
  </w:num>
  <w:num w:numId="31">
    <w:abstractNumId w:val="62"/>
  </w:num>
  <w:num w:numId="32">
    <w:abstractNumId w:val="76"/>
  </w:num>
  <w:num w:numId="33">
    <w:abstractNumId w:val="10"/>
  </w:num>
  <w:num w:numId="34">
    <w:abstractNumId w:val="18"/>
  </w:num>
  <w:num w:numId="35">
    <w:abstractNumId w:val="14"/>
  </w:num>
  <w:num w:numId="36">
    <w:abstractNumId w:val="21"/>
  </w:num>
  <w:num w:numId="37">
    <w:abstractNumId w:val="70"/>
  </w:num>
  <w:num w:numId="38">
    <w:abstractNumId w:val="66"/>
  </w:num>
  <w:num w:numId="39">
    <w:abstractNumId w:val="38"/>
  </w:num>
  <w:num w:numId="40">
    <w:abstractNumId w:val="46"/>
  </w:num>
  <w:num w:numId="41">
    <w:abstractNumId w:val="30"/>
  </w:num>
  <w:num w:numId="42">
    <w:abstractNumId w:val="48"/>
  </w:num>
  <w:num w:numId="43">
    <w:abstractNumId w:val="40"/>
  </w:num>
  <w:num w:numId="44">
    <w:abstractNumId w:val="12"/>
  </w:num>
  <w:num w:numId="45">
    <w:abstractNumId w:val="19"/>
  </w:num>
  <w:num w:numId="46">
    <w:abstractNumId w:val="11"/>
  </w:num>
  <w:num w:numId="47">
    <w:abstractNumId w:val="15"/>
  </w:num>
  <w:num w:numId="48">
    <w:abstractNumId w:val="49"/>
  </w:num>
  <w:num w:numId="49">
    <w:abstractNumId w:val="41"/>
  </w:num>
  <w:num w:numId="50">
    <w:abstractNumId w:val="80"/>
  </w:num>
  <w:num w:numId="51">
    <w:abstractNumId w:val="71"/>
  </w:num>
  <w:num w:numId="52">
    <w:abstractNumId w:val="47"/>
  </w:num>
  <w:num w:numId="53">
    <w:abstractNumId w:val="68"/>
  </w:num>
  <w:num w:numId="54">
    <w:abstractNumId w:val="75"/>
  </w:num>
  <w:num w:numId="55">
    <w:abstractNumId w:val="3"/>
  </w:num>
  <w:num w:numId="56">
    <w:abstractNumId w:val="2"/>
  </w:num>
  <w:num w:numId="57">
    <w:abstractNumId w:val="74"/>
  </w:num>
  <w:num w:numId="58">
    <w:abstractNumId w:val="7"/>
  </w:num>
  <w:num w:numId="59">
    <w:abstractNumId w:val="24"/>
  </w:num>
  <w:num w:numId="60">
    <w:abstractNumId w:val="9"/>
  </w:num>
  <w:num w:numId="61">
    <w:abstractNumId w:val="65"/>
  </w:num>
  <w:num w:numId="62">
    <w:abstractNumId w:val="6"/>
  </w:num>
  <w:num w:numId="63">
    <w:abstractNumId w:val="22"/>
  </w:num>
  <w:num w:numId="64">
    <w:abstractNumId w:val="27"/>
  </w:num>
  <w:num w:numId="65">
    <w:abstractNumId w:val="52"/>
  </w:num>
  <w:num w:numId="66">
    <w:abstractNumId w:val="79"/>
  </w:num>
  <w:num w:numId="67">
    <w:abstractNumId w:val="28"/>
  </w:num>
  <w:num w:numId="68">
    <w:abstractNumId w:val="77"/>
  </w:num>
  <w:num w:numId="69">
    <w:abstractNumId w:val="32"/>
  </w:num>
  <w:num w:numId="70">
    <w:abstractNumId w:val="20"/>
  </w:num>
  <w:num w:numId="71">
    <w:abstractNumId w:val="37"/>
  </w:num>
  <w:num w:numId="72">
    <w:abstractNumId w:val="35"/>
  </w:num>
  <w:num w:numId="73">
    <w:abstractNumId w:val="63"/>
  </w:num>
  <w:num w:numId="74">
    <w:abstractNumId w:val="55"/>
  </w:num>
  <w:num w:numId="75">
    <w:abstractNumId w:val="67"/>
  </w:num>
  <w:num w:numId="76">
    <w:abstractNumId w:val="54"/>
  </w:num>
  <w:num w:numId="77">
    <w:abstractNumId w:val="64"/>
  </w:num>
  <w:num w:numId="78">
    <w:abstractNumId w:val="61"/>
  </w:num>
  <w:num w:numId="79">
    <w:abstractNumId w:val="26"/>
  </w:num>
  <w:num w:numId="80">
    <w:abstractNumId w:val="1"/>
  </w:num>
  <w:num w:numId="81">
    <w:abstractNumId w:val="5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EB2"/>
    <w:rsid w:val="00002875"/>
    <w:rsid w:val="0028022A"/>
    <w:rsid w:val="002861B1"/>
    <w:rsid w:val="003B1743"/>
    <w:rsid w:val="003D7AC8"/>
    <w:rsid w:val="005E3284"/>
    <w:rsid w:val="006B54B8"/>
    <w:rsid w:val="006D5579"/>
    <w:rsid w:val="00B7239F"/>
    <w:rsid w:val="00D92F1B"/>
    <w:rsid w:val="00E70E62"/>
    <w:rsid w:val="00EF6EB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05E41FC"/>
  <w15:chartTrackingRefBased/>
  <w15:docId w15:val="{91D0AAF6-57BB-450C-84E9-D5D7814A3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EF6EB2"/>
    <w:pPr>
      <w:spacing w:after="0" w:line="240" w:lineRule="auto"/>
    </w:pPr>
    <w:rPr>
      <w:rFonts w:ascii="Times New Roman" w:eastAsia="Times New Roman" w:hAnsi="Times New Roman" w:cs="Times New Roman"/>
      <w:sz w:val="24"/>
      <w:szCs w:val="24"/>
      <w:lang w:eastAsia="hu-HU"/>
    </w:rPr>
  </w:style>
  <w:style w:type="paragraph" w:styleId="Cmsor1">
    <w:name w:val="heading 1"/>
    <w:basedOn w:val="Norml"/>
    <w:next w:val="Norml"/>
    <w:link w:val="Cmsor1Char"/>
    <w:qFormat/>
    <w:rsid w:val="00EF6EB2"/>
    <w:pPr>
      <w:keepNext/>
      <w:outlineLvl w:val="0"/>
    </w:pPr>
    <w:rPr>
      <w:b/>
      <w:bCs/>
    </w:rPr>
  </w:style>
  <w:style w:type="paragraph" w:styleId="Cmsor2">
    <w:name w:val="heading 2"/>
    <w:basedOn w:val="Norml"/>
    <w:next w:val="Norml"/>
    <w:link w:val="Cmsor2Char"/>
    <w:qFormat/>
    <w:rsid w:val="00EF6EB2"/>
    <w:pPr>
      <w:keepNext/>
      <w:outlineLvl w:val="1"/>
    </w:pPr>
    <w:rPr>
      <w:b/>
      <w:bCs/>
      <w:sz w:val="20"/>
    </w:rPr>
  </w:style>
  <w:style w:type="paragraph" w:styleId="Cmsor3">
    <w:name w:val="heading 3"/>
    <w:basedOn w:val="Norml"/>
    <w:next w:val="Norml"/>
    <w:link w:val="Cmsor3Char"/>
    <w:qFormat/>
    <w:rsid w:val="00EF6EB2"/>
    <w:pPr>
      <w:keepNext/>
      <w:outlineLvl w:val="2"/>
    </w:pPr>
    <w:rPr>
      <w:sz w:val="72"/>
    </w:rPr>
  </w:style>
  <w:style w:type="paragraph" w:styleId="Cmsor4">
    <w:name w:val="heading 4"/>
    <w:basedOn w:val="Norml"/>
    <w:next w:val="Norml"/>
    <w:link w:val="Cmsor4Char"/>
    <w:qFormat/>
    <w:rsid w:val="00EF6EB2"/>
    <w:pPr>
      <w:keepNext/>
      <w:overflowPunct w:val="0"/>
      <w:autoSpaceDE w:val="0"/>
      <w:autoSpaceDN w:val="0"/>
      <w:adjustRightInd w:val="0"/>
      <w:spacing w:line="360" w:lineRule="auto"/>
      <w:jc w:val="center"/>
      <w:textAlignment w:val="baseline"/>
      <w:outlineLvl w:val="3"/>
    </w:pPr>
    <w:rPr>
      <w:b/>
      <w:sz w:val="28"/>
      <w:szCs w:val="20"/>
    </w:rPr>
  </w:style>
  <w:style w:type="paragraph" w:styleId="Cmsor5">
    <w:name w:val="heading 5"/>
    <w:basedOn w:val="Norml"/>
    <w:next w:val="Norml"/>
    <w:link w:val="Cmsor5Char"/>
    <w:qFormat/>
    <w:rsid w:val="00EF6EB2"/>
    <w:pPr>
      <w:keepNext/>
      <w:spacing w:line="360" w:lineRule="auto"/>
      <w:jc w:val="center"/>
      <w:outlineLvl w:val="4"/>
    </w:pPr>
    <w:rPr>
      <w:b/>
      <w:bCs/>
      <w:sz w:val="32"/>
    </w:rPr>
  </w:style>
  <w:style w:type="paragraph" w:styleId="Cmsor6">
    <w:name w:val="heading 6"/>
    <w:basedOn w:val="Norml"/>
    <w:next w:val="Norml"/>
    <w:link w:val="Cmsor6Char"/>
    <w:qFormat/>
    <w:rsid w:val="00EF6EB2"/>
    <w:pPr>
      <w:keepNext/>
      <w:jc w:val="both"/>
      <w:outlineLvl w:val="5"/>
    </w:pPr>
    <w:rPr>
      <w:b/>
    </w:rPr>
  </w:style>
  <w:style w:type="paragraph" w:styleId="Cmsor7">
    <w:name w:val="heading 7"/>
    <w:basedOn w:val="Norml"/>
    <w:next w:val="Norml"/>
    <w:link w:val="Cmsor7Char"/>
    <w:qFormat/>
    <w:rsid w:val="00EF6EB2"/>
    <w:pPr>
      <w:keepNext/>
      <w:jc w:val="center"/>
      <w:outlineLvl w:val="6"/>
    </w:pPr>
    <w:rPr>
      <w:b/>
      <w:bCs/>
    </w:rPr>
  </w:style>
  <w:style w:type="paragraph" w:styleId="Cmsor8">
    <w:name w:val="heading 8"/>
    <w:basedOn w:val="Norml"/>
    <w:next w:val="Norml"/>
    <w:link w:val="Cmsor8Char"/>
    <w:qFormat/>
    <w:rsid w:val="00EF6EB2"/>
    <w:pPr>
      <w:keepNext/>
      <w:jc w:val="right"/>
      <w:outlineLvl w:val="7"/>
    </w:pPr>
    <w:rPr>
      <w:b/>
    </w:rPr>
  </w:style>
  <w:style w:type="paragraph" w:styleId="Cmsor9">
    <w:name w:val="heading 9"/>
    <w:basedOn w:val="Norml"/>
    <w:next w:val="Norml"/>
    <w:link w:val="Cmsor9Char"/>
    <w:qFormat/>
    <w:rsid w:val="00EF6EB2"/>
    <w:pPr>
      <w:keepNext/>
      <w:ind w:firstLine="851"/>
      <w:outlineLvl w:val="8"/>
    </w:pPr>
    <w:rPr>
      <w:b/>
      <w:b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EF6EB2"/>
    <w:rPr>
      <w:rFonts w:ascii="Times New Roman" w:eastAsia="Times New Roman" w:hAnsi="Times New Roman" w:cs="Times New Roman"/>
      <w:b/>
      <w:bCs/>
      <w:sz w:val="24"/>
      <w:szCs w:val="24"/>
      <w:lang w:eastAsia="hu-HU"/>
    </w:rPr>
  </w:style>
  <w:style w:type="character" w:customStyle="1" w:styleId="Cmsor2Char">
    <w:name w:val="Címsor 2 Char"/>
    <w:basedOn w:val="Bekezdsalapbettpusa"/>
    <w:link w:val="Cmsor2"/>
    <w:rsid w:val="00EF6EB2"/>
    <w:rPr>
      <w:rFonts w:ascii="Times New Roman" w:eastAsia="Times New Roman" w:hAnsi="Times New Roman" w:cs="Times New Roman"/>
      <w:b/>
      <w:bCs/>
      <w:sz w:val="20"/>
      <w:szCs w:val="24"/>
      <w:lang w:eastAsia="hu-HU"/>
    </w:rPr>
  </w:style>
  <w:style w:type="character" w:customStyle="1" w:styleId="Cmsor3Char">
    <w:name w:val="Címsor 3 Char"/>
    <w:basedOn w:val="Bekezdsalapbettpusa"/>
    <w:link w:val="Cmsor3"/>
    <w:rsid w:val="00EF6EB2"/>
    <w:rPr>
      <w:rFonts w:ascii="Times New Roman" w:eastAsia="Times New Roman" w:hAnsi="Times New Roman" w:cs="Times New Roman"/>
      <w:sz w:val="72"/>
      <w:szCs w:val="24"/>
      <w:lang w:eastAsia="hu-HU"/>
    </w:rPr>
  </w:style>
  <w:style w:type="character" w:customStyle="1" w:styleId="Cmsor4Char">
    <w:name w:val="Címsor 4 Char"/>
    <w:basedOn w:val="Bekezdsalapbettpusa"/>
    <w:link w:val="Cmsor4"/>
    <w:rsid w:val="00EF6EB2"/>
    <w:rPr>
      <w:rFonts w:ascii="Times New Roman" w:eastAsia="Times New Roman" w:hAnsi="Times New Roman" w:cs="Times New Roman"/>
      <w:b/>
      <w:sz w:val="28"/>
      <w:szCs w:val="20"/>
      <w:lang w:eastAsia="hu-HU"/>
    </w:rPr>
  </w:style>
  <w:style w:type="character" w:customStyle="1" w:styleId="Cmsor5Char">
    <w:name w:val="Címsor 5 Char"/>
    <w:basedOn w:val="Bekezdsalapbettpusa"/>
    <w:link w:val="Cmsor5"/>
    <w:rsid w:val="00EF6EB2"/>
    <w:rPr>
      <w:rFonts w:ascii="Times New Roman" w:eastAsia="Times New Roman" w:hAnsi="Times New Roman" w:cs="Times New Roman"/>
      <w:b/>
      <w:bCs/>
      <w:sz w:val="32"/>
      <w:szCs w:val="24"/>
      <w:lang w:eastAsia="hu-HU"/>
    </w:rPr>
  </w:style>
  <w:style w:type="character" w:customStyle="1" w:styleId="Cmsor6Char">
    <w:name w:val="Címsor 6 Char"/>
    <w:basedOn w:val="Bekezdsalapbettpusa"/>
    <w:link w:val="Cmsor6"/>
    <w:rsid w:val="00EF6EB2"/>
    <w:rPr>
      <w:rFonts w:ascii="Times New Roman" w:eastAsia="Times New Roman" w:hAnsi="Times New Roman" w:cs="Times New Roman"/>
      <w:b/>
      <w:sz w:val="24"/>
      <w:szCs w:val="24"/>
      <w:lang w:eastAsia="hu-HU"/>
    </w:rPr>
  </w:style>
  <w:style w:type="character" w:customStyle="1" w:styleId="Cmsor7Char">
    <w:name w:val="Címsor 7 Char"/>
    <w:basedOn w:val="Bekezdsalapbettpusa"/>
    <w:link w:val="Cmsor7"/>
    <w:rsid w:val="00EF6EB2"/>
    <w:rPr>
      <w:rFonts w:ascii="Times New Roman" w:eastAsia="Times New Roman" w:hAnsi="Times New Roman" w:cs="Times New Roman"/>
      <w:b/>
      <w:bCs/>
      <w:sz w:val="24"/>
      <w:szCs w:val="24"/>
      <w:lang w:eastAsia="hu-HU"/>
    </w:rPr>
  </w:style>
  <w:style w:type="character" w:customStyle="1" w:styleId="Cmsor8Char">
    <w:name w:val="Címsor 8 Char"/>
    <w:basedOn w:val="Bekezdsalapbettpusa"/>
    <w:link w:val="Cmsor8"/>
    <w:rsid w:val="00EF6EB2"/>
    <w:rPr>
      <w:rFonts w:ascii="Times New Roman" w:eastAsia="Times New Roman" w:hAnsi="Times New Roman" w:cs="Times New Roman"/>
      <w:b/>
      <w:sz w:val="24"/>
      <w:szCs w:val="24"/>
      <w:lang w:eastAsia="hu-HU"/>
    </w:rPr>
  </w:style>
  <w:style w:type="character" w:customStyle="1" w:styleId="Cmsor9Char">
    <w:name w:val="Címsor 9 Char"/>
    <w:basedOn w:val="Bekezdsalapbettpusa"/>
    <w:link w:val="Cmsor9"/>
    <w:rsid w:val="00EF6EB2"/>
    <w:rPr>
      <w:rFonts w:ascii="Times New Roman" w:eastAsia="Times New Roman" w:hAnsi="Times New Roman" w:cs="Times New Roman"/>
      <w:b/>
      <w:bCs/>
      <w:sz w:val="24"/>
      <w:szCs w:val="24"/>
      <w:lang w:eastAsia="hu-HU"/>
    </w:rPr>
  </w:style>
  <w:style w:type="paragraph" w:styleId="Szvegtrzs">
    <w:name w:val="Body Text"/>
    <w:basedOn w:val="Norml"/>
    <w:link w:val="SzvegtrzsChar"/>
    <w:rsid w:val="00EF6EB2"/>
    <w:pPr>
      <w:spacing w:line="360" w:lineRule="auto"/>
      <w:jc w:val="center"/>
    </w:pPr>
    <w:rPr>
      <w:b/>
      <w:bCs/>
    </w:rPr>
  </w:style>
  <w:style w:type="character" w:customStyle="1" w:styleId="SzvegtrzsChar">
    <w:name w:val="Szövegtörzs Char"/>
    <w:basedOn w:val="Bekezdsalapbettpusa"/>
    <w:link w:val="Szvegtrzs"/>
    <w:rsid w:val="00EF6EB2"/>
    <w:rPr>
      <w:rFonts w:ascii="Times New Roman" w:eastAsia="Times New Roman" w:hAnsi="Times New Roman" w:cs="Times New Roman"/>
      <w:b/>
      <w:bCs/>
      <w:sz w:val="24"/>
      <w:szCs w:val="24"/>
      <w:lang w:eastAsia="hu-HU"/>
    </w:rPr>
  </w:style>
  <w:style w:type="paragraph" w:styleId="Szvegtrzs2">
    <w:name w:val="Body Text 2"/>
    <w:basedOn w:val="Norml"/>
    <w:link w:val="Szvegtrzs2Char"/>
    <w:rsid w:val="00EF6EB2"/>
    <w:pPr>
      <w:jc w:val="both"/>
    </w:pPr>
  </w:style>
  <w:style w:type="character" w:customStyle="1" w:styleId="Szvegtrzs2Char">
    <w:name w:val="Szövegtörzs 2 Char"/>
    <w:basedOn w:val="Bekezdsalapbettpusa"/>
    <w:link w:val="Szvegtrzs2"/>
    <w:rsid w:val="00EF6EB2"/>
    <w:rPr>
      <w:rFonts w:ascii="Times New Roman" w:eastAsia="Times New Roman" w:hAnsi="Times New Roman" w:cs="Times New Roman"/>
      <w:sz w:val="24"/>
      <w:szCs w:val="24"/>
      <w:lang w:eastAsia="hu-HU"/>
    </w:rPr>
  </w:style>
  <w:style w:type="paragraph" w:styleId="Szvegtrzsbehzssal">
    <w:name w:val="Body Text Indent"/>
    <w:basedOn w:val="Norml"/>
    <w:link w:val="SzvegtrzsbehzssalChar"/>
    <w:rsid w:val="00EF6EB2"/>
    <w:pPr>
      <w:ind w:left="1418"/>
      <w:jc w:val="both"/>
    </w:pPr>
  </w:style>
  <w:style w:type="character" w:customStyle="1" w:styleId="SzvegtrzsbehzssalChar">
    <w:name w:val="Szövegtörzs behúzással Char"/>
    <w:basedOn w:val="Bekezdsalapbettpusa"/>
    <w:link w:val="Szvegtrzsbehzssal"/>
    <w:rsid w:val="00EF6EB2"/>
    <w:rPr>
      <w:rFonts w:ascii="Times New Roman" w:eastAsia="Times New Roman" w:hAnsi="Times New Roman" w:cs="Times New Roman"/>
      <w:sz w:val="24"/>
      <w:szCs w:val="24"/>
      <w:lang w:eastAsia="hu-HU"/>
    </w:rPr>
  </w:style>
  <w:style w:type="paragraph" w:styleId="lfej">
    <w:name w:val="header"/>
    <w:basedOn w:val="Norml"/>
    <w:link w:val="lfejChar"/>
    <w:rsid w:val="00EF6EB2"/>
    <w:pPr>
      <w:tabs>
        <w:tab w:val="center" w:pos="4536"/>
        <w:tab w:val="right" w:pos="9072"/>
      </w:tabs>
    </w:pPr>
  </w:style>
  <w:style w:type="character" w:customStyle="1" w:styleId="lfejChar">
    <w:name w:val="Élőfej Char"/>
    <w:basedOn w:val="Bekezdsalapbettpusa"/>
    <w:link w:val="lfej"/>
    <w:rsid w:val="00EF6EB2"/>
    <w:rPr>
      <w:rFonts w:ascii="Times New Roman" w:eastAsia="Times New Roman" w:hAnsi="Times New Roman" w:cs="Times New Roman"/>
      <w:sz w:val="24"/>
      <w:szCs w:val="24"/>
      <w:lang w:eastAsia="hu-HU"/>
    </w:rPr>
  </w:style>
  <w:style w:type="character" w:styleId="Oldalszm">
    <w:name w:val="page number"/>
    <w:basedOn w:val="Bekezdsalapbettpusa"/>
    <w:rsid w:val="00EF6EB2"/>
  </w:style>
  <w:style w:type="paragraph" w:styleId="llb">
    <w:name w:val="footer"/>
    <w:basedOn w:val="Norml"/>
    <w:link w:val="llbChar"/>
    <w:rsid w:val="00EF6EB2"/>
    <w:pPr>
      <w:tabs>
        <w:tab w:val="center" w:pos="4536"/>
        <w:tab w:val="right" w:pos="9072"/>
      </w:tabs>
    </w:pPr>
  </w:style>
  <w:style w:type="character" w:customStyle="1" w:styleId="llbChar">
    <w:name w:val="Élőláb Char"/>
    <w:basedOn w:val="Bekezdsalapbettpusa"/>
    <w:link w:val="llb"/>
    <w:rsid w:val="00EF6EB2"/>
    <w:rPr>
      <w:rFonts w:ascii="Times New Roman" w:eastAsia="Times New Roman" w:hAnsi="Times New Roman" w:cs="Times New Roman"/>
      <w:sz w:val="24"/>
      <w:szCs w:val="24"/>
      <w:lang w:eastAsia="hu-HU"/>
    </w:rPr>
  </w:style>
  <w:style w:type="paragraph" w:styleId="Szvegtrzsbehzssal2">
    <w:name w:val="Body Text Indent 2"/>
    <w:basedOn w:val="Norml"/>
    <w:link w:val="Szvegtrzsbehzssal2Char"/>
    <w:rsid w:val="00EF6EB2"/>
    <w:pPr>
      <w:ind w:left="284"/>
      <w:jc w:val="both"/>
    </w:pPr>
  </w:style>
  <w:style w:type="character" w:customStyle="1" w:styleId="Szvegtrzsbehzssal2Char">
    <w:name w:val="Szövegtörzs behúzással 2 Char"/>
    <w:basedOn w:val="Bekezdsalapbettpusa"/>
    <w:link w:val="Szvegtrzsbehzssal2"/>
    <w:rsid w:val="00EF6EB2"/>
    <w:rPr>
      <w:rFonts w:ascii="Times New Roman" w:eastAsia="Times New Roman" w:hAnsi="Times New Roman" w:cs="Times New Roman"/>
      <w:sz w:val="24"/>
      <w:szCs w:val="24"/>
      <w:lang w:eastAsia="hu-HU"/>
    </w:rPr>
  </w:style>
  <w:style w:type="paragraph" w:styleId="Szvegtrzsbehzssal3">
    <w:name w:val="Body Text Indent 3"/>
    <w:basedOn w:val="Norml"/>
    <w:link w:val="Szvegtrzsbehzssal3Char"/>
    <w:rsid w:val="00EF6EB2"/>
    <w:pPr>
      <w:ind w:left="284" w:hanging="284"/>
      <w:jc w:val="both"/>
    </w:pPr>
  </w:style>
  <w:style w:type="character" w:customStyle="1" w:styleId="Szvegtrzsbehzssal3Char">
    <w:name w:val="Szövegtörzs behúzással 3 Char"/>
    <w:basedOn w:val="Bekezdsalapbettpusa"/>
    <w:link w:val="Szvegtrzsbehzssal3"/>
    <w:rsid w:val="00EF6EB2"/>
    <w:rPr>
      <w:rFonts w:ascii="Times New Roman" w:eastAsia="Times New Roman" w:hAnsi="Times New Roman" w:cs="Times New Roman"/>
      <w:sz w:val="24"/>
      <w:szCs w:val="24"/>
      <w:lang w:eastAsia="hu-HU"/>
    </w:rPr>
  </w:style>
  <w:style w:type="paragraph" w:styleId="Lbjegyzetszveg">
    <w:name w:val="footnote text"/>
    <w:basedOn w:val="Norml"/>
    <w:link w:val="LbjegyzetszvegChar"/>
    <w:semiHidden/>
    <w:rsid w:val="00EF6EB2"/>
    <w:rPr>
      <w:sz w:val="20"/>
      <w:szCs w:val="20"/>
    </w:rPr>
  </w:style>
  <w:style w:type="character" w:customStyle="1" w:styleId="LbjegyzetszvegChar">
    <w:name w:val="Lábjegyzetszöveg Char"/>
    <w:basedOn w:val="Bekezdsalapbettpusa"/>
    <w:link w:val="Lbjegyzetszveg"/>
    <w:semiHidden/>
    <w:rsid w:val="00EF6EB2"/>
    <w:rPr>
      <w:rFonts w:ascii="Times New Roman" w:eastAsia="Times New Roman" w:hAnsi="Times New Roman" w:cs="Times New Roman"/>
      <w:sz w:val="20"/>
      <w:szCs w:val="20"/>
      <w:lang w:eastAsia="hu-HU"/>
    </w:rPr>
  </w:style>
  <w:style w:type="character" w:styleId="Lbjegyzet-hivatkozs">
    <w:name w:val="footnote reference"/>
    <w:semiHidden/>
    <w:rsid w:val="00EF6EB2"/>
    <w:rPr>
      <w:vertAlign w:val="superscript"/>
    </w:rPr>
  </w:style>
  <w:style w:type="paragraph" w:styleId="Szvegtrzs3">
    <w:name w:val="Body Text 3"/>
    <w:basedOn w:val="Norml"/>
    <w:link w:val="Szvegtrzs3Char"/>
    <w:rsid w:val="00EF6EB2"/>
    <w:pPr>
      <w:jc w:val="both"/>
    </w:pPr>
    <w:rPr>
      <w:i/>
      <w:iCs/>
    </w:rPr>
  </w:style>
  <w:style w:type="character" w:customStyle="1" w:styleId="Szvegtrzs3Char">
    <w:name w:val="Szövegtörzs 3 Char"/>
    <w:basedOn w:val="Bekezdsalapbettpusa"/>
    <w:link w:val="Szvegtrzs3"/>
    <w:rsid w:val="00EF6EB2"/>
    <w:rPr>
      <w:rFonts w:ascii="Times New Roman" w:eastAsia="Times New Roman" w:hAnsi="Times New Roman" w:cs="Times New Roman"/>
      <w:i/>
      <w:iCs/>
      <w:sz w:val="24"/>
      <w:szCs w:val="24"/>
      <w:lang w:eastAsia="hu-HU"/>
    </w:rPr>
  </w:style>
  <w:style w:type="paragraph" w:styleId="Kpalrs">
    <w:name w:val="caption"/>
    <w:basedOn w:val="Norml"/>
    <w:next w:val="Norml"/>
    <w:qFormat/>
    <w:rsid w:val="00EF6EB2"/>
    <w:pPr>
      <w:jc w:val="center"/>
    </w:pPr>
    <w:rPr>
      <w:b/>
      <w:bCs/>
      <w:spacing w:val="80"/>
      <w:sz w:val="48"/>
      <w:szCs w:val="20"/>
    </w:rPr>
  </w:style>
  <w:style w:type="paragraph" w:customStyle="1" w:styleId="Paragrafus">
    <w:name w:val="Paragrafus"/>
    <w:basedOn w:val="Szmozottlista"/>
    <w:rsid w:val="00EF6EB2"/>
    <w:pPr>
      <w:numPr>
        <w:numId w:val="0"/>
      </w:numPr>
      <w:tabs>
        <w:tab w:val="left" w:pos="1080"/>
      </w:tabs>
      <w:spacing w:before="60" w:after="60"/>
      <w:ind w:left="720" w:hanging="363"/>
    </w:pPr>
    <w:rPr>
      <w:rFonts w:ascii="Arial" w:hAnsi="Arial"/>
      <w:sz w:val="26"/>
      <w:szCs w:val="20"/>
    </w:rPr>
  </w:style>
  <w:style w:type="paragraph" w:customStyle="1" w:styleId="Szvegtrzsbehzssal21">
    <w:name w:val="Szövegtörzs behúzással 21"/>
    <w:basedOn w:val="Norml"/>
    <w:rsid w:val="00EF6EB2"/>
    <w:pPr>
      <w:spacing w:before="60" w:after="60"/>
      <w:ind w:left="851" w:hanging="426"/>
    </w:pPr>
    <w:rPr>
      <w:rFonts w:ascii="Arial" w:hAnsi="Arial"/>
      <w:sz w:val="26"/>
      <w:szCs w:val="20"/>
    </w:rPr>
  </w:style>
  <w:style w:type="paragraph" w:styleId="Szmozottlista">
    <w:name w:val="List Number"/>
    <w:basedOn w:val="Norml"/>
    <w:rsid w:val="00EF6EB2"/>
    <w:pPr>
      <w:numPr>
        <w:numId w:val="1"/>
      </w:numPr>
    </w:pPr>
  </w:style>
  <w:style w:type="paragraph" w:styleId="Buborkszveg">
    <w:name w:val="Balloon Text"/>
    <w:basedOn w:val="Norml"/>
    <w:link w:val="BuborkszvegChar"/>
    <w:semiHidden/>
    <w:rsid w:val="00EF6EB2"/>
    <w:rPr>
      <w:rFonts w:ascii="Tahoma" w:hAnsi="Tahoma" w:cs="Tahoma"/>
      <w:sz w:val="16"/>
      <w:szCs w:val="16"/>
    </w:rPr>
  </w:style>
  <w:style w:type="character" w:customStyle="1" w:styleId="BuborkszvegChar">
    <w:name w:val="Buborékszöveg Char"/>
    <w:basedOn w:val="Bekezdsalapbettpusa"/>
    <w:link w:val="Buborkszveg"/>
    <w:semiHidden/>
    <w:rsid w:val="00EF6EB2"/>
    <w:rPr>
      <w:rFonts w:ascii="Tahoma" w:eastAsia="Times New Roman" w:hAnsi="Tahoma" w:cs="Tahoma"/>
      <w:sz w:val="16"/>
      <w:szCs w:val="16"/>
      <w:lang w:eastAsia="hu-HU"/>
    </w:rPr>
  </w:style>
  <w:style w:type="paragraph" w:styleId="TJ1">
    <w:name w:val="toc 1"/>
    <w:basedOn w:val="Norml"/>
    <w:next w:val="Norml"/>
    <w:autoRedefine/>
    <w:semiHidden/>
    <w:rsid w:val="00EF6EB2"/>
    <w:pPr>
      <w:spacing w:before="120" w:after="120"/>
    </w:pPr>
    <w:rPr>
      <w:b/>
      <w:bCs/>
      <w:caps/>
      <w:sz w:val="20"/>
      <w:szCs w:val="20"/>
    </w:rPr>
  </w:style>
  <w:style w:type="paragraph" w:styleId="TJ2">
    <w:name w:val="toc 2"/>
    <w:basedOn w:val="Norml"/>
    <w:next w:val="Norml"/>
    <w:autoRedefine/>
    <w:semiHidden/>
    <w:rsid w:val="00EF6EB2"/>
    <w:pPr>
      <w:ind w:left="240"/>
    </w:pPr>
    <w:rPr>
      <w:smallCaps/>
      <w:sz w:val="20"/>
      <w:szCs w:val="20"/>
    </w:rPr>
  </w:style>
  <w:style w:type="paragraph" w:styleId="TJ3">
    <w:name w:val="toc 3"/>
    <w:basedOn w:val="Norml"/>
    <w:next w:val="Norml"/>
    <w:autoRedefine/>
    <w:semiHidden/>
    <w:rsid w:val="00EF6EB2"/>
    <w:pPr>
      <w:ind w:left="480"/>
    </w:pPr>
    <w:rPr>
      <w:i/>
      <w:iCs/>
      <w:sz w:val="20"/>
      <w:szCs w:val="20"/>
    </w:rPr>
  </w:style>
  <w:style w:type="paragraph" w:styleId="TJ4">
    <w:name w:val="toc 4"/>
    <w:basedOn w:val="Norml"/>
    <w:next w:val="Norml"/>
    <w:autoRedefine/>
    <w:semiHidden/>
    <w:rsid w:val="00EF6EB2"/>
    <w:pPr>
      <w:ind w:left="720"/>
    </w:pPr>
    <w:rPr>
      <w:sz w:val="18"/>
      <w:szCs w:val="18"/>
    </w:rPr>
  </w:style>
  <w:style w:type="character" w:styleId="Hiperhivatkozs">
    <w:name w:val="Hyperlink"/>
    <w:rsid w:val="00EF6EB2"/>
    <w:rPr>
      <w:color w:val="0000FF"/>
      <w:u w:val="single"/>
    </w:rPr>
  </w:style>
  <w:style w:type="paragraph" w:customStyle="1" w:styleId="cmsor2CharCharCharCharCharChar1CharCharCharChar">
    <w:name w:val="címsor 2 Char Char Char Char Char Char1 Char Char Char Char"/>
    <w:basedOn w:val="Norml"/>
    <w:next w:val="Cmsor2"/>
    <w:autoRedefine/>
    <w:rsid w:val="00EF6EB2"/>
    <w:pPr>
      <w:spacing w:after="60"/>
    </w:pPr>
    <w:rPr>
      <w:b/>
      <w:szCs w:val="20"/>
      <w:lang w:val="en-US" w:eastAsia="en-US"/>
    </w:rPr>
  </w:style>
  <w:style w:type="paragraph" w:customStyle="1" w:styleId="Char">
    <w:name w:val="Char"/>
    <w:basedOn w:val="Norml"/>
    <w:rsid w:val="00EF6EB2"/>
    <w:pPr>
      <w:spacing w:after="160" w:line="240" w:lineRule="exact"/>
    </w:pPr>
    <w:rPr>
      <w:rFonts w:ascii="Tahoma" w:hAnsi="Tahoma"/>
      <w:sz w:val="20"/>
      <w:szCs w:val="20"/>
      <w:lang w:val="en-US" w:eastAsia="en-US"/>
    </w:rPr>
  </w:style>
  <w:style w:type="paragraph" w:styleId="NormlWeb">
    <w:name w:val="Normal (Web)"/>
    <w:basedOn w:val="Norml"/>
    <w:rsid w:val="00EF6EB2"/>
    <w:pPr>
      <w:spacing w:before="100" w:beforeAutospacing="1" w:after="100" w:afterAutospacing="1"/>
      <w:jc w:val="both"/>
    </w:pPr>
    <w:rPr>
      <w:color w:val="000000"/>
    </w:rPr>
  </w:style>
  <w:style w:type="character" w:customStyle="1" w:styleId="apple-style-span">
    <w:name w:val="apple-style-span"/>
    <w:basedOn w:val="Bekezdsalapbettpusa"/>
    <w:rsid w:val="00EF6EB2"/>
  </w:style>
  <w:style w:type="character" w:customStyle="1" w:styleId="apple-converted-space">
    <w:name w:val="apple-converted-space"/>
    <w:basedOn w:val="Bekezdsalapbettpusa"/>
    <w:rsid w:val="00EF6EB2"/>
  </w:style>
  <w:style w:type="paragraph" w:styleId="Felsorols">
    <w:name w:val="List Bullet"/>
    <w:basedOn w:val="Norml"/>
    <w:rsid w:val="00EF6EB2"/>
    <w:pPr>
      <w:numPr>
        <w:numId w:val="69"/>
      </w:numPr>
      <w:spacing w:before="240"/>
      <w:ind w:left="0" w:firstLine="0"/>
      <w:jc w:val="center"/>
    </w:pPr>
    <w:rPr>
      <w:b/>
    </w:rPr>
  </w:style>
  <w:style w:type="paragraph" w:styleId="Felsorols2">
    <w:name w:val="List Bullet 2"/>
    <w:basedOn w:val="Norml"/>
    <w:rsid w:val="00EF6EB2"/>
    <w:pPr>
      <w:numPr>
        <w:ilvl w:val="1"/>
        <w:numId w:val="69"/>
      </w:numPr>
      <w:spacing w:before="120"/>
      <w:jc w:val="both"/>
    </w:pPr>
  </w:style>
  <w:style w:type="paragraph" w:styleId="Felsorols3">
    <w:name w:val="List Bullet 3"/>
    <w:basedOn w:val="Norml"/>
    <w:rsid w:val="00EF6EB2"/>
    <w:pPr>
      <w:numPr>
        <w:ilvl w:val="2"/>
        <w:numId w:val="69"/>
      </w:numPr>
      <w:jc w:val="both"/>
    </w:pPr>
  </w:style>
  <w:style w:type="paragraph" w:styleId="Felsorols4">
    <w:name w:val="List Bullet 4"/>
    <w:basedOn w:val="Norml"/>
    <w:rsid w:val="00EF6EB2"/>
    <w:pPr>
      <w:numPr>
        <w:ilvl w:val="3"/>
        <w:numId w:val="69"/>
      </w:numPr>
      <w:ind w:left="851" w:hanging="227"/>
      <w:jc w:val="both"/>
    </w:pPr>
  </w:style>
  <w:style w:type="paragraph" w:styleId="Szvegblokk">
    <w:name w:val="Block Text"/>
    <w:basedOn w:val="Norml"/>
    <w:rsid w:val="00EF6EB2"/>
    <w:pPr>
      <w:ind w:left="5103" w:right="395"/>
      <w:jc w:val="both"/>
    </w:pPr>
  </w:style>
  <w:style w:type="paragraph" w:styleId="Dokumentumtrkp">
    <w:name w:val="Document Map"/>
    <w:basedOn w:val="Norml"/>
    <w:link w:val="DokumentumtrkpChar"/>
    <w:semiHidden/>
    <w:rsid w:val="00EF6EB2"/>
    <w:pPr>
      <w:shd w:val="clear" w:color="auto" w:fill="000080"/>
    </w:pPr>
    <w:rPr>
      <w:rFonts w:ascii="Tahoma" w:hAnsi="Tahoma" w:cs="Tahoma"/>
      <w:sz w:val="20"/>
      <w:szCs w:val="20"/>
    </w:rPr>
  </w:style>
  <w:style w:type="character" w:customStyle="1" w:styleId="DokumentumtrkpChar">
    <w:name w:val="Dokumentumtérkép Char"/>
    <w:basedOn w:val="Bekezdsalapbettpusa"/>
    <w:link w:val="Dokumentumtrkp"/>
    <w:semiHidden/>
    <w:rsid w:val="00EF6EB2"/>
    <w:rPr>
      <w:rFonts w:ascii="Tahoma" w:eastAsia="Times New Roman" w:hAnsi="Tahoma" w:cs="Tahoma"/>
      <w:sz w:val="20"/>
      <w:szCs w:val="20"/>
      <w:shd w:val="clear" w:color="auto" w:fill="000080"/>
      <w:lang w:eastAsia="hu-HU"/>
    </w:rPr>
  </w:style>
  <w:style w:type="paragraph" w:styleId="Listaszerbekezds">
    <w:name w:val="List Paragraph"/>
    <w:basedOn w:val="Norml"/>
    <w:uiPriority w:val="34"/>
    <w:qFormat/>
    <w:rsid w:val="002802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949354">
      <w:bodyDiv w:val="1"/>
      <w:marLeft w:val="0"/>
      <w:marRight w:val="0"/>
      <w:marTop w:val="0"/>
      <w:marBottom w:val="0"/>
      <w:divBdr>
        <w:top w:val="none" w:sz="0" w:space="0" w:color="auto"/>
        <w:left w:val="none" w:sz="0" w:space="0" w:color="auto"/>
        <w:bottom w:val="none" w:sz="0" w:space="0" w:color="auto"/>
        <w:right w:val="none" w:sz="0" w:space="0" w:color="auto"/>
      </w:divBdr>
    </w:div>
    <w:div w:id="450705907">
      <w:bodyDiv w:val="1"/>
      <w:marLeft w:val="0"/>
      <w:marRight w:val="0"/>
      <w:marTop w:val="0"/>
      <w:marBottom w:val="0"/>
      <w:divBdr>
        <w:top w:val="none" w:sz="0" w:space="0" w:color="auto"/>
        <w:left w:val="none" w:sz="0" w:space="0" w:color="auto"/>
        <w:bottom w:val="none" w:sz="0" w:space="0" w:color="auto"/>
        <w:right w:val="none" w:sz="0" w:space="0" w:color="auto"/>
      </w:divBdr>
    </w:div>
    <w:div w:id="878472247">
      <w:bodyDiv w:val="1"/>
      <w:marLeft w:val="0"/>
      <w:marRight w:val="0"/>
      <w:marTop w:val="0"/>
      <w:marBottom w:val="0"/>
      <w:divBdr>
        <w:top w:val="none" w:sz="0" w:space="0" w:color="auto"/>
        <w:left w:val="none" w:sz="0" w:space="0" w:color="auto"/>
        <w:bottom w:val="none" w:sz="0" w:space="0" w:color="auto"/>
        <w:right w:val="none" w:sz="0" w:space="0" w:color="auto"/>
      </w:divBdr>
    </w:div>
    <w:div w:id="925726570">
      <w:bodyDiv w:val="1"/>
      <w:marLeft w:val="0"/>
      <w:marRight w:val="0"/>
      <w:marTop w:val="0"/>
      <w:marBottom w:val="0"/>
      <w:divBdr>
        <w:top w:val="none" w:sz="0" w:space="0" w:color="auto"/>
        <w:left w:val="none" w:sz="0" w:space="0" w:color="auto"/>
        <w:bottom w:val="none" w:sz="0" w:space="0" w:color="auto"/>
        <w:right w:val="none" w:sz="0" w:space="0" w:color="auto"/>
      </w:divBdr>
    </w:div>
    <w:div w:id="1104496423">
      <w:bodyDiv w:val="1"/>
      <w:marLeft w:val="0"/>
      <w:marRight w:val="0"/>
      <w:marTop w:val="0"/>
      <w:marBottom w:val="0"/>
      <w:divBdr>
        <w:top w:val="none" w:sz="0" w:space="0" w:color="auto"/>
        <w:left w:val="none" w:sz="0" w:space="0" w:color="auto"/>
        <w:bottom w:val="none" w:sz="0" w:space="0" w:color="auto"/>
        <w:right w:val="none" w:sz="0" w:space="0" w:color="auto"/>
      </w:divBdr>
    </w:div>
    <w:div w:id="1131628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3.xml"/><Relationship Id="rId35"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8932BE-CC96-47F7-B5A1-5DB3676A1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11695</Words>
  <Characters>80701</Characters>
  <Application>Microsoft Office Word</Application>
  <DocSecurity>0</DocSecurity>
  <Lines>672</Lines>
  <Paragraphs>184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92212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Kópházi Polgármesteri Hivatal</dc:creator>
  <cp:keywords/>
  <dc:description/>
  <cp:lastModifiedBy>Kópházi Polgármesteri Hivatal</cp:lastModifiedBy>
  <cp:revision>2</cp:revision>
  <dcterms:created xsi:type="dcterms:W3CDTF">2017-10-02T13:49:00Z</dcterms:created>
  <dcterms:modified xsi:type="dcterms:W3CDTF">2017-10-02T13:49:00Z</dcterms:modified>
</cp:coreProperties>
</file>