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32" w:rsidRPr="00E11232" w:rsidRDefault="00E11232" w:rsidP="00E11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11232">
        <w:rPr>
          <w:rFonts w:ascii="Times New Roman" w:eastAsia="Times New Roman" w:hAnsi="Times New Roman" w:cs="Times New Roman"/>
          <w:b/>
          <w:lang w:eastAsia="hu-HU"/>
        </w:rPr>
        <w:t>Kópháza Község Önkormányzat Képviselő – testületének</w:t>
      </w:r>
    </w:p>
    <w:p w:rsidR="00E11232" w:rsidRPr="00E11232" w:rsidRDefault="00E11232" w:rsidP="00E11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E11232">
        <w:rPr>
          <w:rFonts w:ascii="Times New Roman" w:eastAsia="Times New Roman" w:hAnsi="Times New Roman" w:cs="Times New Roman"/>
          <w:b/>
          <w:bCs/>
          <w:lang w:eastAsia="hu-HU"/>
        </w:rPr>
        <w:t>20/2017. (IX. 2</w:t>
      </w:r>
      <w:r w:rsidR="009937C9">
        <w:rPr>
          <w:rFonts w:ascii="Times New Roman" w:eastAsia="Times New Roman" w:hAnsi="Times New Roman" w:cs="Times New Roman"/>
          <w:b/>
          <w:bCs/>
          <w:lang w:eastAsia="hu-HU"/>
        </w:rPr>
        <w:t>9</w:t>
      </w:r>
      <w:bookmarkStart w:id="0" w:name="_GoBack"/>
      <w:bookmarkEnd w:id="0"/>
      <w:r w:rsidRPr="00E11232">
        <w:rPr>
          <w:rFonts w:ascii="Times New Roman" w:eastAsia="Times New Roman" w:hAnsi="Times New Roman" w:cs="Times New Roman"/>
          <w:b/>
          <w:bCs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önkormányzati </w:t>
      </w:r>
      <w:r w:rsidRPr="00E11232">
        <w:rPr>
          <w:rFonts w:ascii="Times New Roman" w:eastAsia="Times New Roman" w:hAnsi="Times New Roman" w:cs="Times New Roman"/>
          <w:b/>
          <w:bCs/>
          <w:lang w:eastAsia="hu-HU"/>
        </w:rPr>
        <w:t>rendelete</w:t>
      </w:r>
    </w:p>
    <w:p w:rsidR="00E11232" w:rsidRPr="00E11232" w:rsidRDefault="00E11232" w:rsidP="00E11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E11232">
        <w:rPr>
          <w:rFonts w:ascii="Times New Roman" w:eastAsia="Times New Roman" w:hAnsi="Times New Roman" w:cs="Times New Roman"/>
          <w:b/>
          <w:bCs/>
          <w:lang w:eastAsia="hu-HU"/>
        </w:rPr>
        <w:t xml:space="preserve">a helyi építési szabályzatról szóló </w:t>
      </w:r>
      <w:r w:rsidRPr="00E11232">
        <w:rPr>
          <w:rFonts w:ascii="Times New Roman" w:eastAsia="Times New Roman" w:hAnsi="Times New Roman" w:cs="Times New Roman"/>
          <w:b/>
          <w:lang w:eastAsia="hu-HU"/>
        </w:rPr>
        <w:t>6/2012. (VI. 22.)</w:t>
      </w:r>
      <w:r w:rsidRPr="00E11232">
        <w:rPr>
          <w:rFonts w:ascii="Times New Roman" w:eastAsia="Times New Roman" w:hAnsi="Times New Roman" w:cs="Times New Roman"/>
          <w:b/>
          <w:color w:val="0000FF"/>
          <w:lang w:eastAsia="hu-HU"/>
        </w:rPr>
        <w:t xml:space="preserve"> </w:t>
      </w:r>
      <w:proofErr w:type="spellStart"/>
      <w:r w:rsidRPr="00E11232">
        <w:rPr>
          <w:rFonts w:ascii="Times New Roman" w:eastAsia="Times New Roman" w:hAnsi="Times New Roman" w:cs="Times New Roman"/>
          <w:b/>
          <w:lang w:eastAsia="hu-HU"/>
        </w:rPr>
        <w:t>Ör</w:t>
      </w:r>
      <w:proofErr w:type="spellEnd"/>
      <w:r w:rsidRPr="00E11232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Pr="00E11232">
        <w:rPr>
          <w:rFonts w:ascii="Times New Roman" w:eastAsia="Times New Roman" w:hAnsi="Times New Roman" w:cs="Times New Roman"/>
          <w:b/>
          <w:bCs/>
          <w:lang w:eastAsia="hu-HU"/>
        </w:rPr>
        <w:t>rendelet módosításáról</w:t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lang w:eastAsia="hu-HU"/>
        </w:rPr>
        <w:t xml:space="preserve">Kópháza Község Önkormányzata az épített környezet alakításáról és védelméről szóló 1997. évi LXXVIII. törvény (továbbiakban: </w:t>
      </w:r>
      <w:proofErr w:type="spellStart"/>
      <w:r w:rsidRPr="00E11232">
        <w:rPr>
          <w:rFonts w:ascii="Times New Roman" w:eastAsia="Times New Roman" w:hAnsi="Times New Roman" w:cs="Times New Roman"/>
          <w:lang w:eastAsia="hu-HU"/>
        </w:rPr>
        <w:t>Étv</w:t>
      </w:r>
      <w:proofErr w:type="spellEnd"/>
      <w:r w:rsidRPr="00E11232">
        <w:rPr>
          <w:rFonts w:ascii="Times New Roman" w:eastAsia="Times New Roman" w:hAnsi="Times New Roman" w:cs="Times New Roman"/>
          <w:lang w:eastAsia="hu-HU"/>
        </w:rPr>
        <w:t>.) 62.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11232">
        <w:rPr>
          <w:rFonts w:ascii="Times New Roman" w:eastAsia="Times New Roman" w:hAnsi="Times New Roman" w:cs="Times New Roman"/>
          <w:lang w:eastAsia="hu-HU"/>
        </w:rPr>
        <w:t>§ (6) bekezdés 6. pontjában kapott felhatalmazás alapján, a Magyarország helyi önkormányzatairól szóló 2011. évi CLXXXIX. törvény 13.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E11232">
        <w:rPr>
          <w:rFonts w:ascii="Times New Roman" w:eastAsia="Times New Roman" w:hAnsi="Times New Roman" w:cs="Times New Roman"/>
          <w:lang w:eastAsia="hu-HU"/>
        </w:rPr>
        <w:t xml:space="preserve">§ (1) bekezdés 1. pontjában és az </w:t>
      </w:r>
      <w:proofErr w:type="spellStart"/>
      <w:r w:rsidRPr="00E11232">
        <w:rPr>
          <w:rFonts w:ascii="Times New Roman" w:eastAsia="Times New Roman" w:hAnsi="Times New Roman" w:cs="Times New Roman"/>
          <w:lang w:eastAsia="hu-HU"/>
        </w:rPr>
        <w:t>Étv</w:t>
      </w:r>
      <w:proofErr w:type="spellEnd"/>
      <w:r w:rsidRPr="00E11232">
        <w:rPr>
          <w:rFonts w:ascii="Times New Roman" w:eastAsia="Times New Roman" w:hAnsi="Times New Roman" w:cs="Times New Roman"/>
          <w:lang w:eastAsia="hu-HU"/>
        </w:rPr>
        <w:t>. 6. § (1) bekezdésében meghatározott feladatkörében eljárva, a településfejlesztési koncepcióról, az integrált településfejlesztési stratégiáról és a településrendezési eszközökről, valamint egyes településrendezési sajátos jogintézményekről szóló 314/2012. (XI. 8.) Korm. rendelet 28. § (1) bekezdésében biztosított véleményezési jogkörében eljáró, annak 9. mellékletében meghatározott államigazgatási szervek véleményének kikérésével, következőket rendeli el:</w:t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11232" w:rsidRPr="00E11232" w:rsidRDefault="00E11232" w:rsidP="00E11232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lang w:eastAsia="hu-HU"/>
        </w:rPr>
      </w:pPr>
      <w:r w:rsidRPr="00E11232">
        <w:rPr>
          <w:rFonts w:ascii="Times New Roman" w:eastAsia="ヒラギノ角ゴ Pro W3" w:hAnsi="Times New Roman" w:cs="Times New Roman"/>
          <w:lang w:eastAsia="hu-HU"/>
        </w:rPr>
        <w:t>§ A helyi építési szabályzatról szóló 6/2012. (VI. 22.) önkormányzati rendelet (a továbbiakban: rendelet) 1.</w:t>
      </w:r>
      <w:r>
        <w:rPr>
          <w:rFonts w:ascii="Times New Roman" w:eastAsia="ヒラギノ角ゴ Pro W3" w:hAnsi="Times New Roman" w:cs="Times New Roman"/>
          <w:lang w:eastAsia="hu-HU"/>
        </w:rPr>
        <w:t xml:space="preserve"> </w:t>
      </w:r>
      <w:r w:rsidRPr="00E11232">
        <w:rPr>
          <w:rFonts w:ascii="Times New Roman" w:eastAsia="ヒラギノ角ゴ Pro W3" w:hAnsi="Times New Roman" w:cs="Times New Roman"/>
          <w:lang w:eastAsia="hu-HU"/>
        </w:rPr>
        <w:t>§ (1) bekezdése helyébe a következő rendelkezés lép:</w:t>
      </w:r>
    </w:p>
    <w:p w:rsidR="00E11232" w:rsidRPr="00E11232" w:rsidRDefault="00E11232" w:rsidP="00E112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hu-HU"/>
        </w:rPr>
      </w:pP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bCs/>
          <w:lang w:eastAsia="hu-HU"/>
        </w:rPr>
        <w:t>„(1)</w:t>
      </w:r>
      <w:r w:rsidRPr="00E11232">
        <w:rPr>
          <w:rFonts w:ascii="Times New Roman" w:eastAsia="Times New Roman" w:hAnsi="Times New Roman" w:cs="Times New Roman"/>
          <w:bCs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>Jelen rendelet az alábbi mellékletekkel alkalmazandó: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a)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1.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SZ-J1 jelű, Rp.I.247-7 munkaszámú, Szabályozási és övezeti terv I. (belterület) (továbbiakban: SZ-J1 terv),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b)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2.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SZ-J2 jelű, Rp.I.247-8 munkaszámú, Szabályozási és övezeti terv II. (külterület) (továbbiakban: SZ-J2 terv),</w:t>
      </w:r>
    </w:p>
    <w:p w:rsidR="00E11232" w:rsidRPr="00E11232" w:rsidRDefault="00E11232" w:rsidP="00E11232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c)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3.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Védett természeti területek listája,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d)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4.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Helyi védett természeti értékek,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e)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5.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Műemlékek,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f)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6.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Műemléki környezet által érintett helyrajzi számok,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g)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7.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Helyi védett épített értékek,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h)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8.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Régészeti lelőhelyek,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i)</w:t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</w:p>
    <w:p w:rsidR="00E11232" w:rsidRPr="00E11232" w:rsidRDefault="00E11232" w:rsidP="00E112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j)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10.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Harka felé vezető 8645. j. országos mellékút, a 861. sz. országos főút és a</w:t>
      </w:r>
    </w:p>
    <w:p w:rsidR="00E11232" w:rsidRPr="00E11232" w:rsidRDefault="00E11232" w:rsidP="00E112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lang w:eastAsia="hu-HU"/>
        </w:rPr>
        <w:t xml:space="preserve">tervezett M85 gyorsforgalmi út által </w:t>
      </w:r>
      <w:proofErr w:type="spellStart"/>
      <w:r w:rsidRPr="00E11232">
        <w:rPr>
          <w:rFonts w:ascii="Times New Roman" w:eastAsia="Times New Roman" w:hAnsi="Times New Roman" w:cs="Times New Roman"/>
          <w:lang w:eastAsia="hu-HU"/>
        </w:rPr>
        <w:t>közrezárt</w:t>
      </w:r>
      <w:proofErr w:type="spellEnd"/>
      <w:r w:rsidRPr="00E11232">
        <w:rPr>
          <w:rFonts w:ascii="Times New Roman" w:eastAsia="Times New Roman" w:hAnsi="Times New Roman" w:cs="Times New Roman"/>
          <w:lang w:eastAsia="hu-HU"/>
        </w:rPr>
        <w:t xml:space="preserve"> ipari-gazdasági terület</w:t>
      </w:r>
    </w:p>
    <w:p w:rsidR="00E11232" w:rsidRPr="00E11232" w:rsidRDefault="00E11232" w:rsidP="00E1123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lang w:eastAsia="hu-HU"/>
        </w:rPr>
        <w:t>ütemezése,</w:t>
      </w:r>
    </w:p>
    <w:p w:rsidR="00E11232" w:rsidRPr="00E11232" w:rsidRDefault="00E11232" w:rsidP="00E11232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i/>
          <w:lang w:eastAsia="hu-HU"/>
        </w:rPr>
        <w:t>k)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11. melléklet: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>Út mintakeresztszelvények.”</w:t>
      </w:r>
    </w:p>
    <w:p w:rsidR="00E11232" w:rsidRPr="00E11232" w:rsidRDefault="00E11232" w:rsidP="00E11232">
      <w:pPr>
        <w:spacing w:after="0" w:line="240" w:lineRule="auto"/>
        <w:ind w:left="851" w:hanging="425"/>
        <w:rPr>
          <w:rFonts w:ascii="Times New Roman" w:eastAsia="Times New Roman" w:hAnsi="Times New Roman" w:cs="Times New Roman"/>
          <w:lang w:eastAsia="hu-HU"/>
        </w:rPr>
      </w:pPr>
    </w:p>
    <w:p w:rsidR="00E11232" w:rsidRPr="00E11232" w:rsidRDefault="00E11232" w:rsidP="00E11232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b/>
          <w:color w:val="000000"/>
          <w:lang w:eastAsia="hu-HU"/>
        </w:rPr>
      </w:pPr>
      <w:r w:rsidRPr="00E11232">
        <w:rPr>
          <w:rFonts w:ascii="Times New Roman" w:eastAsia="ヒラギノ角ゴ Pro W3" w:hAnsi="Times New Roman" w:cs="Times New Roman"/>
          <w:lang w:eastAsia="hu-HU"/>
        </w:rPr>
        <w:t>§</w:t>
      </w:r>
      <w:r w:rsidRPr="00E11232">
        <w:rPr>
          <w:rFonts w:ascii="Times New Roman" w:eastAsia="ヒラギノ角ゴ Pro W3" w:hAnsi="Times New Roman" w:cs="Times New Roman"/>
          <w:b/>
          <w:color w:val="000000"/>
          <w:lang w:eastAsia="hu-HU"/>
        </w:rPr>
        <w:t xml:space="preserve"> </w:t>
      </w:r>
      <w:r w:rsidRPr="00E11232">
        <w:rPr>
          <w:rFonts w:ascii="Times New Roman" w:eastAsia="ヒラギノ角ゴ Pro W3" w:hAnsi="Times New Roman" w:cs="Times New Roman"/>
          <w:color w:val="000000"/>
          <w:lang w:eastAsia="hu-HU"/>
        </w:rPr>
        <w:t>E rendelet hatályba lépésével a</w:t>
      </w:r>
      <w:r w:rsidRPr="00E11232">
        <w:rPr>
          <w:rFonts w:ascii="Times New Roman" w:eastAsia="ヒラギノ角ゴ Pro W3" w:hAnsi="Times New Roman" w:cs="Times New Roman"/>
          <w:b/>
          <w:color w:val="000000"/>
          <w:lang w:eastAsia="hu-HU"/>
        </w:rPr>
        <w:t xml:space="preserve"> </w:t>
      </w:r>
      <w:r w:rsidRPr="00E11232">
        <w:rPr>
          <w:rFonts w:ascii="Times New Roman" w:eastAsia="ヒラギノ角ゴ Pro W3" w:hAnsi="Times New Roman" w:cs="Times New Roman"/>
          <w:color w:val="000000"/>
          <w:lang w:eastAsia="hu-HU"/>
        </w:rPr>
        <w:t>rendeletnek az SZ-J2 jelű, Rp.247-7 munkaszámú, Szabályozási és övezeti terv II. (külterület) című 1. számú mellékletén az e rendelet 1. számú mellékletén módosítással érintett területként lehatárolt területre vonatkozó szabályozást át kell vezetni, és egyúttal ezen melléklet munkaszáma Rp.I.247-8-ra változik.</w:t>
      </w:r>
    </w:p>
    <w:p w:rsidR="00E11232" w:rsidRPr="00E11232" w:rsidRDefault="00E11232" w:rsidP="00E11232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lang w:eastAsia="hu-HU"/>
        </w:rPr>
      </w:pPr>
    </w:p>
    <w:p w:rsidR="00E11232" w:rsidRPr="00E11232" w:rsidRDefault="00E11232" w:rsidP="00E11232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360"/>
        <w:jc w:val="both"/>
        <w:rPr>
          <w:rFonts w:ascii="Times New Roman" w:eastAsia="ヒラギノ角ゴ Pro W3" w:hAnsi="Times New Roman" w:cs="Times New Roman"/>
          <w:lang w:eastAsia="hu-HU"/>
        </w:rPr>
      </w:pPr>
      <w:r w:rsidRPr="00E11232">
        <w:rPr>
          <w:rFonts w:ascii="Times New Roman" w:eastAsia="ヒラギノ角ゴ Pro W3" w:hAnsi="Times New Roman" w:cs="Times New Roman"/>
          <w:lang w:eastAsia="hu-HU"/>
        </w:rPr>
        <w:t>§ E rendelet a kihirdetése napját követő 15. napon lép hatályba</w:t>
      </w:r>
      <w:r w:rsidR="0056616E">
        <w:rPr>
          <w:rFonts w:ascii="Times New Roman" w:eastAsia="ヒラギノ角ゴ Pro W3" w:hAnsi="Times New Roman" w:cs="Times New Roman"/>
          <w:lang w:eastAsia="hu-HU"/>
        </w:rPr>
        <w:t xml:space="preserve"> és a 16. napon hatályát veszti</w:t>
      </w:r>
      <w:r w:rsidRPr="00E11232">
        <w:rPr>
          <w:rFonts w:ascii="Times New Roman" w:eastAsia="ヒラギノ角ゴ Pro W3" w:hAnsi="Times New Roman" w:cs="Times New Roman"/>
          <w:lang w:eastAsia="hu-HU"/>
        </w:rPr>
        <w:t>.</w:t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lang w:eastAsia="hu-HU"/>
        </w:rPr>
        <w:t xml:space="preserve">Kópháza, 2017.  </w:t>
      </w:r>
      <w:r>
        <w:rPr>
          <w:rFonts w:ascii="Times New Roman" w:eastAsia="Times New Roman" w:hAnsi="Times New Roman" w:cs="Times New Roman"/>
          <w:lang w:eastAsia="hu-HU"/>
        </w:rPr>
        <w:t>szeptember 28.</w:t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11232">
        <w:rPr>
          <w:rFonts w:ascii="Times New Roman" w:eastAsia="Times New Roman" w:hAnsi="Times New Roman" w:cs="Times New Roman"/>
          <w:lang w:eastAsia="hu-HU"/>
        </w:rPr>
        <w:t>Grubits</w:t>
      </w:r>
      <w:proofErr w:type="spellEnd"/>
      <w:r w:rsidRPr="00E11232">
        <w:rPr>
          <w:rFonts w:ascii="Times New Roman" w:eastAsia="Times New Roman" w:hAnsi="Times New Roman" w:cs="Times New Roman"/>
          <w:lang w:eastAsia="hu-HU"/>
        </w:rPr>
        <w:t xml:space="preserve"> Ferenc</w:t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proofErr w:type="spellStart"/>
      <w:r w:rsidRPr="00E11232">
        <w:rPr>
          <w:rFonts w:ascii="Times New Roman" w:eastAsia="Times New Roman" w:hAnsi="Times New Roman" w:cs="Times New Roman"/>
          <w:bCs/>
          <w:lang w:eastAsia="hu-HU"/>
        </w:rPr>
        <w:t>Ozsánna</w:t>
      </w:r>
      <w:proofErr w:type="spellEnd"/>
      <w:r w:rsidRPr="00E11232">
        <w:rPr>
          <w:rFonts w:ascii="Times New Roman" w:eastAsia="Times New Roman" w:hAnsi="Times New Roman" w:cs="Times New Roman"/>
          <w:bCs/>
          <w:lang w:eastAsia="hu-HU"/>
        </w:rPr>
        <w:t xml:space="preserve"> Ramóna</w:t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11232">
        <w:rPr>
          <w:rFonts w:ascii="Times New Roman" w:eastAsia="Times New Roman" w:hAnsi="Times New Roman" w:cs="Times New Roman"/>
          <w:lang w:eastAsia="hu-HU"/>
        </w:rPr>
        <w:t xml:space="preserve">polgármester  </w:t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proofErr w:type="gramEnd"/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  <w:t xml:space="preserve">  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 xml:space="preserve">       jegyző</w:t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  <w:r w:rsidRPr="00E11232">
        <w:rPr>
          <w:rFonts w:ascii="Times New Roman" w:eastAsia="Times New Roman" w:hAnsi="Times New Roman" w:cs="Times New Roman"/>
          <w:lang w:eastAsia="hu-HU"/>
        </w:rPr>
        <w:tab/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lang w:eastAsia="hu-HU"/>
        </w:rPr>
        <w:t xml:space="preserve">Kihirdetve: Kópháza, 2017. </w:t>
      </w:r>
      <w:r>
        <w:rPr>
          <w:rFonts w:ascii="Times New Roman" w:eastAsia="Times New Roman" w:hAnsi="Times New Roman" w:cs="Times New Roman"/>
          <w:lang w:eastAsia="hu-HU"/>
        </w:rPr>
        <w:t>szeptember 29.</w:t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11232" w:rsidRPr="00E11232" w:rsidRDefault="00E11232" w:rsidP="00E112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E11232">
        <w:rPr>
          <w:rFonts w:ascii="Times New Roman" w:eastAsia="Times New Roman" w:hAnsi="Times New Roman" w:cs="Times New Roman"/>
          <w:bCs/>
          <w:lang w:eastAsia="hu-HU"/>
        </w:rPr>
        <w:t>Ozsánna</w:t>
      </w:r>
      <w:proofErr w:type="spellEnd"/>
      <w:r w:rsidRPr="00E11232">
        <w:rPr>
          <w:rFonts w:ascii="Times New Roman" w:eastAsia="Times New Roman" w:hAnsi="Times New Roman" w:cs="Times New Roman"/>
          <w:bCs/>
          <w:lang w:eastAsia="hu-HU"/>
        </w:rPr>
        <w:t xml:space="preserve"> Ramóna</w:t>
      </w:r>
      <w:r w:rsidRPr="00E11232">
        <w:rPr>
          <w:rFonts w:ascii="Times New Roman" w:eastAsia="Times New Roman" w:hAnsi="Times New Roman" w:cs="Times New Roman"/>
          <w:lang w:eastAsia="hu-HU"/>
        </w:rPr>
        <w:tab/>
        <w:t xml:space="preserve">  </w:t>
      </w:r>
    </w:p>
    <w:p w:rsidR="00E11232" w:rsidRPr="00E11232" w:rsidRDefault="00E11232" w:rsidP="00E1123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11232">
        <w:rPr>
          <w:rFonts w:ascii="Times New Roman" w:eastAsia="Times New Roman" w:hAnsi="Times New Roman" w:cs="Times New Roman"/>
          <w:lang w:eastAsia="hu-HU"/>
        </w:rPr>
        <w:t xml:space="preserve">       jegyző</w:t>
      </w:r>
    </w:p>
    <w:p w:rsidR="00E11232" w:rsidRPr="00E11232" w:rsidRDefault="00E11232" w:rsidP="00E1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1743" w:rsidRDefault="003B1743"/>
    <w:sectPr w:rsidR="003B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B1278"/>
    <w:multiLevelType w:val="hybridMultilevel"/>
    <w:tmpl w:val="86969530"/>
    <w:lvl w:ilvl="0" w:tplc="DCE28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32"/>
    <w:rsid w:val="00014AE4"/>
    <w:rsid w:val="003B1743"/>
    <w:rsid w:val="0056616E"/>
    <w:rsid w:val="009937C9"/>
    <w:rsid w:val="00E1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8F1D"/>
  <w15:chartTrackingRefBased/>
  <w15:docId w15:val="{24D802B8-31A8-4611-B77D-6A5495ED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Kópházi Polgármesteri Hivatal</dc:creator>
  <cp:keywords/>
  <dc:description/>
  <cp:lastModifiedBy>Kópházi Polgármesteri Hivatal</cp:lastModifiedBy>
  <cp:revision>4</cp:revision>
  <dcterms:created xsi:type="dcterms:W3CDTF">2017-09-29T11:17:00Z</dcterms:created>
  <dcterms:modified xsi:type="dcterms:W3CDTF">2017-10-02T12:42:00Z</dcterms:modified>
</cp:coreProperties>
</file>